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F00" w:rsidRPr="00BB1F00" w:rsidRDefault="00BB1F00" w:rsidP="00BB1F00">
      <w:pPr>
        <w:spacing w:after="160" w:line="256" w:lineRule="auto"/>
        <w:ind w:left="567" w:right="430" w:firstLine="0"/>
        <w:jc w:val="center"/>
        <w:rPr>
          <w:rFonts w:cs="Arial"/>
          <w:b/>
          <w:bCs/>
          <w:kern w:val="32"/>
          <w:sz w:val="32"/>
          <w:szCs w:val="32"/>
        </w:rPr>
      </w:pPr>
      <w:r w:rsidRPr="00BB1F00">
        <w:rPr>
          <w:rFonts w:cs="Arial"/>
          <w:b/>
          <w:bCs/>
          <w:kern w:val="32"/>
          <w:sz w:val="32"/>
          <w:szCs w:val="32"/>
        </w:rPr>
        <w:t>АДМИНИСТРАЦИЯ</w:t>
      </w:r>
    </w:p>
    <w:p w:rsidR="00BB1F00" w:rsidRPr="00BB1F00" w:rsidRDefault="00BB1F00" w:rsidP="00BB1F00">
      <w:pPr>
        <w:spacing w:after="160" w:line="256" w:lineRule="auto"/>
        <w:ind w:left="567" w:right="430" w:firstLine="0"/>
        <w:jc w:val="center"/>
        <w:rPr>
          <w:rFonts w:cs="Arial"/>
          <w:b/>
          <w:bCs/>
          <w:kern w:val="32"/>
          <w:sz w:val="32"/>
          <w:szCs w:val="32"/>
        </w:rPr>
      </w:pPr>
      <w:r w:rsidRPr="00BB1F00">
        <w:rPr>
          <w:rFonts w:cs="Arial"/>
          <w:b/>
          <w:bCs/>
          <w:kern w:val="32"/>
          <w:sz w:val="32"/>
          <w:szCs w:val="32"/>
        </w:rPr>
        <w:t>МО «ГОРОДСКОЙ ОКРУГ ГОРОД СУНЖА»</w:t>
      </w:r>
    </w:p>
    <w:p w:rsidR="00BB1F00" w:rsidRDefault="00BB1F00" w:rsidP="00BB1F00">
      <w:pPr>
        <w:spacing w:after="160" w:line="256" w:lineRule="auto"/>
        <w:ind w:left="567" w:right="430" w:firstLine="0"/>
        <w:jc w:val="center"/>
        <w:rPr>
          <w:rFonts w:cs="Arial"/>
          <w:b/>
          <w:bCs/>
          <w:kern w:val="32"/>
          <w:sz w:val="32"/>
          <w:szCs w:val="32"/>
        </w:rPr>
      </w:pPr>
    </w:p>
    <w:p w:rsidR="00BB1F00" w:rsidRPr="00BB1F00" w:rsidRDefault="00BB1F00" w:rsidP="00BB1F00">
      <w:pPr>
        <w:spacing w:after="160" w:line="256" w:lineRule="auto"/>
        <w:ind w:left="567" w:right="430" w:firstLine="0"/>
        <w:jc w:val="center"/>
        <w:rPr>
          <w:rFonts w:cs="Arial"/>
          <w:b/>
          <w:bCs/>
          <w:kern w:val="32"/>
          <w:sz w:val="32"/>
          <w:szCs w:val="32"/>
        </w:rPr>
      </w:pPr>
      <w:r w:rsidRPr="00BB1F00">
        <w:rPr>
          <w:rFonts w:cs="Arial"/>
          <w:b/>
          <w:bCs/>
          <w:kern w:val="32"/>
          <w:sz w:val="32"/>
          <w:szCs w:val="32"/>
        </w:rPr>
        <w:t>ПОСТАНОВЛЕНИЕ</w:t>
      </w:r>
    </w:p>
    <w:p w:rsidR="00BB1F00" w:rsidRDefault="00BB1F00" w:rsidP="00BB1F00">
      <w:pPr>
        <w:spacing w:after="160" w:line="256" w:lineRule="auto"/>
        <w:ind w:left="567" w:right="430" w:firstLine="0"/>
        <w:jc w:val="center"/>
        <w:rPr>
          <w:rFonts w:eastAsia="Calibri" w:cs="Arial"/>
        </w:rPr>
      </w:pPr>
    </w:p>
    <w:p w:rsidR="00BB1F00" w:rsidRPr="00BB1F00" w:rsidRDefault="00BB1F00" w:rsidP="00BB1F00">
      <w:pPr>
        <w:spacing w:after="160" w:line="256" w:lineRule="auto"/>
        <w:ind w:left="567" w:right="430" w:firstLine="0"/>
        <w:jc w:val="center"/>
        <w:rPr>
          <w:rFonts w:cs="Arial"/>
          <w:bCs/>
          <w:kern w:val="28"/>
          <w:szCs w:val="32"/>
        </w:rPr>
      </w:pPr>
      <w:r w:rsidRPr="00BB1F00">
        <w:rPr>
          <w:rFonts w:cs="Arial"/>
          <w:bCs/>
          <w:kern w:val="28"/>
          <w:szCs w:val="32"/>
        </w:rPr>
        <w:t>18.01.2022                                                                                                          № 10/1</w:t>
      </w:r>
    </w:p>
    <w:p w:rsidR="00BB1F00" w:rsidRDefault="00BB1F00" w:rsidP="00BB1F00">
      <w:pPr>
        <w:spacing w:after="160" w:line="256" w:lineRule="auto"/>
        <w:ind w:left="567" w:right="430" w:firstLine="0"/>
        <w:jc w:val="center"/>
        <w:rPr>
          <w:rFonts w:cs="Arial"/>
          <w:b/>
          <w:bCs/>
          <w:kern w:val="28"/>
          <w:sz w:val="32"/>
          <w:szCs w:val="32"/>
        </w:rPr>
      </w:pPr>
    </w:p>
    <w:p w:rsidR="00BB1F00" w:rsidRPr="00BB1F00" w:rsidRDefault="00BB1F00" w:rsidP="00BB1F00">
      <w:pPr>
        <w:spacing w:after="160" w:line="256" w:lineRule="auto"/>
        <w:ind w:left="567" w:right="430" w:firstLine="0"/>
        <w:jc w:val="center"/>
        <w:rPr>
          <w:rFonts w:cs="Arial"/>
          <w:b/>
          <w:bCs/>
          <w:kern w:val="28"/>
          <w:sz w:val="32"/>
          <w:szCs w:val="32"/>
        </w:rPr>
      </w:pPr>
      <w:r w:rsidRPr="00BB1F00">
        <w:rPr>
          <w:rFonts w:cs="Arial"/>
          <w:b/>
          <w:bCs/>
          <w:kern w:val="28"/>
          <w:sz w:val="32"/>
          <w:szCs w:val="32"/>
        </w:rPr>
        <w:t>«О создании межведомственной комиссии по профилактике</w:t>
      </w:r>
    </w:p>
    <w:p w:rsidR="00BB1F00" w:rsidRPr="00BB1F00" w:rsidRDefault="00BB1F00" w:rsidP="00BB1F00">
      <w:pPr>
        <w:spacing w:after="160" w:line="256" w:lineRule="auto"/>
        <w:ind w:left="567" w:right="430" w:firstLine="0"/>
        <w:jc w:val="center"/>
        <w:rPr>
          <w:rFonts w:cs="Arial"/>
          <w:b/>
          <w:bCs/>
          <w:kern w:val="28"/>
          <w:sz w:val="32"/>
          <w:szCs w:val="32"/>
        </w:rPr>
      </w:pPr>
      <w:r w:rsidRPr="00BB1F00">
        <w:rPr>
          <w:rFonts w:cs="Arial"/>
          <w:b/>
          <w:bCs/>
          <w:kern w:val="28"/>
          <w:sz w:val="32"/>
          <w:szCs w:val="32"/>
        </w:rPr>
        <w:t>правонарушений администрации МО «Городской округ город Сунжа»</w:t>
      </w:r>
    </w:p>
    <w:p w:rsidR="00BB1F00" w:rsidRPr="00BB1F00" w:rsidRDefault="00BB1F00" w:rsidP="00BB1F00">
      <w:pPr>
        <w:spacing w:after="160" w:line="256" w:lineRule="auto"/>
        <w:ind w:left="567" w:right="430" w:firstLine="0"/>
        <w:jc w:val="center"/>
        <w:rPr>
          <w:rFonts w:eastAsia="Calibri" w:cs="Arial"/>
          <w:b/>
        </w:rPr>
      </w:pP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ab/>
        <w:t>В соответствии с Федеральными законами от 06 октября 2003 года № 131 - ФЗ «</w:t>
      </w:r>
      <w:hyperlink r:id="rId6" w:tooltip="Об общих принципах организации местного самоуправления в Российской Федерации" w:history="1">
        <w:r w:rsidRPr="008D4290">
          <w:rPr>
            <w:rStyle w:val="a5"/>
            <w:rFonts w:eastAsia="Calibri" w:cs="Arial"/>
          </w:rPr>
          <w:t>Об общих принципах организации местного самоуправления в Российской Федерации</w:t>
        </w:r>
      </w:hyperlink>
      <w:r w:rsidRPr="00BB1F00">
        <w:rPr>
          <w:rFonts w:eastAsia="Calibri" w:cs="Arial"/>
        </w:rPr>
        <w:t>», от 23.06.2016 № 182-ФЗ «Об основах системы профилактики правонарушений в Российской Федерации», от 24.06.1999 № 120 - ФЗ «Об основах системы профилактики безнадзорности и правонарушений несовершеннолетних»: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ПОСТАНОВЛЯЮ: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1.</w:t>
      </w:r>
      <w:r w:rsidRPr="00BB1F00">
        <w:rPr>
          <w:rFonts w:eastAsia="Calibri" w:cs="Arial"/>
        </w:rPr>
        <w:tab/>
        <w:t>Утвердить состав межведомственной комиссии по профилактике правонарушений администрации МО «Городской округ город Сунжа» согласно приложению № 1.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2.</w:t>
      </w:r>
      <w:r w:rsidRPr="00BB1F00">
        <w:rPr>
          <w:rFonts w:eastAsia="Calibri" w:cs="Arial"/>
        </w:rPr>
        <w:tab/>
        <w:t>Утвердить порядок создания и организацию деятельности комиссии по профилактике правонарушения администрации МО «Городской округ город Сунжа» согласно приложению № 2.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3.</w:t>
      </w:r>
      <w:r w:rsidRPr="00BB1F00">
        <w:rPr>
          <w:rFonts w:eastAsia="Calibri" w:cs="Arial"/>
        </w:rPr>
        <w:tab/>
        <w:t>Настоящее постановление подлежит опубликованию в газете «Знамя Труда», на официальном сайте администрации МО «Городской округ город Сунжа» в информационно-телекоммуникационной сети "Интернет", и вступает силу со дня его подписания.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ascii="Courier" w:hAnsi="Courier"/>
          <w:sz w:val="22"/>
          <w:szCs w:val="20"/>
        </w:rPr>
      </w:pPr>
      <w:r w:rsidRPr="00BB1F00">
        <w:rPr>
          <w:rFonts w:ascii="Courier" w:hAnsi="Courier"/>
          <w:sz w:val="22"/>
          <w:szCs w:val="20"/>
        </w:rPr>
        <w:t>Глава города                                                                                            А.А.Умаров</w:t>
      </w:r>
      <w:r w:rsidRPr="00BB1F00">
        <w:rPr>
          <w:rFonts w:ascii="Courier" w:hAnsi="Courier"/>
          <w:sz w:val="22"/>
          <w:szCs w:val="20"/>
        </w:rPr>
        <w:t> 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ascii="Courier" w:hAnsi="Courier"/>
          <w:sz w:val="22"/>
          <w:szCs w:val="20"/>
        </w:rPr>
      </w:pPr>
      <w:r w:rsidRPr="00BB1F00">
        <w:rPr>
          <w:rFonts w:ascii="Courier" w:hAnsi="Courier"/>
          <w:sz w:val="22"/>
          <w:szCs w:val="20"/>
        </w:rPr>
        <w:t xml:space="preserve"> 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</w:p>
    <w:p w:rsidR="00BB1F00" w:rsidRPr="00BB1F00" w:rsidRDefault="00BB1F00" w:rsidP="00BB1F00">
      <w:pPr>
        <w:spacing w:after="160" w:line="256" w:lineRule="auto"/>
        <w:ind w:left="567" w:right="430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BB1F00">
        <w:rPr>
          <w:rFonts w:cs="Arial"/>
          <w:b/>
          <w:bCs/>
          <w:kern w:val="28"/>
          <w:sz w:val="32"/>
          <w:szCs w:val="32"/>
        </w:rPr>
        <w:t>Приложение № 1</w:t>
      </w:r>
    </w:p>
    <w:p w:rsidR="00BB1F00" w:rsidRPr="00BB1F00" w:rsidRDefault="00BB1F00" w:rsidP="00BB1F00">
      <w:pPr>
        <w:spacing w:after="160" w:line="256" w:lineRule="auto"/>
        <w:ind w:left="567" w:right="430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BB1F00">
        <w:rPr>
          <w:rFonts w:cs="Arial"/>
          <w:b/>
          <w:bCs/>
          <w:kern w:val="28"/>
          <w:sz w:val="32"/>
          <w:szCs w:val="32"/>
        </w:rPr>
        <w:t xml:space="preserve"> к постановлению Главы Администрации МО </w:t>
      </w:r>
    </w:p>
    <w:p w:rsidR="00BB1F00" w:rsidRPr="00BB1F00" w:rsidRDefault="00BB1F00" w:rsidP="00BB1F00">
      <w:pPr>
        <w:spacing w:after="160" w:line="256" w:lineRule="auto"/>
        <w:ind w:left="567" w:right="430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BB1F00">
        <w:rPr>
          <w:rFonts w:cs="Arial"/>
          <w:b/>
          <w:bCs/>
          <w:kern w:val="28"/>
          <w:sz w:val="32"/>
          <w:szCs w:val="32"/>
        </w:rPr>
        <w:t xml:space="preserve">«Городской округ город Сунжа» от  18.01.2022 № 10/1 </w:t>
      </w:r>
    </w:p>
    <w:p w:rsidR="00BB1F00" w:rsidRPr="00BB1F00" w:rsidRDefault="00BB1F00" w:rsidP="00BB1F00">
      <w:pPr>
        <w:spacing w:after="160" w:line="256" w:lineRule="auto"/>
        <w:ind w:left="567" w:right="430" w:firstLine="0"/>
        <w:jc w:val="center"/>
        <w:rPr>
          <w:rFonts w:cs="Arial"/>
          <w:b/>
          <w:bCs/>
          <w:iCs/>
          <w:sz w:val="30"/>
          <w:szCs w:val="28"/>
        </w:rPr>
      </w:pPr>
      <w:r w:rsidRPr="00BB1F00">
        <w:rPr>
          <w:rFonts w:cs="Arial"/>
          <w:b/>
          <w:bCs/>
          <w:iCs/>
          <w:sz w:val="30"/>
          <w:szCs w:val="28"/>
        </w:rPr>
        <w:t>СОСТАВ</w:t>
      </w:r>
    </w:p>
    <w:p w:rsidR="00BB1F00" w:rsidRPr="00BB1F00" w:rsidRDefault="00BB1F00" w:rsidP="00BB1F00">
      <w:pPr>
        <w:spacing w:after="160" w:line="256" w:lineRule="auto"/>
        <w:ind w:left="567" w:right="430" w:firstLine="0"/>
        <w:jc w:val="center"/>
        <w:rPr>
          <w:rFonts w:cs="Arial"/>
          <w:b/>
          <w:bCs/>
          <w:iCs/>
          <w:sz w:val="30"/>
          <w:szCs w:val="28"/>
        </w:rPr>
      </w:pPr>
      <w:r w:rsidRPr="00BB1F00">
        <w:rPr>
          <w:rFonts w:cs="Arial"/>
          <w:b/>
          <w:bCs/>
          <w:iCs/>
          <w:sz w:val="30"/>
          <w:szCs w:val="28"/>
        </w:rPr>
        <w:t>«межведомственной комиссии по профилактике правонарушений</w:t>
      </w:r>
    </w:p>
    <w:p w:rsidR="00BB1F00" w:rsidRPr="00BB1F00" w:rsidRDefault="00BB1F00" w:rsidP="00BB1F00">
      <w:pPr>
        <w:spacing w:after="160" w:line="256" w:lineRule="auto"/>
        <w:ind w:left="567" w:right="430" w:firstLine="0"/>
        <w:jc w:val="center"/>
        <w:rPr>
          <w:rFonts w:cs="Arial"/>
          <w:b/>
          <w:bCs/>
          <w:iCs/>
          <w:sz w:val="30"/>
          <w:szCs w:val="28"/>
        </w:rPr>
      </w:pPr>
      <w:r w:rsidRPr="00BB1F00">
        <w:rPr>
          <w:rFonts w:cs="Arial"/>
          <w:b/>
          <w:bCs/>
          <w:iCs/>
          <w:sz w:val="30"/>
          <w:szCs w:val="28"/>
        </w:rPr>
        <w:t>администрации МО «Городской округ город Сунжа»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1</w:t>
      </w:r>
      <w:r w:rsidRPr="00BB1F00">
        <w:rPr>
          <w:rFonts w:eastAsia="Calibri" w:cs="Arial"/>
        </w:rPr>
        <w:tab/>
        <w:t>Дзязиков М.И. - Заместитель Главы администрации МО «Городской округ город Сунжа»; Председатель комиссии.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2</w:t>
      </w:r>
      <w:r w:rsidRPr="00BB1F00">
        <w:rPr>
          <w:rFonts w:eastAsia="Calibri" w:cs="Arial"/>
        </w:rPr>
        <w:tab/>
        <w:t>Начальник отдела ГО и ЧС администрации МО «Городской округ город Сунжа»; Заместитель председателя комиссии;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3</w:t>
      </w:r>
      <w:r w:rsidRPr="00BB1F00">
        <w:rPr>
          <w:rFonts w:eastAsia="Calibri" w:cs="Arial"/>
        </w:rPr>
        <w:tab/>
        <w:t>Помощник главы администрации МО «Городской округ город Сунжа» - (Секретарь АТК); секретарь комиссии;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4</w:t>
      </w:r>
      <w:r w:rsidRPr="00BB1F00">
        <w:rPr>
          <w:rFonts w:eastAsia="Calibri" w:cs="Arial"/>
        </w:rPr>
        <w:tab/>
        <w:t>Заместитель председателя городского Совета депутатов МО «Городской округ город Сунжа» (по согласованию);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5</w:t>
      </w:r>
      <w:r w:rsidRPr="00BB1F00">
        <w:rPr>
          <w:rFonts w:eastAsia="Calibri" w:cs="Arial"/>
        </w:rPr>
        <w:tab/>
        <w:t>Заместитель начальника полиции по (ООП) МО МВД России «Сунженский»;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6</w:t>
      </w:r>
      <w:r w:rsidRPr="00BB1F00">
        <w:rPr>
          <w:rFonts w:eastAsia="Calibri" w:cs="Arial"/>
        </w:rPr>
        <w:tab/>
        <w:t>Начальник отдела экономики и финансов администрации МО «Городской округ город Сунжа»;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7</w:t>
      </w:r>
      <w:r w:rsidRPr="00BB1F00">
        <w:rPr>
          <w:rFonts w:eastAsia="Calibri" w:cs="Arial"/>
        </w:rPr>
        <w:tab/>
        <w:t>Начальник</w:t>
      </w:r>
      <w:r w:rsidRPr="00BB1F00">
        <w:rPr>
          <w:rFonts w:eastAsia="Calibri" w:cs="Arial"/>
        </w:rPr>
        <w:tab/>
        <w:t>Управления</w:t>
      </w:r>
      <w:r w:rsidRPr="00BB1F00">
        <w:rPr>
          <w:rFonts w:eastAsia="Calibri" w:cs="Arial"/>
        </w:rPr>
        <w:tab/>
        <w:t>образования</w:t>
      </w:r>
      <w:r w:rsidRPr="00BB1F00">
        <w:rPr>
          <w:rFonts w:eastAsia="Calibri" w:cs="Arial"/>
        </w:rPr>
        <w:tab/>
        <w:t>по</w:t>
      </w:r>
      <w:r w:rsidRPr="00BB1F00">
        <w:rPr>
          <w:rFonts w:eastAsia="Calibri" w:cs="Arial"/>
        </w:rPr>
        <w:tab/>
        <w:t>г.</w:t>
      </w:r>
      <w:r w:rsidRPr="00BB1F00">
        <w:rPr>
          <w:rFonts w:eastAsia="Calibri" w:cs="Arial"/>
        </w:rPr>
        <w:tab/>
        <w:t>Карабулак,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г. Сунжа и Сунженского района;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8</w:t>
      </w:r>
      <w:r w:rsidRPr="00BB1F00">
        <w:rPr>
          <w:rFonts w:eastAsia="Calibri" w:cs="Arial"/>
        </w:rPr>
        <w:tab/>
        <w:t>Начальник филиала ФГКУ ФСВНГ ОВО по Сунженскому району.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</w:p>
    <w:p w:rsidR="00BB1F00" w:rsidRPr="00BB1F00" w:rsidRDefault="00BB1F00" w:rsidP="00BB1F00">
      <w:pPr>
        <w:spacing w:after="160" w:line="256" w:lineRule="auto"/>
        <w:ind w:left="567" w:right="430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BB1F00">
        <w:rPr>
          <w:rFonts w:cs="Arial"/>
          <w:b/>
          <w:bCs/>
          <w:kern w:val="28"/>
          <w:sz w:val="32"/>
          <w:szCs w:val="32"/>
        </w:rPr>
        <w:t>Приложение № 2</w:t>
      </w:r>
    </w:p>
    <w:p w:rsidR="00BB1F00" w:rsidRPr="00BB1F00" w:rsidRDefault="00BB1F00" w:rsidP="00BB1F00">
      <w:pPr>
        <w:spacing w:after="160" w:line="256" w:lineRule="auto"/>
        <w:ind w:left="567" w:right="430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BB1F00">
        <w:rPr>
          <w:rFonts w:cs="Arial"/>
          <w:b/>
          <w:bCs/>
          <w:kern w:val="28"/>
          <w:sz w:val="32"/>
          <w:szCs w:val="32"/>
        </w:rPr>
        <w:t xml:space="preserve"> к постановлению Главы Администрации МО </w:t>
      </w:r>
    </w:p>
    <w:p w:rsidR="00BB1F00" w:rsidRPr="00BB1F00" w:rsidRDefault="00BB1F00" w:rsidP="00BB1F00">
      <w:pPr>
        <w:spacing w:after="160" w:line="256" w:lineRule="auto"/>
        <w:ind w:left="567" w:right="430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BB1F00">
        <w:rPr>
          <w:rFonts w:cs="Arial"/>
          <w:b/>
          <w:bCs/>
          <w:kern w:val="28"/>
          <w:sz w:val="32"/>
          <w:szCs w:val="32"/>
        </w:rPr>
        <w:t xml:space="preserve">«Городской округ город Сунжа» от 18.01.2022 № 10/1 </w:t>
      </w:r>
    </w:p>
    <w:p w:rsidR="00BB1F00" w:rsidRPr="00BB1F00" w:rsidRDefault="00BB1F00" w:rsidP="00BB1F00">
      <w:pPr>
        <w:spacing w:after="160" w:line="256" w:lineRule="auto"/>
        <w:ind w:left="567" w:right="430" w:firstLine="0"/>
        <w:jc w:val="center"/>
        <w:rPr>
          <w:rFonts w:eastAsia="Calibri" w:cs="Arial"/>
          <w:b/>
        </w:rPr>
      </w:pPr>
    </w:p>
    <w:p w:rsidR="00BB1F00" w:rsidRPr="00BB1F00" w:rsidRDefault="00BB1F00" w:rsidP="00BB1F00">
      <w:pPr>
        <w:spacing w:after="160" w:line="256" w:lineRule="auto"/>
        <w:ind w:left="567" w:right="430" w:firstLine="0"/>
        <w:jc w:val="center"/>
        <w:rPr>
          <w:rFonts w:cs="Arial"/>
          <w:b/>
          <w:bCs/>
          <w:iCs/>
          <w:sz w:val="30"/>
          <w:szCs w:val="28"/>
        </w:rPr>
      </w:pPr>
      <w:r w:rsidRPr="00BB1F00">
        <w:rPr>
          <w:rFonts w:cs="Arial"/>
          <w:b/>
          <w:bCs/>
          <w:iCs/>
          <w:sz w:val="30"/>
          <w:szCs w:val="28"/>
        </w:rPr>
        <w:t>ПОЛОЖЕНИЕ</w:t>
      </w:r>
    </w:p>
    <w:p w:rsidR="00BB1F00" w:rsidRPr="00BB1F00" w:rsidRDefault="00BB1F00" w:rsidP="00BB1F00">
      <w:pPr>
        <w:spacing w:after="160" w:line="256" w:lineRule="auto"/>
        <w:ind w:left="567" w:right="430" w:firstLine="0"/>
        <w:jc w:val="center"/>
        <w:rPr>
          <w:rFonts w:cs="Arial"/>
          <w:b/>
          <w:bCs/>
          <w:iCs/>
          <w:sz w:val="30"/>
          <w:szCs w:val="28"/>
        </w:rPr>
      </w:pPr>
      <w:r w:rsidRPr="00BB1F00">
        <w:rPr>
          <w:rFonts w:cs="Arial"/>
          <w:b/>
          <w:bCs/>
          <w:iCs/>
          <w:sz w:val="30"/>
          <w:szCs w:val="28"/>
        </w:rPr>
        <w:t>О МЕЖВЕДОМСТВЕННОЙ КОМИССИИ АДМИНИСТРАЦИИ МО</w:t>
      </w:r>
    </w:p>
    <w:p w:rsidR="00BB1F00" w:rsidRPr="00BB1F00" w:rsidRDefault="00BB1F00" w:rsidP="00BB1F00">
      <w:pPr>
        <w:spacing w:after="160" w:line="256" w:lineRule="auto"/>
        <w:ind w:left="567" w:right="430" w:firstLine="0"/>
        <w:jc w:val="center"/>
        <w:rPr>
          <w:rFonts w:cs="Arial"/>
          <w:b/>
          <w:bCs/>
          <w:iCs/>
          <w:sz w:val="30"/>
          <w:szCs w:val="28"/>
        </w:rPr>
      </w:pPr>
      <w:r w:rsidRPr="00BB1F00">
        <w:rPr>
          <w:rFonts w:cs="Arial"/>
          <w:b/>
          <w:bCs/>
          <w:iCs/>
          <w:sz w:val="30"/>
          <w:szCs w:val="28"/>
        </w:rPr>
        <w:t>«ГОРОДСКОЙ ОКРУГ ГОРОД СУНЖА» ПО ПРОФИЛАКТИКЕ</w:t>
      </w:r>
    </w:p>
    <w:p w:rsidR="00BB1F00" w:rsidRPr="00BB1F00" w:rsidRDefault="00BB1F00" w:rsidP="00BB1F00">
      <w:pPr>
        <w:spacing w:after="160" w:line="256" w:lineRule="auto"/>
        <w:ind w:left="567" w:right="430" w:firstLine="0"/>
        <w:jc w:val="center"/>
        <w:rPr>
          <w:rFonts w:cs="Arial"/>
          <w:b/>
          <w:bCs/>
          <w:iCs/>
          <w:sz w:val="30"/>
          <w:szCs w:val="28"/>
        </w:rPr>
      </w:pPr>
      <w:r w:rsidRPr="00BB1F00">
        <w:rPr>
          <w:rFonts w:cs="Arial"/>
          <w:b/>
          <w:bCs/>
          <w:iCs/>
          <w:sz w:val="30"/>
          <w:szCs w:val="28"/>
        </w:rPr>
        <w:t>ПРАВОНАРУШЕНИЯ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bookmarkStart w:id="0" w:name="_GoBack"/>
      <w:r w:rsidRPr="00BB1F00">
        <w:rPr>
          <w:rFonts w:eastAsia="Calibri" w:cs="Arial"/>
        </w:rPr>
        <w:t>1.</w:t>
      </w:r>
      <w:r w:rsidRPr="00BB1F00">
        <w:rPr>
          <w:rFonts w:eastAsia="Calibri" w:cs="Arial"/>
        </w:rPr>
        <w:tab/>
        <w:t>Общие положения</w:t>
      </w:r>
    </w:p>
    <w:bookmarkEnd w:id="0"/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1.1.</w:t>
      </w:r>
      <w:r w:rsidRPr="00BB1F00">
        <w:rPr>
          <w:rFonts w:eastAsia="Calibri" w:cs="Arial"/>
        </w:rPr>
        <w:tab/>
        <w:t>Межведомственная комиссия МО «Городской округ город Сунжа» по профилактике правонарушений (далее - Комиссия МО) является постоянно действующим координационным органом в сфере профилактики правонарушений, созданным в целях обеспечения реализации государственной политики в сфере профилактики правонарушений на территории муниципального образования, а также в целях координации деятельности в указанной сфере в соответствии с Указом Президента Российской Федерации от 02.07.2005 № 773 «Вопросы взаимодействия и координации деятельности органов исполнительной власти субъектов Российской Федерации и территориальных органов федеральных органов исполнительной власти».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1.2.</w:t>
      </w:r>
      <w:r w:rsidRPr="00BB1F00">
        <w:rPr>
          <w:rFonts w:eastAsia="Calibri" w:cs="Arial"/>
        </w:rPr>
        <w:tab/>
        <w:t>Комиссия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Республики Ингушетия, указами и распоряжениями Главы и Правительства Республики Ингушетия, другими нормативными правовыми актами, а также настоящим Положением.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2.</w:t>
      </w:r>
      <w:r w:rsidRPr="00BB1F00">
        <w:rPr>
          <w:rFonts w:eastAsia="Calibri" w:cs="Arial"/>
        </w:rPr>
        <w:tab/>
        <w:t>Полномочия Комиссии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К полномочиям Комиссии относятся: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-</w:t>
      </w:r>
      <w:r w:rsidRPr="00BB1F00">
        <w:rPr>
          <w:rFonts w:eastAsia="Calibri" w:cs="Arial"/>
        </w:rPr>
        <w:tab/>
        <w:t>подготовка предложений к проектам государственных (муниципальных) программ в сфере профилактики правонарушений;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lastRenderedPageBreak/>
        <w:t>-</w:t>
      </w:r>
      <w:r w:rsidRPr="00BB1F00">
        <w:rPr>
          <w:rFonts w:eastAsia="Calibri" w:cs="Arial"/>
        </w:rPr>
        <w:tab/>
        <w:t>проведение анализа деятельности в сфере профилактики правонарушений на территории МО «Городской округ город Сунжа» с последующей выработкой рекомендаций по повышению эффективности этой работы;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-</w:t>
      </w:r>
      <w:r w:rsidRPr="00BB1F00">
        <w:rPr>
          <w:rFonts w:eastAsia="Calibri" w:cs="Arial"/>
        </w:rPr>
        <w:tab/>
        <w:t xml:space="preserve">предоставление Главе администрации МО «Городской округ город Сунжа», органам исполнительной власти Республики Ингушетия, территориальным органам федеральных органов исполнительной власти, а также подведомственным организациям и учреждениям (по решению Председателя комиссии) информации о 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состоянии работы по профилактике правонарушений в муниципальном образовании, внесение рекомендаций по повышению эффективности этой работы.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3.</w:t>
      </w:r>
      <w:r w:rsidRPr="00BB1F00">
        <w:rPr>
          <w:rFonts w:eastAsia="Calibri" w:cs="Arial"/>
        </w:rPr>
        <w:tab/>
        <w:t>Права комиссии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Комиссия имеет право: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получать в установленном порядке на безвозмездной основе от государственных, общественных и иных организаций и должностных лиц документы, материалы и информацию, необходимые для обеспечения деятельности Комиссии, кроме сведений, составляющих государственную и коммерческую тайну, освещать работу Комиссии в средствах массовой информации;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- анализировать ход реализации решений Комиссии, мероприятий по профилактике правонарушений в муниципальном образовании органами государственной власти, территориальными органами федеральных органов исполнительной власти, общественными объединениями и организациями.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4.</w:t>
      </w:r>
      <w:r w:rsidRPr="00BB1F00">
        <w:rPr>
          <w:rFonts w:eastAsia="Calibri" w:cs="Arial"/>
        </w:rPr>
        <w:tab/>
        <w:t>Порядок деятельности Комиссии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4.1.</w:t>
      </w:r>
      <w:r w:rsidRPr="00BB1F00">
        <w:rPr>
          <w:rFonts w:eastAsia="Calibri" w:cs="Arial"/>
        </w:rPr>
        <w:tab/>
        <w:t>Комиссия образуется в составе председателя, 1 заместителя председателя, членов Комиссии и секретаря.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4.2.</w:t>
      </w:r>
      <w:r w:rsidRPr="00BB1F00">
        <w:rPr>
          <w:rFonts w:eastAsia="Calibri" w:cs="Arial"/>
        </w:rPr>
        <w:tab/>
        <w:t>Состав Комиссии утверждается Главой администрации МО «Городской округ город Сунжа». Руководство деятельностью Комиссии осуществляет заместитель Главы администрации МО «Городской округ город Сунжа» (Председатель комиссии), а в его отсутствие - заместитель председателя Комиссии, определенный председателем Комиссии, в компетенцию которого входит: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-</w:t>
      </w:r>
      <w:r w:rsidRPr="00BB1F00">
        <w:rPr>
          <w:rFonts w:eastAsia="Calibri" w:cs="Arial"/>
        </w:rPr>
        <w:tab/>
        <w:t>ведение заседаний Комиссии;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-</w:t>
      </w:r>
      <w:r w:rsidRPr="00BB1F00">
        <w:rPr>
          <w:rFonts w:eastAsia="Calibri" w:cs="Arial"/>
        </w:rPr>
        <w:tab/>
        <w:t>распределение обязанностей между членами Комиссии;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-</w:t>
      </w:r>
      <w:r w:rsidRPr="00BB1F00">
        <w:rPr>
          <w:rFonts w:eastAsia="Calibri" w:cs="Arial"/>
        </w:rPr>
        <w:tab/>
        <w:t>принятие решений, связанных с деятельностью Комиссии.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lastRenderedPageBreak/>
        <w:t>4.3.</w:t>
      </w:r>
      <w:r w:rsidRPr="00BB1F00">
        <w:rPr>
          <w:rFonts w:eastAsia="Calibri" w:cs="Arial"/>
        </w:rPr>
        <w:tab/>
        <w:t>Комиссия осуществляет свою деятельность в соответствии с планом работы, который утверждается председателем Комиссии и составляется на один год.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4.4.</w:t>
      </w:r>
      <w:r w:rsidRPr="00BB1F00">
        <w:rPr>
          <w:rFonts w:eastAsia="Calibri" w:cs="Arial"/>
        </w:rPr>
        <w:tab/>
        <w:t>План работы Комиссии включает в себя перечень основных вопросов, подлежащих рассмотрению на заседаниях Комиссии с указанием по каждому вопросу срока его рассмотрения и ответственных за его подготовку.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4.5.</w:t>
      </w:r>
      <w:r w:rsidRPr="00BB1F00">
        <w:rPr>
          <w:rFonts w:eastAsia="Calibri" w:cs="Arial"/>
        </w:rPr>
        <w:tab/>
        <w:t>Предложения в план работы Комиссии вносятся в письменной форме членами Комиссии секретарю Комиссии не позднее чем за месяц до начала планируемого периода либо в сроки, определенные председателем Комиссии.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Предложения должны содержать: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-</w:t>
      </w:r>
      <w:r w:rsidRPr="00BB1F00">
        <w:rPr>
          <w:rFonts w:eastAsia="Calibri" w:cs="Arial"/>
        </w:rPr>
        <w:tab/>
        <w:t>наименование вопроса и краткое обоснование необходимости его рассмотрения на заседании Комиссии;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-</w:t>
      </w:r>
      <w:r w:rsidRPr="00BB1F00">
        <w:rPr>
          <w:rFonts w:eastAsia="Calibri" w:cs="Arial"/>
        </w:rPr>
        <w:tab/>
        <w:t>наименование органа власти, ответственного за подготовку вопроса;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-</w:t>
      </w:r>
      <w:r w:rsidRPr="00BB1F00">
        <w:rPr>
          <w:rFonts w:eastAsia="Calibri" w:cs="Arial"/>
        </w:rPr>
        <w:tab/>
        <w:t>перечень соисполнителей;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-</w:t>
      </w:r>
      <w:r w:rsidRPr="00BB1F00">
        <w:rPr>
          <w:rFonts w:eastAsia="Calibri" w:cs="Arial"/>
        </w:rPr>
        <w:tab/>
        <w:t>срок рассмотрения на заседании Комиссии.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В случае если в проект плана работы предлагается вопрос, решение которого не относится к компетенции предлагающего его органа власти, инициатору необходимо согласовать предложения с органом власти, в пределы компетенции которого входит предлагаемый к рассмотрению вопрос. Указанные предложения также могут направляться секретарем Комиссии для дополнительной проработки членам Комиссии. Мнения членов Комиссии и другие материалы по внесенным предложениям должны быть представлены секретарю Комиссии к установленному в сопроводительном документе сроку.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4.6.</w:t>
      </w:r>
      <w:r w:rsidRPr="00BB1F00">
        <w:rPr>
          <w:rFonts w:eastAsia="Calibri" w:cs="Arial"/>
        </w:rPr>
        <w:tab/>
        <w:t>На основе предложений и анализе представленных материалов, поступивших секретарю Комиссии, формируется проект плана работы Комиссии на очередной период, который председателем Комиссии выносится для обсуждения на последнем в текущем году заседании Комиссии.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4.7.</w:t>
      </w:r>
      <w:r w:rsidRPr="00BB1F00">
        <w:rPr>
          <w:rFonts w:eastAsia="Calibri" w:cs="Arial"/>
        </w:rPr>
        <w:tab/>
        <w:t>Копии утвержденного плана работы Комиссии рассылаются членам Комиссии. В случае привлечения к подготовке вопросов, включенных в план работы Комиссии территориальных органов федеральных органов исполнительной власти копии утвержденного плана работы направляются и в их адрес.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4.8.</w:t>
      </w:r>
      <w:r w:rsidRPr="00BB1F00">
        <w:rPr>
          <w:rFonts w:eastAsia="Calibri" w:cs="Arial"/>
        </w:rPr>
        <w:tab/>
        <w:t xml:space="preserve">Решение об изменении утвержденного плана в части перечня рассматриваемых вопросов, содержания вопроса и срока его рассмотрения </w:t>
      </w:r>
      <w:r w:rsidRPr="00BB1F00">
        <w:rPr>
          <w:rFonts w:eastAsia="Calibri" w:cs="Arial"/>
        </w:rPr>
        <w:lastRenderedPageBreak/>
        <w:t>принимается председателем Комиссии по мотивированному письменному предложению члена Комиссии (органа) ответственного за его подготовку.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4.9.</w:t>
      </w:r>
      <w:r w:rsidRPr="00BB1F00">
        <w:rPr>
          <w:rFonts w:eastAsia="Calibri" w:cs="Arial"/>
        </w:rPr>
        <w:tab/>
        <w:t>Заседания Комиссии проводятся не реже одного раза в квартал. В случае необходимости по решению председателя Комиссии могут проводиться внеочередные заседания Комиссии.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4.10.</w:t>
      </w:r>
      <w:r w:rsidRPr="00BB1F00">
        <w:rPr>
          <w:rFonts w:eastAsia="Calibri" w:cs="Arial"/>
        </w:rPr>
        <w:tab/>
        <w:t>Решение Комиссии оформляется протоколом, который подписывается председательствующим на заседании.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4.11.</w:t>
      </w:r>
      <w:r w:rsidRPr="00BB1F00">
        <w:rPr>
          <w:rFonts w:eastAsia="Calibri" w:cs="Arial"/>
        </w:rPr>
        <w:tab/>
        <w:t>Решения Комиссии принимаются открытым голосованием простым большинством голосов присутствующих на заседании членов Комиссии.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4.12.</w:t>
      </w:r>
      <w:r w:rsidRPr="00BB1F00">
        <w:rPr>
          <w:rFonts w:eastAsia="Calibri" w:cs="Arial"/>
        </w:rPr>
        <w:tab/>
        <w:t>Комиссия правомочна рассматривать вопросы повестки заседания при присутствии более половины членов Комиссии.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4.13.</w:t>
      </w:r>
      <w:r w:rsidRPr="00BB1F00">
        <w:rPr>
          <w:rFonts w:eastAsia="Calibri" w:cs="Arial"/>
        </w:rPr>
        <w:tab/>
        <w:t>Регламент заседания Комиссии определяется при подготовке к заседанию Комиссии и утверждается председателем Комиссии непосредственно на заседании.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4.14.</w:t>
      </w:r>
      <w:r w:rsidRPr="00BB1F00">
        <w:rPr>
          <w:rFonts w:eastAsia="Calibri" w:cs="Arial"/>
        </w:rPr>
        <w:tab/>
        <w:t>При голосовании член Комиссии имеет один голос и голосует лично. Член Комиссии, не согласный с принятым решением, вправе после голосования довести до сведения членов Комиссии своё особое мнение, которое вносится в протокол. Особое мнение, изложенное в письменной форме, прилагается к протоколу заседания Комиссии.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4.15.</w:t>
      </w:r>
      <w:r w:rsidRPr="00BB1F00">
        <w:rPr>
          <w:rFonts w:eastAsia="Calibri" w:cs="Arial"/>
        </w:rPr>
        <w:tab/>
        <w:t>Подготовка материалов к заседанию Комиссии, проектов решений Комиссии осуществляется ее членами в соответствии с повесткой заседания Комиссии и распределением обязанностей между ними.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/s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4.16.</w:t>
      </w:r>
      <w:r w:rsidRPr="00BB1F00">
        <w:rPr>
          <w:rFonts w:eastAsia="Calibri" w:cs="Arial"/>
        </w:rPr>
        <w:tab/>
        <w:t>Материалы и предложения в проекты решений должны быть представлены членами Комиссии секретарю Комиссию не позднее чем за 15 дней до дня проведения заседания, а в случае внеочередного рассмотрения вопроса представляются немедленно.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5.</w:t>
      </w:r>
      <w:r w:rsidRPr="00BB1F00">
        <w:rPr>
          <w:rFonts w:eastAsia="Calibri" w:cs="Arial"/>
        </w:rPr>
        <w:tab/>
        <w:t>Оформление и исполнение решений, принятых на заседании Комиссии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5.1.</w:t>
      </w:r>
      <w:r w:rsidRPr="00BB1F00">
        <w:rPr>
          <w:rFonts w:eastAsia="Calibri" w:cs="Arial"/>
        </w:rPr>
        <w:tab/>
        <w:t>Решение Комиссии оформляется протоколом, который подписывается председательствующим на заседании Комиссии.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В протоколе указываются: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-</w:t>
      </w:r>
      <w:r w:rsidRPr="00BB1F00">
        <w:rPr>
          <w:rFonts w:eastAsia="Calibri" w:cs="Arial"/>
        </w:rPr>
        <w:tab/>
        <w:t>фамилия председательствующего;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-</w:t>
      </w:r>
      <w:r w:rsidRPr="00BB1F00">
        <w:rPr>
          <w:rFonts w:eastAsia="Calibri" w:cs="Arial"/>
        </w:rPr>
        <w:tab/>
        <w:t>вопросы, рассмотренные в ходе заседания Комиссии;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-</w:t>
      </w:r>
      <w:r w:rsidRPr="00BB1F00">
        <w:rPr>
          <w:rFonts w:eastAsia="Calibri" w:cs="Arial"/>
        </w:rPr>
        <w:tab/>
        <w:t>фамилии и должности выступающих;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-</w:t>
      </w:r>
      <w:r w:rsidRPr="00BB1F00">
        <w:rPr>
          <w:rFonts w:eastAsia="Calibri" w:cs="Arial"/>
        </w:rPr>
        <w:tab/>
        <w:t>принятые решения.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lastRenderedPageBreak/>
        <w:t>К протоколу прилагаются особые мнения членов Комиссии, если таковые имеются.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5.2.</w:t>
      </w:r>
      <w:r w:rsidRPr="00BB1F00">
        <w:rPr>
          <w:rFonts w:eastAsia="Calibri" w:cs="Arial"/>
        </w:rPr>
        <w:tab/>
        <w:t>Организационно-технические функции по подготовке и проведении заседаний Комиссии осуществляет Антитеррористической комиссии МО «Городской округ город Сунжа». Ведение делопроизводства комиссии осуществляет секретарь Комиссии.</w:t>
      </w:r>
    </w:p>
    <w:p w:rsidR="00BB1F00" w:rsidRPr="00BB1F00" w:rsidRDefault="00BB1F00" w:rsidP="00BB1F00">
      <w:pPr>
        <w:spacing w:after="160" w:line="256" w:lineRule="auto"/>
        <w:ind w:left="567" w:right="430" w:firstLine="0"/>
        <w:rPr>
          <w:rFonts w:eastAsia="Calibri" w:cs="Arial"/>
        </w:rPr>
      </w:pPr>
      <w:r w:rsidRPr="00BB1F00">
        <w:rPr>
          <w:rFonts w:eastAsia="Calibri" w:cs="Arial"/>
        </w:rPr>
        <w:t>5.3.</w:t>
      </w:r>
      <w:r w:rsidRPr="00BB1F00">
        <w:rPr>
          <w:rFonts w:eastAsia="Calibri" w:cs="Arial"/>
        </w:rPr>
        <w:tab/>
        <w:t>Решения Комиссии имеют рекомендательный характер для территориальных органов федеральных органов исполнительной власти, органов и организаций, расположенных в муниципальном образовании, общественных объединений, организаций.</w:t>
      </w:r>
    </w:p>
    <w:p w:rsidR="00BF6023" w:rsidRPr="00BB1F00" w:rsidRDefault="00BF6023">
      <w:pPr>
        <w:ind w:left="567" w:right="430"/>
        <w:rPr>
          <w:rFonts w:cs="Arial"/>
        </w:rPr>
      </w:pPr>
    </w:p>
    <w:sectPr w:rsidR="00BF6023" w:rsidRPr="00BB1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74E"/>
    <w:rsid w:val="006D5513"/>
    <w:rsid w:val="008D4290"/>
    <w:rsid w:val="0090047F"/>
    <w:rsid w:val="009029F3"/>
    <w:rsid w:val="00AF45D0"/>
    <w:rsid w:val="00B60130"/>
    <w:rsid w:val="00BB1F00"/>
    <w:rsid w:val="00BF6023"/>
    <w:rsid w:val="00C1174E"/>
    <w:rsid w:val="00F4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B1F0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BB1F0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B1F0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B1F0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B1F0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BB1F0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BB1F00"/>
  </w:style>
  <w:style w:type="character" w:customStyle="1" w:styleId="10">
    <w:name w:val="Заголовок 1 Знак"/>
    <w:basedOn w:val="a0"/>
    <w:link w:val="1"/>
    <w:rsid w:val="00BB1F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B1F0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B1F0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B1F00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HTML">
    <w:name w:val="HTML Variable"/>
    <w:aliases w:val="!Ссылки в документе"/>
    <w:basedOn w:val="a0"/>
    <w:rsid w:val="00BB1F00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BB1F00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basedOn w:val="a0"/>
    <w:link w:val="a3"/>
    <w:semiHidden/>
    <w:rsid w:val="00BB1F00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BB1F0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BB1F00"/>
    <w:rPr>
      <w:color w:val="0000FF"/>
      <w:u w:val="none"/>
    </w:rPr>
  </w:style>
  <w:style w:type="paragraph" w:customStyle="1" w:styleId="Application">
    <w:name w:val="Application!Приложение"/>
    <w:rsid w:val="00BB1F0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BB1F0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BB1F0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BB1F0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BB1F0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B1F0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BB1F0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B1F0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B1F0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B1F0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BB1F0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BB1F00"/>
  </w:style>
  <w:style w:type="character" w:customStyle="1" w:styleId="10">
    <w:name w:val="Заголовок 1 Знак"/>
    <w:basedOn w:val="a0"/>
    <w:link w:val="1"/>
    <w:rsid w:val="00BB1F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B1F0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B1F0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B1F00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HTML">
    <w:name w:val="HTML Variable"/>
    <w:aliases w:val="!Ссылки в документе"/>
    <w:basedOn w:val="a0"/>
    <w:rsid w:val="00BB1F00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BB1F00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basedOn w:val="a0"/>
    <w:link w:val="a3"/>
    <w:semiHidden/>
    <w:rsid w:val="00BB1F00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BB1F0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BB1F00"/>
    <w:rPr>
      <w:color w:val="0000FF"/>
      <w:u w:val="none"/>
    </w:rPr>
  </w:style>
  <w:style w:type="paragraph" w:customStyle="1" w:styleId="Application">
    <w:name w:val="Application!Приложение"/>
    <w:rsid w:val="00BB1F0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BB1F0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BB1F0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BB1F0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BB1F0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content\act\96e20c02-1b12-465a-b64c-24aa92270007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FD3EC-A6E0-44F6-BDA1-04CDBC9E2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0</TotalTime>
  <Pages>3</Pages>
  <Words>1544</Words>
  <Characters>8807</Characters>
  <Application>Microsoft Office Word</Application>
  <DocSecurity>0</DocSecurity>
  <Lines>73</Lines>
  <Paragraphs>20</Paragraphs>
  <ScaleCrop>false</ScaleCrop>
  <Company/>
  <LinksUpToDate>false</LinksUpToDate>
  <CharactersWithSpaces>10331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2024-10-09T08:10:00Z</dcterms:created>
  <dcterms:modified xsi:type="dcterms:W3CDTF">2024-10-09T08:10:00Z</dcterms:modified>
</cp:coreProperties>
</file>