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r w:rsidRPr="00630AB0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r w:rsidRPr="00630AB0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630AB0" w:rsidRPr="00630AB0" w:rsidRDefault="00630AB0" w:rsidP="00630AB0">
      <w:pPr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r w:rsidRPr="00630AB0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Cs/>
          <w:kern w:val="28"/>
          <w:szCs w:val="32"/>
        </w:rPr>
      </w:pPr>
      <w:r w:rsidRPr="00630AB0">
        <w:rPr>
          <w:rFonts w:cs="Arial"/>
          <w:bCs/>
          <w:kern w:val="28"/>
          <w:szCs w:val="32"/>
        </w:rPr>
        <w:t>от 07.04.2023                                                                                              № 126</w:t>
      </w:r>
    </w:p>
    <w:p w:rsidR="00FA083E" w:rsidRPr="00630AB0" w:rsidRDefault="00FA083E" w:rsidP="00FA083E">
      <w:pPr>
        <w:ind w:left="567" w:right="462"/>
        <w:jc w:val="center"/>
        <w:rPr>
          <w:rFonts w:cs="Arial"/>
        </w:rPr>
      </w:pPr>
      <w:r w:rsidRPr="00630AB0">
        <w:rPr>
          <w:rFonts w:cs="Arial"/>
        </w:rPr>
        <w:t>г. Сунжа</w:t>
      </w:r>
    </w:p>
    <w:p w:rsidR="00630AB0" w:rsidRDefault="00630AB0" w:rsidP="00FA083E">
      <w:pPr>
        <w:ind w:left="567" w:right="462"/>
        <w:jc w:val="center"/>
        <w:rPr>
          <w:rFonts w:cs="Arial"/>
          <w:b/>
        </w:rPr>
      </w:pPr>
    </w:p>
    <w:p w:rsidR="00FA083E" w:rsidRDefault="00FA083E" w:rsidP="00630AB0">
      <w:pPr>
        <w:ind w:left="567" w:right="462"/>
        <w:jc w:val="center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>Об утверждении административного регламента предоставления муниципальной услуги по даче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</w:t>
      </w:r>
    </w:p>
    <w:p w:rsidR="00630AB0" w:rsidRPr="00630AB0" w:rsidRDefault="00630AB0" w:rsidP="00630AB0">
      <w:pPr>
        <w:ind w:left="567" w:right="462"/>
        <w:jc w:val="center"/>
        <w:rPr>
          <w:rFonts w:cs="Arial"/>
          <w:b/>
          <w:bCs/>
          <w:kern w:val="28"/>
          <w:sz w:val="32"/>
          <w:szCs w:val="32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ab/>
        <w:t>Руководствуясь Федеральным Законом от 27.07.2010 №210-ФЗ «Об организации предоставления государственных и муниципальных услуг», Федеральным законом от 06.10.2003г. № 131-ФЗ «Об общих принципах организации</w:t>
      </w:r>
      <w:r w:rsidRPr="00630AB0">
        <w:rPr>
          <w:rFonts w:cs="Arial"/>
        </w:rPr>
        <w:tab/>
        <w:t>местного самоуправления в Российской Федерации», руководствуясь Уставом МО «Городской округ город Сунжа» ПОСТАНОВЛЯЕТ: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</w:t>
      </w:r>
      <w:r w:rsidRPr="00630AB0">
        <w:rPr>
          <w:rFonts w:cs="Arial"/>
        </w:rPr>
        <w:tab/>
        <w:t>У твердить административный муниципальной услуги по даче налогоплательщикам по вопросам применения нормативных правовых актов органов местного самоуправления о местных налогах и сборах (прилагается).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</w:t>
      </w:r>
      <w:r w:rsidRPr="00630AB0">
        <w:rPr>
          <w:rFonts w:cs="Arial"/>
        </w:rPr>
        <w:tab/>
        <w:t>Настоящее постановление обнародовать и разместить на официальном сайте администрации МО «Городской округ город Сунжа».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</w:t>
      </w:r>
      <w:r w:rsidRPr="00630AB0">
        <w:rPr>
          <w:rFonts w:cs="Arial"/>
        </w:rPr>
        <w:tab/>
        <w:t>Контроль за выполнением настоящего постановления оставляю за собой.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4.</w:t>
      </w:r>
      <w:r w:rsidRPr="00630AB0">
        <w:rPr>
          <w:rFonts w:cs="Arial"/>
        </w:rPr>
        <w:tab/>
        <w:t>Постановление вступает в силу со дня его обнародования.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  <w:b/>
        </w:rPr>
      </w:pPr>
    </w:p>
    <w:p w:rsidR="00FA083E" w:rsidRPr="00630AB0" w:rsidRDefault="00FA083E" w:rsidP="00630AB0">
      <w:pPr>
        <w:ind w:left="567" w:right="462"/>
        <w:rPr>
          <w:rFonts w:ascii="Courier" w:hAnsi="Courier"/>
          <w:sz w:val="22"/>
          <w:szCs w:val="20"/>
        </w:rPr>
      </w:pPr>
      <w:r w:rsidRPr="00630AB0">
        <w:rPr>
          <w:rFonts w:ascii="Courier" w:hAnsi="Courier"/>
          <w:sz w:val="22"/>
          <w:szCs w:val="20"/>
        </w:rPr>
        <w:t>Глава города                                                                                                  А.А.Умаров</w:t>
      </w:r>
    </w:p>
    <w:p w:rsidR="00FA083E" w:rsidRPr="00630AB0" w:rsidRDefault="00FA083E" w:rsidP="00630AB0">
      <w:pPr>
        <w:ind w:left="567" w:right="462"/>
        <w:rPr>
          <w:rFonts w:ascii="Courier" w:hAnsi="Courier"/>
          <w:sz w:val="22"/>
          <w:szCs w:val="20"/>
        </w:rPr>
      </w:pPr>
    </w:p>
    <w:p w:rsidR="00FA083E" w:rsidRPr="00630AB0" w:rsidRDefault="00FA083E" w:rsidP="00630AB0">
      <w:pPr>
        <w:ind w:left="567" w:right="462"/>
        <w:rPr>
          <w:rFonts w:ascii="Courier" w:hAnsi="Courier"/>
          <w:sz w:val="22"/>
          <w:szCs w:val="20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  <w:bookmarkStart w:id="0" w:name="_GoBack"/>
    </w:p>
    <w:bookmarkEnd w:id="0"/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 xml:space="preserve">Приложение к постановлению </w:t>
      </w: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>Администрации МО «Городской округ</w:t>
      </w: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 xml:space="preserve"> город Сунжа» </w:t>
      </w: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>07.04.2023 № 126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630AB0">
        <w:rPr>
          <w:rFonts w:cs="Arial"/>
          <w:b/>
          <w:bCs/>
          <w:iCs/>
          <w:sz w:val="30"/>
          <w:szCs w:val="28"/>
        </w:rPr>
        <w:t>Административный регламент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630AB0">
        <w:rPr>
          <w:rFonts w:cs="Arial"/>
          <w:b/>
          <w:bCs/>
          <w:iCs/>
          <w:sz w:val="30"/>
          <w:szCs w:val="28"/>
        </w:rPr>
        <w:t>предоставления муниципальной услуги по даче письменных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630AB0">
        <w:rPr>
          <w:rFonts w:cs="Arial"/>
          <w:b/>
          <w:bCs/>
          <w:iCs/>
          <w:sz w:val="30"/>
          <w:szCs w:val="28"/>
        </w:rPr>
        <w:t>разъяснений налогоплательщикам по вопросам применения нормативных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630AB0">
        <w:rPr>
          <w:rFonts w:cs="Arial"/>
          <w:b/>
          <w:bCs/>
          <w:iCs/>
          <w:sz w:val="30"/>
          <w:szCs w:val="28"/>
        </w:rPr>
        <w:t>правовых актов органов местного самоуправления о местных налогах и</w:t>
      </w:r>
    </w:p>
    <w:p w:rsidR="00FA083E" w:rsidRPr="00630AB0" w:rsidRDefault="00FA083E" w:rsidP="00630AB0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630AB0">
        <w:rPr>
          <w:rFonts w:cs="Arial"/>
          <w:b/>
          <w:bCs/>
          <w:iCs/>
          <w:sz w:val="30"/>
          <w:szCs w:val="28"/>
        </w:rPr>
        <w:t>сборах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</w:t>
      </w:r>
      <w:r w:rsidRPr="00630AB0">
        <w:rPr>
          <w:rFonts w:cs="Arial"/>
        </w:rPr>
        <w:tab/>
        <w:t>Общие положения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1.1.</w:t>
      </w:r>
      <w:r w:rsidRPr="00630AB0">
        <w:rPr>
          <w:rFonts w:cs="Arial"/>
        </w:rPr>
        <w:tab/>
        <w:t xml:space="preserve">Административный регламент предоставления муниципальной услуги по даче письменных разъяснений налогоплательщикам по вопросам применения </w:t>
      </w:r>
      <w:r w:rsidRPr="00630AB0">
        <w:rPr>
          <w:rFonts w:cs="Arial"/>
        </w:rPr>
        <w:lastRenderedPageBreak/>
        <w:t>нормативных правовых актов органов местного самоуправления о местных налогах и сборах (далее -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(далее - Администрация), специалистами, предоставляющими муниципальную услугу, физическими лицами, юридическими лицами, индивидуальными предпринимателями - получателями муниципальной услуги, а также организациями, участвующими в процессе предоставления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Предоставление муниципальной услуги осуществляет Администрация МО «Городской округ город Сунжа».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Заявителями на предоставление муниципальной услуги выступают физические лица, юридические лица, индивидуальные предприниматели (далее - заявители).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 или иных законных основаниях.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</w:t>
      </w:r>
      <w:r w:rsidRPr="00630AB0">
        <w:rPr>
          <w:rFonts w:cs="Arial"/>
        </w:rPr>
        <w:tab/>
        <w:t>Порядок информирования о правилах предоставлении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1.2.1.</w:t>
      </w:r>
      <w:r w:rsidRPr="00630AB0">
        <w:rPr>
          <w:rFonts w:cs="Arial"/>
        </w:rPr>
        <w:tab/>
        <w:t>Местонахождение Администрация МО «Городской округ город Сунжа», предоставляющего муниципальную услугу: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Республика Ингушетия, г. Сунжа, ул. Осканова, д. 34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1.2.2.</w:t>
      </w:r>
      <w:r w:rsidRPr="00630AB0">
        <w:rPr>
          <w:rFonts w:cs="Arial"/>
        </w:rPr>
        <w:tab/>
        <w:t>Часы приёма заявителей в Администрации муниципального образования: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 xml:space="preserve">понедельник - пятница с 09.00 до 17.00, 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перерыв</w:t>
      </w:r>
      <w:r w:rsidRPr="00630AB0">
        <w:rPr>
          <w:rFonts w:cs="Arial"/>
        </w:rPr>
        <w:tab/>
        <w:t>с 13.00 до 14.00,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суббота, воскресенье - выходные дни.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Справочные телефоны, факс: 8(873) 472-28-67; 8(873) 472-11-54.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1.2.3.</w:t>
      </w:r>
      <w:r w:rsidRPr="00630AB0">
        <w:rPr>
          <w:rFonts w:cs="Arial"/>
        </w:rPr>
        <w:tab/>
        <w:t>Адрес официального интернет - сайта Администрации муниципального образования: http://sunjagrad.ru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1.2.4.</w:t>
      </w:r>
      <w:r w:rsidRPr="00630AB0">
        <w:rPr>
          <w:rFonts w:cs="Arial"/>
        </w:rPr>
        <w:tab/>
        <w:t>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Адрес электронной почты: gorodsunja@mail.ru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1.2.5.</w:t>
      </w:r>
      <w:r w:rsidRPr="00630AB0">
        <w:rPr>
          <w:rFonts w:cs="Arial"/>
        </w:rPr>
        <w:tab/>
        <w:t>Информация по вопросам предоставления муниципальной услуги предоставляется: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 Администрации муниципального образования;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с использованием средств телефонной, почтовой связи.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 устной форме лично или по телефону: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к специалистам Администрации муниципального образования, участвующим в предоставлении муниципальной услуги;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 письменной форме почтой;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-</w:t>
      </w:r>
      <w:r w:rsidRPr="00630AB0">
        <w:rPr>
          <w:rFonts w:cs="Arial"/>
        </w:rPr>
        <w:tab/>
        <w:t>посредством электронной почты;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Информирование проводится в двух формах: устное и письменное.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Устное информирование обратившегося лица осуществляется специалистом не более 10 минут.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Ответ на обращение готовится в течение 30 календарных дней со дня регистрации письменного обращения.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готовит письменный ответ по существу поставленных вопросов.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Письменный ответ на обращение подписывается главой муниципального образования и содержит фамилию, имя, отчество и номер телефона - исполнителя и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поступившем в орган местного самоуправления или должностному лицу в письменной форме.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1.2.6.</w:t>
      </w:r>
      <w:r w:rsidRPr="00630AB0">
        <w:rPr>
          <w:rFonts w:cs="Arial"/>
        </w:rPr>
        <w:tab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az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также в федеральной государственной </w:t>
      </w:r>
      <w:r w:rsidRPr="00630AB0">
        <w:rPr>
          <w:rFonts w:cs="Arial"/>
        </w:rPr>
        <w:lastRenderedPageBreak/>
        <w:t>информационной системе «Единый портал государственных и муниципальных услуг (функций)» (www.gosuslugi.ru) и обновляется по мере ее изменения.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</w:t>
      </w:r>
      <w:r w:rsidRPr="00630AB0">
        <w:rPr>
          <w:rFonts w:cs="Arial"/>
        </w:rPr>
        <w:tab/>
        <w:t>Стандарт предоставления муниципальной услуги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2.1.</w:t>
      </w:r>
      <w:r w:rsidRPr="00630AB0">
        <w:rPr>
          <w:rFonts w:cs="Arial"/>
        </w:rPr>
        <w:tab/>
        <w:t>Наименование муниципальной услуги: дача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2.2.</w:t>
      </w:r>
      <w:r w:rsidRPr="00630AB0">
        <w:rPr>
          <w:rFonts w:cs="Arial"/>
        </w:rPr>
        <w:tab/>
        <w:t>Предоставление муниципальной услуги осуществляет Администрация муниципального образования.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2.3.</w:t>
      </w:r>
      <w:r w:rsidRPr="00630AB0">
        <w:rPr>
          <w:rFonts w:cs="Arial"/>
        </w:rPr>
        <w:tab/>
        <w:t>Результатом предоставления муниципальной услуги является: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письменное разъяснение по вопросам применения муниципальных правовых актов органов местного самоуправления о местных налогах и сборах;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письменный отказ в предоставлении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2.4.</w:t>
      </w:r>
      <w:r w:rsidRPr="00630AB0">
        <w:rPr>
          <w:rFonts w:cs="Arial"/>
        </w:rPr>
        <w:tab/>
        <w:t>Срок предоставления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2.4.1.</w:t>
      </w:r>
      <w:r w:rsidRPr="00630AB0">
        <w:rPr>
          <w:rFonts w:cs="Arial"/>
        </w:rPr>
        <w:tab/>
        <w:t>Общий срок принятия решения о предоставлении муниципальной услуги составляет не более чем 30 дней со дня поступления заявления.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2.4.2.</w:t>
      </w:r>
      <w:r w:rsidRPr="00630AB0">
        <w:rPr>
          <w:rFonts w:cs="Arial"/>
        </w:rPr>
        <w:tab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2.5.</w:t>
      </w:r>
      <w:r w:rsidRPr="00630AB0">
        <w:rPr>
          <w:rFonts w:cs="Arial"/>
        </w:rPr>
        <w:tab/>
        <w:t>Правовые основания для предоставления муниципальной услуги Предоставление муниципальной услуги осуществляется в соответствии с: - Конституцией Российской Федерации («Российская газета» 1993г № 237);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Налоговый кодекс Российской Федерации («Российская газета» от 6 августа 1998 г. №148-149, Собрание законодательства Российской Федерации от 3 августа 1998 г. № 31 ст. 3824);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 2060, «Российская газета», 05.05.2006, № 95, «Парламентская газета», 11.05.2006, № 70-71);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Федеральным законом от 06.10.2003 №131-Ф3 «</w:t>
      </w:r>
      <w:hyperlink r:id="rId5" w:tooltip="Об общих принципах организации местного самоуправления в Российской Федерации" w:history="1">
        <w:r w:rsidRPr="00630AB0">
          <w:rPr>
            <w:rStyle w:val="a6"/>
            <w:rFonts w:cs="Arial"/>
          </w:rPr>
          <w:t>Об общих принципах организации местного самоуправления в Российской Федерации</w:t>
        </w:r>
      </w:hyperlink>
      <w:r w:rsidRPr="00630AB0">
        <w:rPr>
          <w:rFonts w:cs="Arial"/>
        </w:rPr>
        <w:t>» (текст Федерального закона опубликован в изданиях «Собрание законодательства РФ», 06.10.2003, № 40, ст. 3822, «Парламентская газета, 08.10.2003, № 186, «Российская газета», 08.10.2003, № 202);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Уставом муниципального образования;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 31, ст. 4179, «Российская газета», 30.07.2010, № 168).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2.6.</w:t>
      </w:r>
      <w:r w:rsidRPr="00630AB0">
        <w:rPr>
          <w:rFonts w:cs="Arial"/>
        </w:rPr>
        <w:tab/>
        <w:t>Полный перечень документов, необходимых для предоставления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Заявление согласно приложению № 1 к настоящему административному регламенту.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Документ,</w:t>
      </w:r>
      <w:r w:rsidRPr="00630AB0">
        <w:rPr>
          <w:rFonts w:cs="Arial"/>
        </w:rPr>
        <w:tab/>
        <w:t>удостоверяющий личность заявителя</w:t>
      </w:r>
      <w:r w:rsidRPr="00630AB0">
        <w:rPr>
          <w:rFonts w:cs="Arial"/>
        </w:rPr>
        <w:tab/>
        <w:t>(в случае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предоставления заявления при личном обращении).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В случае,</w:t>
      </w:r>
      <w:r w:rsidRPr="00630AB0">
        <w:rPr>
          <w:rFonts w:cs="Arial"/>
        </w:rPr>
        <w:tab/>
        <w:t>если документы подает представитель заявителя,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дополнительно предоставляются: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документ, удостоверяющий личность представителя заявителя;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доверенность, оформленная в порядке, предусмотренном законодательством Российской Федерации.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2.6.1.</w:t>
      </w:r>
      <w:r w:rsidRPr="00630AB0">
        <w:rPr>
          <w:rFonts w:cs="Arial"/>
        </w:rPr>
        <w:tab/>
        <w:t>Перечень необходимых и обязательных для предоставления муниципальной услуги документов, предоставляемых лично заявителем.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Заявление согласно приложению № 1 к настоящему административному регламенту.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Документ, удостоверяющий личность заявителя (в случае предоставления заявления при личном обращении).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В случае, если документы подает представитель заявителя, дополнительно предоставляются: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 документ, удостоверяющий личность представителя заявителя;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доверенность, оформленная в порядке, предусмотренном законодательством Российской Федерации.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2.7.</w:t>
      </w:r>
      <w:r w:rsidRPr="00630AB0">
        <w:rPr>
          <w:rFonts w:cs="Arial"/>
        </w:rPr>
        <w:tab/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 не предусмотрены.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2.7.1.</w:t>
      </w:r>
      <w:r w:rsidRPr="00630AB0">
        <w:rPr>
          <w:rFonts w:cs="Arial"/>
        </w:rPr>
        <w:tab/>
        <w:t>Запрещается требовать от заявителя представления документов и информации или осуществления действий, определенных в части 1 статьи 7 Федерального закона от 27 июля 2010 г. N 210-ФЗ «Об организации предоставления государственных и муниципальных услуг».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2.8.</w:t>
      </w:r>
      <w:r w:rsidRPr="00630AB0">
        <w:rPr>
          <w:rFonts w:cs="Arial"/>
        </w:rPr>
        <w:tab/>
        <w:t>Перечень оснований для отказа в приеме документов, необходимых для предоставления муниципальной услуги - не предусмотрено.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2.9.</w:t>
      </w:r>
      <w:r w:rsidRPr="00630AB0">
        <w:rPr>
          <w:rFonts w:cs="Arial"/>
        </w:rPr>
        <w:tab/>
        <w:t>Основания для отказа в предоставлении муниципальной услуги являются: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 представление заявителем неполного комплекта документов, или их оригиналов, которые он обязан предоставить в соответствии с перечнем, установленным пунктом 2.6.1 настоящего административного регламента.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2.10.</w:t>
      </w:r>
      <w:r w:rsidRPr="00630AB0">
        <w:rPr>
          <w:rFonts w:cs="Arial"/>
        </w:rPr>
        <w:tab/>
        <w:t>Услуги, являющиеся необходимыми и обязательными для предоставления муниципальной услуги: отсутствуют.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2.11.</w:t>
      </w:r>
      <w:r w:rsidRPr="00630AB0">
        <w:rPr>
          <w:rFonts w:cs="Arial"/>
        </w:rPr>
        <w:tab/>
        <w:t>Размер платы, взимаемой с заявителя при предоставлении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Муниципальная услуга предоставляется бесплатно.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2.12.</w:t>
      </w:r>
      <w:r w:rsidRPr="00630AB0">
        <w:rPr>
          <w:rFonts w:cs="Arial"/>
        </w:rPr>
        <w:tab/>
        <w:t>Максимальное время ожидания в очереди при подаче заявления о предоставлении муниципальной услуги не должно превышать 15 минут.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2.13.</w:t>
      </w:r>
      <w:r w:rsidRPr="00630AB0">
        <w:rPr>
          <w:rFonts w:cs="Arial"/>
        </w:rPr>
        <w:tab/>
        <w:t>Срок и порядок регистрации запроса заявителя о предоставлении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Срок регистрации запроса заявителя о предоставлении муниципальной услуги —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2.14.</w:t>
      </w:r>
      <w:r w:rsidRPr="00630AB0">
        <w:rPr>
          <w:rFonts w:cs="Arial"/>
        </w:rPr>
        <w:tab/>
        <w:t>Требования к помещениям, в которых предоставляется муниципальная услуга: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2.14.1.</w:t>
      </w:r>
      <w:r w:rsidRPr="00630AB0">
        <w:rPr>
          <w:rFonts w:cs="Arial"/>
        </w:rPr>
        <w:tab/>
        <w:t>В Администрации муниципального образования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— соблюдение санитарно-эпидемиологических правил и нормативов, правил противопожарной безопасности;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 оборудование местами общественного пользования (туалеты) и местами для хранения верхней одежды.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2.14.2.</w:t>
      </w:r>
      <w:r w:rsidRPr="00630AB0">
        <w:rPr>
          <w:rFonts w:cs="Arial"/>
        </w:rPr>
        <w:tab/>
        <w:t>Требования к местам для ожидания: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места для ожидания оборудуются стульями и (или) кресельными секциями, и (или) скамьями;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места для ожидания находятся в холле (зале) или ином специально приспособленном помещении;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 местах для ожидания предусматриваются места для получения информации о муниципальной услуге.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2.14.3.</w:t>
      </w:r>
      <w:r w:rsidRPr="00630AB0">
        <w:rPr>
          <w:rFonts w:cs="Arial"/>
        </w:rPr>
        <w:tab/>
        <w:t>Требования к местам для получения информации о муниципальной услуге: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2.14.4.</w:t>
      </w:r>
      <w:r w:rsidRPr="00630AB0">
        <w:rPr>
          <w:rFonts w:cs="Arial"/>
        </w:rPr>
        <w:tab/>
        <w:t>Требования к местам приема заявителей: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-</w:t>
      </w:r>
      <w:r w:rsidRPr="00630AB0">
        <w:rPr>
          <w:rFonts w:cs="Arial"/>
        </w:rPr>
        <w:tab/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2.15.</w:t>
      </w:r>
      <w:r w:rsidRPr="00630AB0">
        <w:rPr>
          <w:rFonts w:cs="Arial"/>
        </w:rPr>
        <w:tab/>
        <w:t>Показатели качества и доступности предоставления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2.15.1.</w:t>
      </w:r>
      <w:r w:rsidRPr="00630AB0">
        <w:rPr>
          <w:rFonts w:cs="Arial"/>
        </w:rPr>
        <w:tab/>
        <w:t>Показатели качества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 выполнение должностными лицами, сотрудниками Администрации муниципального образования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 отсутствие обоснованных жалоб на действия (бездействие) должностных лиц, сотрудников Администрации муниципального образования при предоставлении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2.15.2.</w:t>
      </w:r>
      <w:r w:rsidRPr="00630AB0">
        <w:rPr>
          <w:rFonts w:cs="Arial"/>
        </w:rPr>
        <w:tab/>
        <w:t>Показатели доступности предоставления муниципальной услуги: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пешеходная доступность от остановок общественного транспорта до здания Администрации муниципального образования;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-</w:t>
      </w:r>
      <w:r w:rsidRPr="00630AB0">
        <w:rPr>
          <w:rFonts w:cs="Arial"/>
        </w:rPr>
        <w:tab/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оказание работниками помощи инвалидам в преодолении барьеров, мешающих получению ими услуг наравне с другими лицами;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размещение присутственных мест на нижних этажах зданий (строений) для удобства заявителей;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выделение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2.16.</w:t>
      </w:r>
      <w:r w:rsidRPr="00630AB0">
        <w:rPr>
          <w:rFonts w:cs="Arial"/>
        </w:rPr>
        <w:tab/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 могут осуществляться специалистами МФЦ по принципу экстерриториальности, в соответствии с которым Заявитель вправе выбрать для обращения за получением муниципальной услуги МФЦ, расположенный на территории МО «Городской округ город Сунжа».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</w:t>
      </w:r>
      <w:r w:rsidRPr="00630AB0">
        <w:rPr>
          <w:rFonts w:cs="Arial"/>
        </w:rPr>
        <w:tab/>
        <w:t>Состав, последовательность и сроки выполнения административных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процедур (действий), требования к порядку их выполнения, в том числе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особенности выполнения административных процедур (действий) в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электронной форме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3.1.</w:t>
      </w:r>
      <w:r w:rsidRPr="00630AB0">
        <w:rPr>
          <w:rFonts w:cs="Arial"/>
        </w:rPr>
        <w:tab/>
        <w:t>Предоставление муниципальной услуги состоит из следующей последовательности административных процедур: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Прием и регистрация документов;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установление наличия права на получение муниципальной услуги и оформление итогового документа.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</w:t>
      </w:r>
      <w:r w:rsidRPr="00630AB0">
        <w:rPr>
          <w:rFonts w:cs="Arial"/>
        </w:rPr>
        <w:tab/>
        <w:t>Прием и регистрация документов.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3.2.1.</w:t>
      </w:r>
      <w:r w:rsidRPr="00630AB0">
        <w:rPr>
          <w:rFonts w:cs="Arial"/>
        </w:rPr>
        <w:tab/>
        <w:t>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3.2.2.</w:t>
      </w:r>
      <w:r w:rsidRPr="00630AB0">
        <w:rPr>
          <w:rFonts w:cs="Arial"/>
        </w:rPr>
        <w:tab/>
        <w:t>Специалист, ответственный за прием документов (далее по тексту - специалист, ответственный за прием документов):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устанавливает предмет обращения, личность заявителя, полномочия представителя заявителя;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фамилии, имена и отчества заявителей, адреса регистрации написаны полностью;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в документах нет подчисток, приписок, зачеркнутых слов и иных неоговоренных исправлений;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документы не имеют серьезных повреждении, наличие которых не позволяет однозначно истолковать их содержание;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пакет представленных документов полностью укомплектован.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3.2.3.</w:t>
      </w:r>
      <w:r w:rsidRPr="00630AB0">
        <w:rPr>
          <w:rFonts w:cs="Arial"/>
        </w:rPr>
        <w:tab/>
        <w:t>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3.2.4.</w:t>
      </w:r>
      <w:r w:rsidRPr="00630AB0">
        <w:rPr>
          <w:rFonts w:cs="Arial"/>
        </w:rPr>
        <w:tab/>
        <w:t>Специалист, ответственный за прием документов, сверяет подлинники и копии документов, предоставленных заявителем.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3.2.5.</w:t>
      </w:r>
      <w:r w:rsidRPr="00630AB0">
        <w:rPr>
          <w:rFonts w:cs="Arial"/>
        </w:rPr>
        <w:tab/>
        <w:t>Специалист, ответственный за прием документов, вносит записи в журналы личного приема и регистрации заявлений о предоставлении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3.2.6.</w:t>
      </w:r>
      <w:r w:rsidRPr="00630AB0">
        <w:rPr>
          <w:rFonts w:cs="Arial"/>
        </w:rPr>
        <w:tab/>
        <w:t>Специалист, ответственный за прием документов, оформляет расписку в получении документов с указанием их перечня и даты получения, которая выдается заявителю (представителю заявителя) в день получения документов.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3.2.7.</w:t>
      </w:r>
      <w:r w:rsidRPr="00630AB0">
        <w:rPr>
          <w:rFonts w:cs="Arial"/>
        </w:rPr>
        <w:tab/>
        <w:t>Специалист, ответственный за прием документов, передает их в установленном порядке для рассмотрения.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3.2.8.</w:t>
      </w:r>
      <w:r w:rsidRPr="00630AB0">
        <w:rPr>
          <w:rFonts w:cs="Arial"/>
        </w:rPr>
        <w:tab/>
        <w:t>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Суммарная длительность административной процедуры - 30 минут.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3.3.</w:t>
      </w:r>
      <w:r w:rsidRPr="00630AB0">
        <w:rPr>
          <w:rFonts w:cs="Arial"/>
        </w:rPr>
        <w:tab/>
        <w:t>Установление наличия права на получение муниципальной услуги и оформление итогового документа.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3.3.1.</w:t>
      </w:r>
      <w:r w:rsidRPr="00630AB0">
        <w:rPr>
          <w:rFonts w:cs="Arial"/>
        </w:rPr>
        <w:tab/>
        <w:t>Основанием для начала рассмотрения документов, представленных для получения муниципальной услуги, является их поступление главе муниципального образования.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3.3.2.</w:t>
      </w:r>
      <w:r w:rsidRPr="00630AB0">
        <w:rPr>
          <w:rFonts w:cs="Arial"/>
        </w:rPr>
        <w:tab/>
        <w:t>Глава муниципального образования направляет представленные документы специалисту администрации муниципального образования, ответственному за проверку представленных документов и подготовку проекта письменного разъяснения налогоплательщику по вопросам применения нормативных правовых актов органов местного самоуправления о местных налогах и сборах (далее — специалист, ответственный за проверку представленных документов и подготовку проекта разъяснений).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Максимальный срок выполнения административного действия - 2 дня.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3.3.3.</w:t>
      </w:r>
      <w:r w:rsidRPr="00630AB0">
        <w:rPr>
          <w:rFonts w:cs="Arial"/>
        </w:rPr>
        <w:tab/>
        <w:t>После получения документов специалист, ответственный за проверку представленных документов и подготовку разъяснений: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регистрирует дело;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вводит сведения в базу данных о заявителях;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изучает представленные документы в целях выявления отсутствия противоречивой и недостоверной информации;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-</w:t>
      </w:r>
      <w:r w:rsidRPr="00630AB0">
        <w:rPr>
          <w:rFonts w:cs="Arial"/>
        </w:rPr>
        <w:tab/>
        <w:t>готовит в письменной форме проект письменного разъяснения налогоплательщику по вопросам применения нормативных правовых актов органов местного самоуправления о местных налогах и сборах, либо письменный отказ в предоставлении муниципальной услуги с указанием причин.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Максимальный срок выполнения административного действия - 25 дней.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3.3.4.</w:t>
      </w:r>
      <w:r w:rsidRPr="00630AB0">
        <w:rPr>
          <w:rFonts w:cs="Arial"/>
        </w:rPr>
        <w:tab/>
        <w:t>Результатом выполнения административной процедуры является подготовка письменного разъяснения налогоплательщику по вопросам применения нормативных правовых актов органов местного самоуправления о местных налогах и сборах, либо письменный отказ в предоставлении муниципальной услуги с указанием причин и передача его на рассмотрение главе муниципального образования.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Суммарная длительность административной процедуры составляет не более 1 рабочего дня.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4.</w:t>
      </w:r>
      <w:r w:rsidRPr="00630AB0">
        <w:rPr>
          <w:rFonts w:cs="Arial"/>
        </w:rPr>
        <w:tab/>
        <w:t>Формы контроля за исполнением регламента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4.1.</w:t>
      </w:r>
      <w:r w:rsidRPr="00630AB0">
        <w:rPr>
          <w:rFonts w:cs="Arial"/>
        </w:rPr>
        <w:tab/>
        <w:t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4.2.</w:t>
      </w:r>
      <w:r w:rsidRPr="00630AB0">
        <w:rPr>
          <w:rFonts w:cs="Arial"/>
        </w:rPr>
        <w:tab/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муниципального образования.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4.3.</w:t>
      </w:r>
      <w:r w:rsidRPr="00630AB0">
        <w:rPr>
          <w:rFonts w:cs="Arial"/>
        </w:rPr>
        <w:tab/>
        <w:t>Ответственность за предоставление муниципальной услуги возлагается на Г лаву муниципального образования, который непосредственно принимает решение по вопросам предоставления муниципальной услуги.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4.4.</w:t>
      </w:r>
      <w:r w:rsidRPr="00630AB0">
        <w:rPr>
          <w:rFonts w:cs="Arial"/>
        </w:rPr>
        <w:tab/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FA083E" w:rsidRPr="00630AB0" w:rsidRDefault="00FA083E" w:rsidP="00FA083E">
      <w:pPr>
        <w:ind w:left="567" w:right="462"/>
        <w:jc w:val="center"/>
        <w:rPr>
          <w:rFonts w:cs="Arial"/>
          <w:b/>
        </w:rPr>
      </w:pPr>
      <w:r w:rsidRPr="00630AB0">
        <w:rPr>
          <w:rFonts w:cs="Arial"/>
          <w:b/>
        </w:rPr>
        <w:t>5.</w:t>
      </w:r>
      <w:r w:rsidRPr="00630AB0">
        <w:rPr>
          <w:rFonts w:cs="Arial"/>
          <w:b/>
        </w:rPr>
        <w:tab/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5.1.</w:t>
      </w:r>
      <w:r w:rsidRPr="00630AB0">
        <w:rPr>
          <w:rFonts w:cs="Arial"/>
        </w:rPr>
        <w:tab/>
        <w:t>Заявитель имеет право обжаловать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</w:t>
      </w:r>
      <w:r w:rsidRPr="00630AB0">
        <w:rPr>
          <w:rFonts w:cs="Arial"/>
        </w:rPr>
        <w:tab/>
        <w:t>№ 210-ФЗ «Об организации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предоставления государственных и муниципальных услуг».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5.2.</w:t>
      </w:r>
      <w:r w:rsidRPr="00630AB0">
        <w:rPr>
          <w:rFonts w:cs="Arial"/>
        </w:rPr>
        <w:tab/>
        <w:t>Жалоба на действия (бездействие) администрации, должностных лиц, муниципальных служащих подается главе.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5.3.</w:t>
      </w:r>
      <w:r w:rsidRPr="00630AB0">
        <w:rPr>
          <w:rFonts w:cs="Arial"/>
        </w:rPr>
        <w:tab/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5.4.</w:t>
      </w:r>
      <w:r w:rsidRPr="00630AB0">
        <w:rPr>
          <w:rFonts w:cs="Arial"/>
        </w:rPr>
        <w:tab/>
        <w:t>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lastRenderedPageBreak/>
        <w:t>постановление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5.5.</w:t>
      </w:r>
      <w:r w:rsidRPr="00630AB0">
        <w:rPr>
          <w:rFonts w:cs="Arial"/>
        </w:rPr>
        <w:tab/>
        <w:t>Информация, содержащаяся в настоящем разделе, подлежит размещению на Едином портале государственных и муниципальных услуг.</w:t>
      </w: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 xml:space="preserve">Приложение </w:t>
      </w: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 xml:space="preserve">к административному регламенту </w:t>
      </w:r>
    </w:p>
    <w:p w:rsidR="00FA083E" w:rsidRPr="00630AB0" w:rsidRDefault="00FA083E" w:rsidP="00630AB0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630AB0">
        <w:rPr>
          <w:rFonts w:cs="Arial"/>
          <w:b/>
          <w:bCs/>
          <w:kern w:val="28"/>
          <w:sz w:val="32"/>
          <w:szCs w:val="32"/>
        </w:rPr>
        <w:t>предоставления муниципальной услуги</w:t>
      </w:r>
    </w:p>
    <w:p w:rsidR="00FA083E" w:rsidRPr="00630AB0" w:rsidRDefault="00FA083E" w:rsidP="00FA083E">
      <w:pPr>
        <w:ind w:left="567" w:right="462"/>
        <w:jc w:val="right"/>
        <w:rPr>
          <w:rFonts w:cs="Arial"/>
        </w:rPr>
      </w:pP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____________________________________________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(указать наименование Уполномоченного органа)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____________________________________________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 xml:space="preserve">(ФИО руководителя организации) 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от___________________________________________</w:t>
      </w:r>
      <w:r w:rsidRPr="00630AB0">
        <w:rPr>
          <w:rFonts w:ascii="Arial" w:hAnsi="Arial" w:cs="Arial"/>
          <w:sz w:val="24"/>
          <w:szCs w:val="24"/>
        </w:rPr>
        <w:tab/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(ФИО (при наличии) физического лица)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__________________________________________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(адрес)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____________________________________________</w:t>
      </w:r>
    </w:p>
    <w:p w:rsidR="00FA083E" w:rsidRPr="00630AB0" w:rsidRDefault="00FA083E" w:rsidP="00FA083E">
      <w:pPr>
        <w:pStyle w:val="a3"/>
        <w:ind w:left="567" w:right="462" w:firstLine="567"/>
        <w:jc w:val="right"/>
        <w:rPr>
          <w:rFonts w:ascii="Arial" w:hAnsi="Arial" w:cs="Arial"/>
          <w:sz w:val="24"/>
          <w:szCs w:val="24"/>
        </w:rPr>
      </w:pPr>
      <w:r w:rsidRPr="00630AB0">
        <w:rPr>
          <w:rFonts w:ascii="Arial" w:hAnsi="Arial" w:cs="Arial"/>
          <w:sz w:val="24"/>
          <w:szCs w:val="24"/>
        </w:rPr>
        <w:t>(контактный телефон)</w:t>
      </w: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jc w:val="center"/>
        <w:rPr>
          <w:rFonts w:cs="Arial"/>
          <w:b/>
        </w:rPr>
      </w:pPr>
      <w:r w:rsidRPr="00630AB0">
        <w:rPr>
          <w:rFonts w:cs="Arial"/>
          <w:b/>
        </w:rPr>
        <w:t>ЗАЯВЛЕНИЕ</w:t>
      </w:r>
    </w:p>
    <w:p w:rsidR="00FA083E" w:rsidRPr="00630AB0" w:rsidRDefault="00FA083E" w:rsidP="00FA083E">
      <w:pPr>
        <w:ind w:left="567" w:right="462"/>
        <w:jc w:val="center"/>
        <w:rPr>
          <w:rFonts w:cs="Arial"/>
          <w:b/>
        </w:rPr>
      </w:pPr>
      <w:r w:rsidRPr="00630AB0">
        <w:rPr>
          <w:rFonts w:cs="Arial"/>
          <w:b/>
        </w:rPr>
        <w:t>о даче письменных разъяснений по вопросам применения</w:t>
      </w:r>
    </w:p>
    <w:p w:rsidR="00FA083E" w:rsidRPr="00630AB0" w:rsidRDefault="00FA083E" w:rsidP="00FA083E">
      <w:pPr>
        <w:ind w:left="567" w:right="462"/>
        <w:jc w:val="center"/>
        <w:rPr>
          <w:rFonts w:cs="Arial"/>
          <w:b/>
        </w:rPr>
      </w:pPr>
      <w:r w:rsidRPr="00630AB0">
        <w:rPr>
          <w:rFonts w:cs="Arial"/>
          <w:b/>
        </w:rPr>
        <w:t>муниципальных правовых актов органов местного самоуправления</w:t>
      </w:r>
    </w:p>
    <w:p w:rsidR="00FA083E" w:rsidRPr="00630AB0" w:rsidRDefault="00FA083E" w:rsidP="00FA083E">
      <w:pPr>
        <w:ind w:left="567" w:right="462"/>
        <w:jc w:val="center"/>
        <w:rPr>
          <w:rFonts w:cs="Arial"/>
          <w:b/>
        </w:rPr>
      </w:pPr>
      <w:r w:rsidRPr="00630AB0">
        <w:rPr>
          <w:rFonts w:cs="Arial"/>
          <w:b/>
        </w:rPr>
        <w:t>о налогах и сборах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Прошу дать разъяснение по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вопросу _______________________________________________________________</w:t>
      </w:r>
      <w:r w:rsidRPr="00630AB0">
        <w:rPr>
          <w:rFonts w:cs="Arial"/>
        </w:rPr>
        <w:tab/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_______________________________________________________________________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_______________________________________________________________________.</w:t>
      </w:r>
    </w:p>
    <w:p w:rsidR="00FA083E" w:rsidRPr="00630AB0" w:rsidRDefault="00FA083E" w:rsidP="00FA083E">
      <w:pPr>
        <w:ind w:left="567" w:right="462"/>
        <w:rPr>
          <w:rFonts w:cs="Arial"/>
        </w:rPr>
      </w:pP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 xml:space="preserve">________________________________                 </w:t>
      </w:r>
      <w:r w:rsidR="00B30477" w:rsidRPr="00630AB0">
        <w:rPr>
          <w:rFonts w:cs="Arial"/>
        </w:rPr>
        <w:t>_____________</w:t>
      </w:r>
      <w:r w:rsidRPr="00630AB0">
        <w:rPr>
          <w:rFonts w:cs="Arial"/>
        </w:rPr>
        <w:t xml:space="preserve">         20</w:t>
      </w:r>
      <w:r w:rsidR="00B30477" w:rsidRPr="00630AB0">
        <w:rPr>
          <w:rFonts w:cs="Arial"/>
        </w:rPr>
        <w:t>__________</w:t>
      </w:r>
    </w:p>
    <w:p w:rsidR="00FA083E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(Инициалы, фамилия, должность представителя</w:t>
      </w:r>
      <w:r w:rsidRPr="00630AB0">
        <w:rPr>
          <w:rFonts w:cs="Arial"/>
        </w:rPr>
        <w:tab/>
      </w:r>
      <w:r w:rsidR="00B30477" w:rsidRPr="00630AB0">
        <w:rPr>
          <w:rFonts w:cs="Arial"/>
        </w:rPr>
        <w:t xml:space="preserve">                   </w:t>
      </w:r>
      <w:r w:rsidRPr="00630AB0">
        <w:rPr>
          <w:rFonts w:cs="Arial"/>
        </w:rPr>
        <w:t>(подпись)</w:t>
      </w:r>
    </w:p>
    <w:p w:rsidR="00AB2A49" w:rsidRPr="00630AB0" w:rsidRDefault="00FA083E" w:rsidP="00FA083E">
      <w:pPr>
        <w:ind w:left="567" w:right="462"/>
        <w:rPr>
          <w:rFonts w:cs="Arial"/>
        </w:rPr>
      </w:pPr>
      <w:r w:rsidRPr="00630AB0">
        <w:rPr>
          <w:rFonts w:cs="Arial"/>
        </w:rPr>
        <w:t>юридического лица; инициалы, фамилия гражданина)</w:t>
      </w:r>
    </w:p>
    <w:sectPr w:rsidR="00AB2A49" w:rsidRPr="00630AB0" w:rsidSect="007A648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27"/>
    <w:rsid w:val="002A7A24"/>
    <w:rsid w:val="002E3ED6"/>
    <w:rsid w:val="00630AB0"/>
    <w:rsid w:val="00771227"/>
    <w:rsid w:val="007A6484"/>
    <w:rsid w:val="00AB2A49"/>
    <w:rsid w:val="00B30477"/>
    <w:rsid w:val="00FA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30AB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30AB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30AB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30AB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30AB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30AB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30AB0"/>
  </w:style>
  <w:style w:type="paragraph" w:styleId="a3">
    <w:name w:val="No Spacing"/>
    <w:uiPriority w:val="1"/>
    <w:qFormat/>
    <w:rsid w:val="00FA08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0AB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30AB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630AB0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630AB0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30AB0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630AB0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basedOn w:val="a0"/>
    <w:link w:val="a4"/>
    <w:semiHidden/>
    <w:rsid w:val="00630AB0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rsid w:val="00630AB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30AB0"/>
    <w:rPr>
      <w:color w:val="0000FF"/>
      <w:u w:val="none"/>
    </w:rPr>
  </w:style>
  <w:style w:type="paragraph" w:customStyle="1" w:styleId="Application">
    <w:name w:val="Application!Приложение"/>
    <w:rsid w:val="00630AB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30AB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30AB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30AB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30AB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30AB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30AB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30AB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30AB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30AB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30AB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30AB0"/>
  </w:style>
  <w:style w:type="paragraph" w:styleId="a3">
    <w:name w:val="No Spacing"/>
    <w:uiPriority w:val="1"/>
    <w:qFormat/>
    <w:rsid w:val="00FA08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0AB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30AB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630AB0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630AB0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30AB0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630AB0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basedOn w:val="a0"/>
    <w:link w:val="a4"/>
    <w:semiHidden/>
    <w:rsid w:val="00630AB0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rsid w:val="00630AB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30AB0"/>
    <w:rPr>
      <w:color w:val="0000FF"/>
      <w:u w:val="none"/>
    </w:rPr>
  </w:style>
  <w:style w:type="paragraph" w:customStyle="1" w:styleId="Application">
    <w:name w:val="Application!Приложение"/>
    <w:rsid w:val="00630AB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30AB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30AB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30AB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30AB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</TotalTime>
  <Pages>4</Pages>
  <Words>4411</Words>
  <Characters>25147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2024-10-11T07:56:00Z</dcterms:created>
  <dcterms:modified xsi:type="dcterms:W3CDTF">2024-10-11T07:56:00Z</dcterms:modified>
</cp:coreProperties>
</file>