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E14DD" w14:textId="77777777" w:rsidR="00CC7114" w:rsidRPr="00CC7114" w:rsidRDefault="00CC7114" w:rsidP="00CC7114">
      <w:pPr>
        <w:keepNext/>
        <w:keepLines/>
        <w:spacing w:after="26" w:line="259" w:lineRule="auto"/>
        <w:ind w:left="10" w:right="29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7114">
        <w:rPr>
          <w:rFonts w:ascii="Times New Roman" w:eastAsia="Times New Roman" w:hAnsi="Times New Roman" w:cs="Times New Roman"/>
          <w:color w:val="000000"/>
          <w:sz w:val="24"/>
          <w:lang w:eastAsia="ru-RU"/>
        </w:rPr>
        <w:object w:dxaOrig="1361" w:dyaOrig="1361" w14:anchorId="439D5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8" o:title=""/>
          </v:shape>
          <o:OLEObject Type="Embed" ProgID="Word.Picture.8" ShapeID="_x0000_i1025" DrawAspect="Content" ObjectID="_1794825703" r:id="rId9"/>
        </w:object>
      </w:r>
    </w:p>
    <w:p w14:paraId="4E73134A" w14:textId="77777777" w:rsidR="00CC7114" w:rsidRPr="00CC7114" w:rsidRDefault="00CC7114" w:rsidP="00CC7114">
      <w:pPr>
        <w:spacing w:after="14" w:line="267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FB7CFC8" w14:textId="77777777" w:rsidR="00CC7114" w:rsidRPr="00CC7114" w:rsidRDefault="00CC7114" w:rsidP="00CC7114">
      <w:pPr>
        <w:keepNext/>
        <w:keepLines/>
        <w:tabs>
          <w:tab w:val="center" w:pos="4895"/>
          <w:tab w:val="left" w:pos="7005"/>
        </w:tabs>
        <w:spacing w:after="0" w:line="259" w:lineRule="auto"/>
        <w:ind w:left="-181" w:right="29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39AAF397" w14:textId="77777777" w:rsidR="00CC7114" w:rsidRPr="00CC7114" w:rsidRDefault="00CC7114" w:rsidP="00CC7114">
      <w:pPr>
        <w:keepNext/>
        <w:keepLines/>
        <w:spacing w:after="0" w:line="259" w:lineRule="auto"/>
        <w:ind w:left="-181" w:right="29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«ГОРОДСКОЙ ОКРУГ ГОРОД СУНЖА»</w:t>
      </w:r>
    </w:p>
    <w:p w14:paraId="6E4FA9B7" w14:textId="77777777" w:rsidR="00CC7114" w:rsidRPr="00CC7114" w:rsidRDefault="00CC7114" w:rsidP="00CC7114">
      <w:pPr>
        <w:keepNext/>
        <w:keepLines/>
        <w:spacing w:after="0" w:line="259" w:lineRule="auto"/>
        <w:ind w:left="-181" w:right="29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</w:t>
      </w:r>
    </w:p>
    <w:p w14:paraId="012EC4B9" w14:textId="77777777" w:rsidR="00CC7114" w:rsidRPr="00CC7114" w:rsidRDefault="00CC7114" w:rsidP="00CC7114">
      <w:pPr>
        <w:spacing w:after="14" w:line="267" w:lineRule="auto"/>
        <w:ind w:left="-180" w:hanging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DAEC4" w14:textId="74A140F5" w:rsidR="00CC7114" w:rsidRPr="00CC7114" w:rsidRDefault="007C3783" w:rsidP="00CC7114">
      <w:pPr>
        <w:spacing w:after="14" w:line="267" w:lineRule="auto"/>
        <w:ind w:left="442" w:hanging="4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2B6692F0" w14:textId="77777777" w:rsidR="00CC7114" w:rsidRPr="00CC7114" w:rsidRDefault="00CC7114" w:rsidP="00CC7114">
      <w:pPr>
        <w:spacing w:after="14" w:line="267" w:lineRule="auto"/>
        <w:ind w:left="442" w:hanging="4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1FB843" w14:textId="72210ACF" w:rsidR="00CC7114" w:rsidRPr="00CC7114" w:rsidRDefault="00390F95" w:rsidP="00CC7114">
      <w:pPr>
        <w:tabs>
          <w:tab w:val="left" w:pos="4110"/>
        </w:tabs>
        <w:spacing w:after="14" w:line="267" w:lineRule="auto"/>
        <w:ind w:left="442" w:hanging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29.11.2024</w:t>
      </w:r>
      <w:bookmarkStart w:id="0" w:name="_GoBack"/>
      <w:bookmarkEnd w:id="0"/>
      <w:r w:rsidR="00CC7114" w:rsidRPr="00CC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</w:t>
      </w:r>
      <w:r w:rsidR="00CC7114" w:rsidRPr="00CC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 w:rsidR="00CC7114" w:rsidRPr="00CC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448</w:t>
      </w:r>
    </w:p>
    <w:p w14:paraId="70ECA938" w14:textId="77777777" w:rsidR="00CC7114" w:rsidRPr="00CC7114" w:rsidRDefault="00CC7114" w:rsidP="00CC7114">
      <w:pPr>
        <w:tabs>
          <w:tab w:val="left" w:pos="6583"/>
        </w:tabs>
        <w:spacing w:after="14" w:line="267" w:lineRule="auto"/>
        <w:ind w:left="442" w:hanging="4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4C31A" w14:textId="77777777" w:rsidR="00CC7114" w:rsidRPr="00CC7114" w:rsidRDefault="00CC7114" w:rsidP="00CC7114">
      <w:pPr>
        <w:spacing w:after="14" w:line="267" w:lineRule="auto"/>
        <w:ind w:left="442" w:hanging="4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Сунжа</w:t>
      </w:r>
    </w:p>
    <w:p w14:paraId="7D527511" w14:textId="5B075BA2" w:rsidR="00CC7114" w:rsidRPr="00CC7114" w:rsidRDefault="001F788C" w:rsidP="00F26EBD">
      <w:pPr>
        <w:tabs>
          <w:tab w:val="left" w:pos="3420"/>
        </w:tabs>
        <w:spacing w:after="14" w:line="267" w:lineRule="auto"/>
        <w:ind w:left="442" w:hanging="4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5A2BC982" w14:textId="77777777" w:rsidR="005A426A" w:rsidRDefault="005A426A" w:rsidP="00796A41">
      <w:pPr>
        <w:tabs>
          <w:tab w:val="left" w:pos="6583"/>
        </w:tabs>
        <w:spacing w:after="14" w:line="267" w:lineRule="auto"/>
        <w:ind w:left="442" w:hanging="4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6203C9" w14:textId="0A2AD769" w:rsidR="001B78F2" w:rsidRPr="00CC7114" w:rsidRDefault="00CC7114" w:rsidP="00E8649D">
      <w:pPr>
        <w:tabs>
          <w:tab w:val="left" w:pos="6583"/>
        </w:tabs>
        <w:spacing w:after="14" w:line="267" w:lineRule="auto"/>
        <w:ind w:left="442" w:hanging="4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8649D" w:rsidRPr="00E86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размещения аншлагов на фасадах зданий, строений и сооружений на территории МО «Городской округ город Сунжа»</w:t>
      </w:r>
      <w:r w:rsidR="00796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4E38248A" w14:textId="77777777" w:rsidR="001B78F2" w:rsidRDefault="001B78F2" w:rsidP="005D4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A49E7" w14:textId="77777777" w:rsidR="005A426A" w:rsidRDefault="005A426A" w:rsidP="005A426A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8"/>
          <w:szCs w:val="28"/>
        </w:rPr>
      </w:pPr>
    </w:p>
    <w:p w14:paraId="6BE09FBB" w14:textId="7EA0D3F3" w:rsidR="007C3783" w:rsidRPr="007C3783" w:rsidRDefault="00360C08" w:rsidP="00F26EBD">
      <w:pPr>
        <w:spacing w:after="0" w:line="240" w:lineRule="auto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364D">
        <w:rPr>
          <w:rFonts w:ascii="Times New Roman" w:hAnsi="Times New Roman" w:cs="Times New Roman"/>
          <w:sz w:val="28"/>
          <w:szCs w:val="28"/>
        </w:rPr>
        <w:t>соответствии</w:t>
      </w:r>
      <w:r w:rsidR="00E8649D">
        <w:rPr>
          <w:rFonts w:ascii="Times New Roman" w:hAnsi="Times New Roman" w:cs="Times New Roman"/>
          <w:sz w:val="28"/>
          <w:szCs w:val="28"/>
        </w:rPr>
        <w:t xml:space="preserve"> с</w:t>
      </w:r>
      <w:r w:rsidR="00D4364D">
        <w:rPr>
          <w:rFonts w:ascii="Times New Roman" w:hAnsi="Times New Roman" w:cs="Times New Roman"/>
          <w:sz w:val="28"/>
          <w:szCs w:val="28"/>
        </w:rPr>
        <w:t xml:space="preserve"> </w:t>
      </w:r>
      <w:r w:rsidR="00E8649D" w:rsidRPr="00E8649D">
        <w:rPr>
          <w:rFonts w:ascii="Times New Roman" w:hAnsi="Times New Roman" w:cs="Times New Roman"/>
          <w:sz w:val="28"/>
          <w:szCs w:val="28"/>
        </w:rPr>
        <w:t>статьей 7 Федерального закона от 06.10.2003 № 131-ФЗ «Об общих принципах организации местного самоуправления в Российской Федерации»</w:t>
      </w:r>
      <w:r w:rsidR="00D4364D">
        <w:rPr>
          <w:rFonts w:ascii="Times New Roman" w:hAnsi="Times New Roman" w:cs="Times New Roman"/>
          <w:sz w:val="28"/>
          <w:szCs w:val="28"/>
        </w:rPr>
        <w:t>,</w:t>
      </w:r>
      <w:r w:rsidR="00E8649D">
        <w:rPr>
          <w:rFonts w:ascii="Times New Roman" w:hAnsi="Times New Roman" w:cs="Times New Roman"/>
          <w:sz w:val="28"/>
          <w:szCs w:val="28"/>
        </w:rPr>
        <w:t xml:space="preserve"> </w:t>
      </w:r>
      <w:r w:rsidR="00E8649D" w:rsidRPr="00E8649D">
        <w:rPr>
          <w:rFonts w:ascii="Times New Roman" w:hAnsi="Times New Roman" w:cs="Times New Roman"/>
          <w:sz w:val="28"/>
          <w:szCs w:val="28"/>
        </w:rPr>
        <w:t>статьей 54 Правил благоустройства территории МО «Городской округ город Сунжа», утвержденных решением Городского совета депутатов МО «Городской округ город Сунжа» от 14 августа 2024 года № 17/2-3</w:t>
      </w:r>
      <w:r w:rsidR="00E8649D">
        <w:rPr>
          <w:rFonts w:ascii="Times New Roman" w:hAnsi="Times New Roman" w:cs="Times New Roman"/>
          <w:sz w:val="28"/>
          <w:szCs w:val="28"/>
        </w:rPr>
        <w:t xml:space="preserve">, </w:t>
      </w:r>
      <w:r w:rsidR="007C3783" w:rsidRPr="007C378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«городской округ город Сунжа», администрация муниципального образования «Городской округ город Сунжа» </w:t>
      </w:r>
    </w:p>
    <w:p w14:paraId="235CA985" w14:textId="77777777" w:rsidR="007C3783" w:rsidRPr="007C3783" w:rsidRDefault="007C3783" w:rsidP="007C3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00C0A" w14:textId="5CE5D6AD" w:rsidR="007C3783" w:rsidRPr="007C3783" w:rsidRDefault="007C3783" w:rsidP="005A42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78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3AA25E" w14:textId="77777777" w:rsidR="007C3783" w:rsidRPr="007C3783" w:rsidRDefault="007C3783" w:rsidP="00F2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7F5EA" w14:textId="0F66CC7B" w:rsidR="00F26EBD" w:rsidRDefault="00796A41" w:rsidP="00F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41">
        <w:rPr>
          <w:rFonts w:ascii="Times New Roman" w:hAnsi="Times New Roman" w:cs="Times New Roman"/>
          <w:sz w:val="28"/>
          <w:szCs w:val="28"/>
        </w:rPr>
        <w:t xml:space="preserve">1. </w:t>
      </w:r>
      <w:r w:rsidR="00F26EBD" w:rsidRPr="00F26EBD">
        <w:rPr>
          <w:rFonts w:ascii="Times New Roman" w:hAnsi="Times New Roman" w:cs="Times New Roman"/>
          <w:sz w:val="28"/>
          <w:szCs w:val="28"/>
        </w:rPr>
        <w:t>Утвердить Порядок размещения аншлагов на фасадах зданий, строений и сооружений на территории МО «Городской округ город Сунжа»</w:t>
      </w:r>
      <w:r w:rsidR="00F26EBD">
        <w:rPr>
          <w:rFonts w:ascii="Times New Roman" w:hAnsi="Times New Roman" w:cs="Times New Roman"/>
          <w:sz w:val="28"/>
          <w:szCs w:val="28"/>
        </w:rPr>
        <w:t xml:space="preserve"> </w:t>
      </w:r>
      <w:r w:rsidR="00F26EBD" w:rsidRPr="00F26EBD">
        <w:rPr>
          <w:rFonts w:ascii="Times New Roman" w:hAnsi="Times New Roman" w:cs="Times New Roman"/>
          <w:sz w:val="28"/>
          <w:szCs w:val="28"/>
        </w:rPr>
        <w:t>(прилагается).</w:t>
      </w:r>
      <w:r w:rsidR="00F26E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EF71E" w14:textId="21638513" w:rsidR="00360C08" w:rsidRPr="00360C08" w:rsidRDefault="00F26EBD" w:rsidP="00F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0C08" w:rsidRPr="00360C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8D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77AEE59" w14:textId="33F2E6D0" w:rsidR="00360C08" w:rsidRPr="00360C08" w:rsidRDefault="00F26EBD" w:rsidP="00F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0C08" w:rsidRPr="00360C08">
        <w:rPr>
          <w:rFonts w:ascii="Times New Roman" w:hAnsi="Times New Roman" w:cs="Times New Roman"/>
          <w:sz w:val="28"/>
          <w:szCs w:val="28"/>
        </w:rPr>
        <w:t>. Опубликовать данное Постановление на официальном сайте в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26EBD">
        <w:rPr>
          <w:rFonts w:ascii="Times New Roman" w:hAnsi="Times New Roman" w:cs="Times New Roman"/>
          <w:sz w:val="28"/>
          <w:szCs w:val="28"/>
        </w:rPr>
        <w:t>и в телеграм-канале администрации для доведения до сведения жителей</w:t>
      </w:r>
      <w:r w:rsidR="00360C08" w:rsidRPr="00360C08">
        <w:rPr>
          <w:rFonts w:ascii="Times New Roman" w:hAnsi="Times New Roman" w:cs="Times New Roman"/>
          <w:sz w:val="28"/>
          <w:szCs w:val="28"/>
        </w:rPr>
        <w:t>.</w:t>
      </w:r>
    </w:p>
    <w:p w14:paraId="1BDA7F5D" w14:textId="6D676DF9" w:rsidR="006626FB" w:rsidRDefault="00F26EBD" w:rsidP="00F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0C08" w:rsidRPr="00360C0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9C22B2">
        <w:rPr>
          <w:rFonts w:ascii="Times New Roman" w:hAnsi="Times New Roman" w:cs="Times New Roman"/>
          <w:sz w:val="28"/>
          <w:szCs w:val="28"/>
        </w:rPr>
        <w:t>.</w:t>
      </w:r>
    </w:p>
    <w:p w14:paraId="2854CD3B" w14:textId="77777777" w:rsidR="00A11E3B" w:rsidRDefault="00A11E3B" w:rsidP="005D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E9EBA" w14:textId="77777777" w:rsidR="00360C08" w:rsidRDefault="00360C08" w:rsidP="005D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A834C" w14:textId="77777777" w:rsidR="00360C08" w:rsidRDefault="00360C08" w:rsidP="005D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B95C5" w14:textId="3D962E49" w:rsidR="005D49CF" w:rsidRDefault="002709E3" w:rsidP="007C7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E1390">
        <w:rPr>
          <w:rFonts w:ascii="Times New Roman" w:hAnsi="Times New Roman" w:cs="Times New Roman"/>
          <w:b/>
          <w:sz w:val="28"/>
          <w:szCs w:val="28"/>
        </w:rPr>
        <w:t>города</w:t>
      </w:r>
      <w:r w:rsidR="005D49CF" w:rsidRPr="005D4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6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39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D49CF" w:rsidRPr="005D49CF">
        <w:rPr>
          <w:rFonts w:ascii="Times New Roman" w:hAnsi="Times New Roman" w:cs="Times New Roman"/>
          <w:b/>
          <w:sz w:val="28"/>
          <w:szCs w:val="28"/>
        </w:rPr>
        <w:t>А.А. Умаров</w:t>
      </w:r>
    </w:p>
    <w:p w14:paraId="1204BE5B" w14:textId="77777777" w:rsidR="00F26EBD" w:rsidRDefault="00F26EBD" w:rsidP="00796A41">
      <w:pPr>
        <w:rPr>
          <w:rFonts w:ascii="Times New Roman" w:hAnsi="Times New Roman" w:cs="Times New Roman"/>
          <w:b/>
          <w:sz w:val="28"/>
          <w:szCs w:val="28"/>
        </w:rPr>
      </w:pPr>
    </w:p>
    <w:p w14:paraId="2BA8217E" w14:textId="77777777" w:rsidR="00153E39" w:rsidRDefault="00153E39" w:rsidP="00796A41">
      <w:pPr>
        <w:rPr>
          <w:rFonts w:ascii="Times New Roman" w:hAnsi="Times New Roman" w:cs="Times New Roman"/>
          <w:b/>
          <w:sz w:val="28"/>
          <w:szCs w:val="28"/>
        </w:rPr>
      </w:pPr>
    </w:p>
    <w:p w14:paraId="2F149001" w14:textId="77777777" w:rsidR="00153E39" w:rsidRDefault="00153E39" w:rsidP="00796A41">
      <w:pPr>
        <w:rPr>
          <w:rFonts w:ascii="Times New Roman" w:hAnsi="Times New Roman" w:cs="Times New Roman"/>
          <w:b/>
          <w:sz w:val="28"/>
          <w:szCs w:val="28"/>
        </w:rPr>
      </w:pPr>
    </w:p>
    <w:p w14:paraId="722BAD98" w14:textId="77777777" w:rsidR="00153E39" w:rsidRDefault="00153E39" w:rsidP="00796A41">
      <w:pPr>
        <w:rPr>
          <w:rFonts w:ascii="Times New Roman" w:hAnsi="Times New Roman" w:cs="Times New Roman"/>
          <w:b/>
          <w:sz w:val="28"/>
          <w:szCs w:val="28"/>
        </w:rPr>
      </w:pPr>
    </w:p>
    <w:p w14:paraId="25DFB3F6" w14:textId="77777777" w:rsidR="00796A41" w:rsidRPr="002C0E9D" w:rsidRDefault="00796A41" w:rsidP="002C0E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0E9D">
        <w:rPr>
          <w:rFonts w:ascii="Times New Roman" w:hAnsi="Times New Roman" w:cs="Times New Roman"/>
          <w:sz w:val="28"/>
          <w:szCs w:val="28"/>
        </w:rPr>
        <w:tab/>
      </w:r>
      <w:r w:rsidRPr="002C0E9D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14:paraId="4D60D134" w14:textId="77777777" w:rsidR="00796A41" w:rsidRPr="002C0E9D" w:rsidRDefault="00796A41" w:rsidP="002C0E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0E9D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14:paraId="1D10BA3F" w14:textId="1207B96A" w:rsidR="00796A41" w:rsidRPr="002C0E9D" w:rsidRDefault="00796A41" w:rsidP="002C0E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0E9D">
        <w:rPr>
          <w:rFonts w:ascii="Times New Roman" w:hAnsi="Times New Roman" w:cs="Times New Roman"/>
          <w:sz w:val="20"/>
          <w:szCs w:val="20"/>
        </w:rPr>
        <w:t>МО «Городской округ город Сунжа»</w:t>
      </w:r>
    </w:p>
    <w:p w14:paraId="2B884DA9" w14:textId="1D864CCF" w:rsidR="00796A41" w:rsidRPr="002C0E9D" w:rsidRDefault="002C0E9D" w:rsidP="002C0E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96A41" w:rsidRPr="002C0E9D">
        <w:rPr>
          <w:rFonts w:ascii="Times New Roman" w:hAnsi="Times New Roman" w:cs="Times New Roman"/>
          <w:sz w:val="20"/>
          <w:szCs w:val="20"/>
        </w:rPr>
        <w:t>т «___» _____ 2024 г. № ____</w:t>
      </w:r>
    </w:p>
    <w:p w14:paraId="18DC7100" w14:textId="77777777" w:rsidR="00796A41" w:rsidRPr="002C0E9D" w:rsidRDefault="00796A41" w:rsidP="002C0E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57EC6" w14:textId="77777777" w:rsidR="00796A41" w:rsidRPr="002C0E9D" w:rsidRDefault="00796A41" w:rsidP="00E864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DAA72B" w14:textId="443D5A4B" w:rsidR="00796A41" w:rsidRPr="002C0E9D" w:rsidRDefault="00796A41" w:rsidP="00E864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E9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2BEABDAE" w14:textId="66115877" w:rsidR="00796A41" w:rsidRDefault="00E8649D" w:rsidP="00E864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49D">
        <w:rPr>
          <w:rFonts w:ascii="Times New Roman" w:hAnsi="Times New Roman" w:cs="Times New Roman"/>
          <w:b/>
          <w:bCs/>
          <w:sz w:val="28"/>
          <w:szCs w:val="28"/>
        </w:rPr>
        <w:t>размещения аншлагов на фасадах зданий, строений и сооружений на территории МО «Городской округ город Сунжа»</w:t>
      </w:r>
    </w:p>
    <w:p w14:paraId="1E158015" w14:textId="77777777" w:rsidR="00E8649D" w:rsidRPr="002C0E9D" w:rsidRDefault="00E8649D" w:rsidP="00E864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A53AD" w14:textId="141E24E8" w:rsidR="00E8649D" w:rsidRPr="00E8649D" w:rsidRDefault="00E8649D" w:rsidP="00E8649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49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28A900B" w14:textId="45E9BB3E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пунктом 7 статьи 54 Правил благоустройства территории МО «Городской округ город Сунжа», утвержденных решением Городского совета депутатов МО «Городской округ город Сунжа» от 14 августа 2024 года № 17/2-3, и устанавливает требования к размещению аншлагов на фасадах зданий, строений и сооружений.  </w:t>
      </w:r>
    </w:p>
    <w:p w14:paraId="0E863786" w14:textId="6E115180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1.2. Аншлаги – информационные таблички, содержащие наименование улицы, номер здания или строения, а также иные сведения, предусмотренные настоящим Порядком.  </w:t>
      </w:r>
    </w:p>
    <w:p w14:paraId="47629E13" w14:textId="50BB9D73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1.3. Цель размещения аншлагов – упорядочение адресной системы, обеспечение удобства идентификации объектов, повышение эстетического вида города.  </w:t>
      </w:r>
    </w:p>
    <w:p w14:paraId="7F8B57A4" w14:textId="49A0F546" w:rsidR="00E8649D" w:rsidRPr="00E8649D" w:rsidRDefault="00E8649D" w:rsidP="00E8649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49D">
        <w:rPr>
          <w:rFonts w:ascii="Times New Roman" w:hAnsi="Times New Roman" w:cs="Times New Roman"/>
          <w:b/>
          <w:bCs/>
          <w:sz w:val="28"/>
          <w:szCs w:val="28"/>
        </w:rPr>
        <w:t>2. Требования к аншлагам</w:t>
      </w:r>
    </w:p>
    <w:p w14:paraId="7A846689" w14:textId="0DD80D5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2.1. Аншлаги изготавливаются из долговечных материалов, устойчивых к воздействию внешней среды (металл, пластик или иной материал, обеспечивающий долговечность).  </w:t>
      </w:r>
    </w:p>
    <w:p w14:paraId="79DD7819" w14:textId="34848CDC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2.2. Размер аншлага должен быть не менее 30 см в длину и 20 см в ширину.  </w:t>
      </w:r>
    </w:p>
    <w:p w14:paraId="405549B9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2.3. Цветовая гамма аншлага:  </w:t>
      </w:r>
    </w:p>
    <w:p w14:paraId="22FA14C0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- фон – белый или светлый;  </w:t>
      </w:r>
    </w:p>
    <w:p w14:paraId="28CC171C" w14:textId="5C1CADFC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lastRenderedPageBreak/>
        <w:t xml:space="preserve">- текст – черный, синий или контрастного цвета, обеспечивающего читаемость.  </w:t>
      </w:r>
    </w:p>
    <w:p w14:paraId="389F4AFD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2.4. На аншлаге должны быть указаны:  </w:t>
      </w:r>
    </w:p>
    <w:p w14:paraId="520CA021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- наименование улицы;  </w:t>
      </w:r>
    </w:p>
    <w:p w14:paraId="4967F21F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- номер здания или строения;  </w:t>
      </w:r>
    </w:p>
    <w:p w14:paraId="77CEF924" w14:textId="3EEE50C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- при необходимости – дополнительная информация (корпус, подъезд и т. д.).  </w:t>
      </w:r>
    </w:p>
    <w:p w14:paraId="5A38C7C6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2.5. Шрифт текста на аншлаге должен быть четким, читаемым, высота символов не менее 5 см.  </w:t>
      </w:r>
    </w:p>
    <w:p w14:paraId="4F54CDC5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905BC4" w14:textId="4D9AC49D" w:rsidR="00E8649D" w:rsidRPr="00E8649D" w:rsidRDefault="00E8649D" w:rsidP="00E8649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49D">
        <w:rPr>
          <w:rFonts w:ascii="Times New Roman" w:hAnsi="Times New Roman" w:cs="Times New Roman"/>
          <w:b/>
          <w:bCs/>
          <w:sz w:val="28"/>
          <w:szCs w:val="28"/>
        </w:rPr>
        <w:t>3. Места размещения аншлагов</w:t>
      </w:r>
    </w:p>
    <w:p w14:paraId="331D7334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3.1. Аншлаги размещаются:  </w:t>
      </w:r>
    </w:p>
    <w:p w14:paraId="0BD95541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- на фасаде здания или строения, обращенном к улице;  </w:t>
      </w:r>
    </w:p>
    <w:p w14:paraId="2BA85D68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- на высоте не менее 2 метров от уровня земли;  </w:t>
      </w:r>
    </w:p>
    <w:p w14:paraId="1F49716D" w14:textId="6FDDF283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- в зоне, обеспечивающей их видимость.  </w:t>
      </w:r>
    </w:p>
    <w:p w14:paraId="5D059D31" w14:textId="30AD8FC4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3.2. При наличии нескольких подъездов аншлаги размещаются у каждого входа.  </w:t>
      </w:r>
    </w:p>
    <w:p w14:paraId="19F4585D" w14:textId="0D711591" w:rsid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3.3. На угловых зданиях допускается размещение аншлагов с указанием наименований всех прилегающих улиц.  </w:t>
      </w:r>
    </w:p>
    <w:p w14:paraId="49E52950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8A4B32" w14:textId="45758CA2" w:rsidR="00E8649D" w:rsidRPr="00E8649D" w:rsidRDefault="00E8649D" w:rsidP="00E8649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49D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размещение аншлагов</w:t>
      </w:r>
    </w:p>
    <w:p w14:paraId="0CB0ADCB" w14:textId="2F3F98C8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4.1. Обязанность по изготовлению, установке и содержанию аншлагов возлагается на собственников зданий, строений и сооружений либо уполномоченных ими лиц.  </w:t>
      </w:r>
    </w:p>
    <w:p w14:paraId="7107FA2B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4.2. В случае порчи, утраты или повреждения аншлага собственник обязан заменить его в течение 30 календарных дней.  </w:t>
      </w:r>
    </w:p>
    <w:p w14:paraId="5A153104" w14:textId="77777777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B6AAC1" w14:textId="7D05966B" w:rsidR="00E8649D" w:rsidRPr="00E864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9D">
        <w:rPr>
          <w:rFonts w:ascii="Times New Roman" w:hAnsi="Times New Roman" w:cs="Times New Roman"/>
          <w:sz w:val="28"/>
          <w:szCs w:val="28"/>
        </w:rPr>
        <w:t xml:space="preserve">4.3. Контроль за выполнением данного Порядка осуществляет администрация МО «Городской округ город Сунжа».  </w:t>
      </w:r>
    </w:p>
    <w:p w14:paraId="7E055198" w14:textId="4C5AAC8F" w:rsidR="005A426A" w:rsidRPr="002C0E9D" w:rsidRDefault="00E8649D" w:rsidP="00E86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86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649D">
        <w:rPr>
          <w:rFonts w:ascii="Times New Roman" w:hAnsi="Times New Roman" w:cs="Times New Roman"/>
          <w:sz w:val="28"/>
          <w:szCs w:val="28"/>
        </w:rPr>
        <w:t xml:space="preserve">. Нарушение требований настоящего Порядка влечет ответственность в соответствии с действующим законодательством.  </w:t>
      </w:r>
    </w:p>
    <w:sectPr w:rsidR="005A426A" w:rsidRPr="002C0E9D" w:rsidSect="009C22B2">
      <w:pgSz w:w="11906" w:h="16838"/>
      <w:pgMar w:top="1134" w:right="851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C7A76" w14:textId="77777777" w:rsidR="00064B9B" w:rsidRDefault="00064B9B" w:rsidP="007C7715">
      <w:pPr>
        <w:spacing w:after="0" w:line="240" w:lineRule="auto"/>
      </w:pPr>
      <w:r>
        <w:separator/>
      </w:r>
    </w:p>
  </w:endnote>
  <w:endnote w:type="continuationSeparator" w:id="0">
    <w:p w14:paraId="5CDCED83" w14:textId="77777777" w:rsidR="00064B9B" w:rsidRDefault="00064B9B" w:rsidP="007C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844CB" w14:textId="77777777" w:rsidR="00064B9B" w:rsidRDefault="00064B9B" w:rsidP="007C7715">
      <w:pPr>
        <w:spacing w:after="0" w:line="240" w:lineRule="auto"/>
      </w:pPr>
      <w:r>
        <w:separator/>
      </w:r>
    </w:p>
  </w:footnote>
  <w:footnote w:type="continuationSeparator" w:id="0">
    <w:p w14:paraId="14132077" w14:textId="77777777" w:rsidR="00064B9B" w:rsidRDefault="00064B9B" w:rsidP="007C7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382A"/>
    <w:multiLevelType w:val="hybridMultilevel"/>
    <w:tmpl w:val="48B4B3E8"/>
    <w:lvl w:ilvl="0" w:tplc="ABB48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FD6BB3"/>
    <w:multiLevelType w:val="hybridMultilevel"/>
    <w:tmpl w:val="0DD29B8C"/>
    <w:lvl w:ilvl="0" w:tplc="64966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93"/>
    <w:rsid w:val="000462C1"/>
    <w:rsid w:val="00064B9B"/>
    <w:rsid w:val="00074282"/>
    <w:rsid w:val="000D1C6E"/>
    <w:rsid w:val="000D3136"/>
    <w:rsid w:val="000F39D6"/>
    <w:rsid w:val="00105EC5"/>
    <w:rsid w:val="00153E39"/>
    <w:rsid w:val="001545AD"/>
    <w:rsid w:val="00197FFD"/>
    <w:rsid w:val="001A7711"/>
    <w:rsid w:val="001B78F2"/>
    <w:rsid w:val="001F788C"/>
    <w:rsid w:val="00205F73"/>
    <w:rsid w:val="002445B9"/>
    <w:rsid w:val="00260828"/>
    <w:rsid w:val="002709E3"/>
    <w:rsid w:val="0028506B"/>
    <w:rsid w:val="00285FFC"/>
    <w:rsid w:val="00293393"/>
    <w:rsid w:val="002A3556"/>
    <w:rsid w:val="002B096C"/>
    <w:rsid w:val="002C0E9D"/>
    <w:rsid w:val="002C5CD7"/>
    <w:rsid w:val="002D4C0A"/>
    <w:rsid w:val="00305125"/>
    <w:rsid w:val="003310D4"/>
    <w:rsid w:val="00340FAD"/>
    <w:rsid w:val="00342345"/>
    <w:rsid w:val="00360C08"/>
    <w:rsid w:val="00370A71"/>
    <w:rsid w:val="003762FB"/>
    <w:rsid w:val="00390F95"/>
    <w:rsid w:val="00394AF3"/>
    <w:rsid w:val="003A5329"/>
    <w:rsid w:val="00401614"/>
    <w:rsid w:val="004032DB"/>
    <w:rsid w:val="0044480D"/>
    <w:rsid w:val="00474A42"/>
    <w:rsid w:val="004A7A64"/>
    <w:rsid w:val="004B694C"/>
    <w:rsid w:val="005778F2"/>
    <w:rsid w:val="00592F10"/>
    <w:rsid w:val="005A426A"/>
    <w:rsid w:val="005B1591"/>
    <w:rsid w:val="005D4535"/>
    <w:rsid w:val="005D49CF"/>
    <w:rsid w:val="005E30A2"/>
    <w:rsid w:val="0060641D"/>
    <w:rsid w:val="0061218B"/>
    <w:rsid w:val="00640262"/>
    <w:rsid w:val="00660E2A"/>
    <w:rsid w:val="006626FB"/>
    <w:rsid w:val="00673C78"/>
    <w:rsid w:val="0067648D"/>
    <w:rsid w:val="00685C3D"/>
    <w:rsid w:val="00691870"/>
    <w:rsid w:val="006D1BEF"/>
    <w:rsid w:val="006D45D5"/>
    <w:rsid w:val="006E4459"/>
    <w:rsid w:val="007075B2"/>
    <w:rsid w:val="00751820"/>
    <w:rsid w:val="00763F77"/>
    <w:rsid w:val="00784D8C"/>
    <w:rsid w:val="00796A41"/>
    <w:rsid w:val="00797DF9"/>
    <w:rsid w:val="007B1181"/>
    <w:rsid w:val="007C3783"/>
    <w:rsid w:val="007C7715"/>
    <w:rsid w:val="007E1390"/>
    <w:rsid w:val="0080040A"/>
    <w:rsid w:val="00812A5B"/>
    <w:rsid w:val="00823D60"/>
    <w:rsid w:val="00862495"/>
    <w:rsid w:val="00863B5D"/>
    <w:rsid w:val="008674CC"/>
    <w:rsid w:val="00876CFE"/>
    <w:rsid w:val="008C2BE6"/>
    <w:rsid w:val="008D3B88"/>
    <w:rsid w:val="008D7B50"/>
    <w:rsid w:val="008F2DA9"/>
    <w:rsid w:val="00917CCF"/>
    <w:rsid w:val="009A4FA6"/>
    <w:rsid w:val="009A6986"/>
    <w:rsid w:val="009C0578"/>
    <w:rsid w:val="009C22B2"/>
    <w:rsid w:val="009F1129"/>
    <w:rsid w:val="00A025B6"/>
    <w:rsid w:val="00A11E3B"/>
    <w:rsid w:val="00A24395"/>
    <w:rsid w:val="00A3464D"/>
    <w:rsid w:val="00A3520B"/>
    <w:rsid w:val="00A64827"/>
    <w:rsid w:val="00A75CED"/>
    <w:rsid w:val="00A875D1"/>
    <w:rsid w:val="00AF3B9B"/>
    <w:rsid w:val="00B057F3"/>
    <w:rsid w:val="00B57333"/>
    <w:rsid w:val="00B64DD0"/>
    <w:rsid w:val="00B71EBE"/>
    <w:rsid w:val="00B7796B"/>
    <w:rsid w:val="00B93B95"/>
    <w:rsid w:val="00B95624"/>
    <w:rsid w:val="00B97144"/>
    <w:rsid w:val="00BF17DE"/>
    <w:rsid w:val="00BF3593"/>
    <w:rsid w:val="00C22B8A"/>
    <w:rsid w:val="00C33464"/>
    <w:rsid w:val="00C354A2"/>
    <w:rsid w:val="00C44AC1"/>
    <w:rsid w:val="00C759A5"/>
    <w:rsid w:val="00C84246"/>
    <w:rsid w:val="00CC7114"/>
    <w:rsid w:val="00D00222"/>
    <w:rsid w:val="00D02216"/>
    <w:rsid w:val="00D32877"/>
    <w:rsid w:val="00D4364D"/>
    <w:rsid w:val="00D54270"/>
    <w:rsid w:val="00DA394A"/>
    <w:rsid w:val="00E01F1C"/>
    <w:rsid w:val="00E06B0D"/>
    <w:rsid w:val="00E30E64"/>
    <w:rsid w:val="00E361C8"/>
    <w:rsid w:val="00E80748"/>
    <w:rsid w:val="00E8649D"/>
    <w:rsid w:val="00F23B57"/>
    <w:rsid w:val="00F2529D"/>
    <w:rsid w:val="00F2637B"/>
    <w:rsid w:val="00F26EBD"/>
    <w:rsid w:val="00F41664"/>
    <w:rsid w:val="00F534D7"/>
    <w:rsid w:val="00F90B43"/>
    <w:rsid w:val="00FA0868"/>
    <w:rsid w:val="00FA18C9"/>
    <w:rsid w:val="00FB2798"/>
    <w:rsid w:val="00FB49B3"/>
    <w:rsid w:val="00FC7F17"/>
    <w:rsid w:val="00FD44F5"/>
    <w:rsid w:val="00FE4BCB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2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54A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715"/>
  </w:style>
  <w:style w:type="paragraph" w:styleId="a8">
    <w:name w:val="footer"/>
    <w:basedOn w:val="a"/>
    <w:link w:val="a9"/>
    <w:uiPriority w:val="99"/>
    <w:unhideWhenUsed/>
    <w:rsid w:val="007C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715"/>
  </w:style>
  <w:style w:type="paragraph" w:styleId="aa">
    <w:name w:val="List Paragraph"/>
    <w:basedOn w:val="a"/>
    <w:uiPriority w:val="34"/>
    <w:qFormat/>
    <w:rsid w:val="006626F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C378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A7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54A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715"/>
  </w:style>
  <w:style w:type="paragraph" w:styleId="a8">
    <w:name w:val="footer"/>
    <w:basedOn w:val="a"/>
    <w:link w:val="a9"/>
    <w:uiPriority w:val="99"/>
    <w:unhideWhenUsed/>
    <w:rsid w:val="007C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715"/>
  </w:style>
  <w:style w:type="paragraph" w:styleId="aa">
    <w:name w:val="List Paragraph"/>
    <w:basedOn w:val="a"/>
    <w:uiPriority w:val="34"/>
    <w:qFormat/>
    <w:rsid w:val="006626F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C378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A7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EXPRESS2020</dc:creator>
  <cp:lastModifiedBy>Пользователь Windows</cp:lastModifiedBy>
  <cp:revision>54</cp:revision>
  <cp:lastPrinted>2024-11-15T09:18:00Z</cp:lastPrinted>
  <dcterms:created xsi:type="dcterms:W3CDTF">2021-07-23T08:11:00Z</dcterms:created>
  <dcterms:modified xsi:type="dcterms:W3CDTF">2024-12-04T11:55:00Z</dcterms:modified>
</cp:coreProperties>
</file>