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3AAE5" w14:textId="77777777" w:rsidR="00010DD1" w:rsidRDefault="00010DD1" w:rsidP="005B1006">
      <w:pPr>
        <w:spacing w:after="0"/>
        <w:rPr>
          <w:rFonts w:ascii="Times New Roman" w:hAnsi="Times New Roman" w:cs="Times New Roman"/>
          <w:sz w:val="22"/>
          <w:szCs w:val="22"/>
        </w:rPr>
      </w:pPr>
    </w:p>
    <w:p w14:paraId="61AFE9E2" w14:textId="77777777" w:rsidR="00356CB4" w:rsidRPr="00DA6192" w:rsidRDefault="00B12E42" w:rsidP="00DA6192">
      <w:pPr>
        <w:spacing w:after="0"/>
        <w:jc w:val="right"/>
        <w:rPr>
          <w:rFonts w:ascii="Times New Roman" w:hAnsi="Times New Roman" w:cs="Times New Roman"/>
          <w:sz w:val="22"/>
          <w:szCs w:val="22"/>
        </w:rPr>
      </w:pPr>
      <w:r>
        <w:rPr>
          <w:rFonts w:ascii="Times New Roman" w:hAnsi="Times New Roman" w:cs="Times New Roman"/>
          <w:sz w:val="22"/>
          <w:szCs w:val="22"/>
        </w:rPr>
        <w:t>Утверждено:</w:t>
      </w:r>
    </w:p>
    <w:p w14:paraId="34AC6303" w14:textId="77777777" w:rsidR="00DA6192" w:rsidRPr="00DA6192" w:rsidRDefault="00DA6192" w:rsidP="00DA6192">
      <w:pPr>
        <w:spacing w:after="0"/>
        <w:jc w:val="right"/>
        <w:rPr>
          <w:rFonts w:ascii="Times New Roman" w:hAnsi="Times New Roman" w:cs="Times New Roman"/>
          <w:sz w:val="22"/>
          <w:szCs w:val="22"/>
        </w:rPr>
      </w:pPr>
      <w:r w:rsidRPr="00DA6192">
        <w:rPr>
          <w:rFonts w:ascii="Times New Roman" w:hAnsi="Times New Roman" w:cs="Times New Roman"/>
          <w:sz w:val="22"/>
          <w:szCs w:val="22"/>
        </w:rPr>
        <w:t xml:space="preserve">Глава Администрации </w:t>
      </w:r>
    </w:p>
    <w:p w14:paraId="545F30BF" w14:textId="77777777" w:rsidR="00DA6192" w:rsidRDefault="00DA6192" w:rsidP="00DA6192">
      <w:pPr>
        <w:spacing w:after="0"/>
        <w:jc w:val="right"/>
        <w:rPr>
          <w:rFonts w:ascii="Times New Roman" w:hAnsi="Times New Roman" w:cs="Times New Roman"/>
          <w:sz w:val="22"/>
          <w:szCs w:val="22"/>
        </w:rPr>
      </w:pPr>
      <w:r w:rsidRPr="00DA6192">
        <w:rPr>
          <w:rFonts w:ascii="Times New Roman" w:hAnsi="Times New Roman" w:cs="Times New Roman"/>
          <w:sz w:val="22"/>
          <w:szCs w:val="22"/>
        </w:rPr>
        <w:t>МО «Городской округ город Сунжа»</w:t>
      </w:r>
    </w:p>
    <w:p w14:paraId="62DDF43D" w14:textId="77777777" w:rsidR="00DA6192" w:rsidRPr="00DA6192" w:rsidRDefault="00DA6192" w:rsidP="00DA6192">
      <w:pPr>
        <w:spacing w:after="0"/>
        <w:jc w:val="right"/>
        <w:rPr>
          <w:rFonts w:ascii="Times New Roman" w:hAnsi="Times New Roman" w:cs="Times New Roman"/>
          <w:sz w:val="22"/>
          <w:szCs w:val="22"/>
        </w:rPr>
      </w:pPr>
      <w:r>
        <w:rPr>
          <w:rFonts w:ascii="Times New Roman" w:hAnsi="Times New Roman" w:cs="Times New Roman"/>
          <w:sz w:val="22"/>
          <w:szCs w:val="22"/>
        </w:rPr>
        <w:t>___________________</w:t>
      </w:r>
      <w:r w:rsidR="00B12E42">
        <w:rPr>
          <w:rFonts w:ascii="Times New Roman" w:hAnsi="Times New Roman" w:cs="Times New Roman"/>
          <w:sz w:val="22"/>
          <w:szCs w:val="22"/>
        </w:rPr>
        <w:t>А.А. Умаров</w:t>
      </w:r>
    </w:p>
    <w:p w14:paraId="77EFB4BA" w14:textId="77777777" w:rsidR="00356CB4" w:rsidRDefault="00356CB4" w:rsidP="00356CB4">
      <w:pPr>
        <w:jc w:val="center"/>
        <w:rPr>
          <w:rFonts w:ascii="Times New Roman" w:hAnsi="Times New Roman" w:cs="Times New Roman"/>
          <w:sz w:val="40"/>
          <w:szCs w:val="40"/>
        </w:rPr>
      </w:pPr>
    </w:p>
    <w:p w14:paraId="41F54B57" w14:textId="77777777" w:rsidR="00356CB4" w:rsidRDefault="00356CB4" w:rsidP="00356CB4">
      <w:pPr>
        <w:jc w:val="center"/>
        <w:rPr>
          <w:rFonts w:ascii="Times New Roman" w:hAnsi="Times New Roman" w:cs="Times New Roman"/>
          <w:sz w:val="40"/>
          <w:szCs w:val="40"/>
        </w:rPr>
      </w:pPr>
    </w:p>
    <w:p w14:paraId="7A582789" w14:textId="77777777" w:rsidR="00356CB4" w:rsidRDefault="00356CB4" w:rsidP="00356CB4">
      <w:pPr>
        <w:jc w:val="center"/>
        <w:rPr>
          <w:rFonts w:ascii="Times New Roman" w:hAnsi="Times New Roman" w:cs="Times New Roman"/>
          <w:sz w:val="40"/>
          <w:szCs w:val="40"/>
        </w:rPr>
      </w:pPr>
    </w:p>
    <w:p w14:paraId="22F1B84B" w14:textId="77777777" w:rsidR="00356CB4" w:rsidRDefault="00356CB4" w:rsidP="00356CB4">
      <w:pPr>
        <w:jc w:val="center"/>
        <w:rPr>
          <w:rFonts w:ascii="Times New Roman" w:hAnsi="Times New Roman" w:cs="Times New Roman"/>
          <w:sz w:val="40"/>
          <w:szCs w:val="40"/>
        </w:rPr>
      </w:pPr>
    </w:p>
    <w:p w14:paraId="2E37E319" w14:textId="77777777" w:rsidR="00B12E42" w:rsidRDefault="00B12E42" w:rsidP="00356CB4">
      <w:pPr>
        <w:jc w:val="center"/>
        <w:rPr>
          <w:rFonts w:ascii="Times New Roman" w:hAnsi="Times New Roman" w:cs="Times New Roman"/>
          <w:sz w:val="40"/>
          <w:szCs w:val="40"/>
        </w:rPr>
      </w:pPr>
    </w:p>
    <w:p w14:paraId="3110055B" w14:textId="77777777" w:rsidR="00356CB4" w:rsidRDefault="00356CB4" w:rsidP="00356CB4">
      <w:pPr>
        <w:jc w:val="center"/>
        <w:rPr>
          <w:rFonts w:ascii="Times New Roman" w:hAnsi="Times New Roman" w:cs="Times New Roman"/>
          <w:sz w:val="40"/>
          <w:szCs w:val="40"/>
        </w:rPr>
      </w:pPr>
    </w:p>
    <w:p w14:paraId="4EAA54A4" w14:textId="77777777" w:rsidR="00413FAA" w:rsidRDefault="00FA27EE" w:rsidP="00FA27EE">
      <w:pPr>
        <w:rPr>
          <w:rFonts w:ascii="Times New Roman" w:hAnsi="Times New Roman" w:cs="Times New Roman"/>
          <w:sz w:val="40"/>
          <w:szCs w:val="40"/>
        </w:rPr>
      </w:pPr>
      <w:r>
        <w:rPr>
          <w:rFonts w:ascii="Times New Roman" w:hAnsi="Times New Roman" w:cs="Times New Roman"/>
          <w:sz w:val="40"/>
          <w:szCs w:val="40"/>
          <w:lang w:val="en-US"/>
        </w:rPr>
        <w:t xml:space="preserve">                                    </w:t>
      </w:r>
      <w:r w:rsidR="00221443" w:rsidRPr="00221443">
        <w:rPr>
          <w:noProof/>
          <w:lang w:eastAsia="ru-RU"/>
        </w:rPr>
        <w:drawing>
          <wp:inline distT="0" distB="0" distL="0" distR="0" wp14:anchorId="01AD2565" wp14:editId="6A803E8C">
            <wp:extent cx="1199515" cy="1143000"/>
            <wp:effectExtent l="0" t="0" r="635" b="0"/>
            <wp:docPr id="2" name="Рисунок 2" descr="C:\Users\User\Downloads\5073fea1-84fc-4774-b121-d90b2bfeb3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5073fea1-84fc-4774-b121-d90b2bfeb37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9778" cy="1143251"/>
                    </a:xfrm>
                    <a:prstGeom prst="rect">
                      <a:avLst/>
                    </a:prstGeom>
                    <a:noFill/>
                    <a:ln>
                      <a:noFill/>
                    </a:ln>
                  </pic:spPr>
                </pic:pic>
              </a:graphicData>
            </a:graphic>
          </wp:inline>
        </w:drawing>
      </w:r>
    </w:p>
    <w:p w14:paraId="777DF696" w14:textId="77777777" w:rsidR="00221443" w:rsidRPr="00221443" w:rsidRDefault="00221443" w:rsidP="00221443">
      <w:pPr>
        <w:jc w:val="center"/>
        <w:rPr>
          <w:rFonts w:ascii="Times New Roman" w:hAnsi="Times New Roman" w:cs="Times New Roman"/>
          <w:sz w:val="40"/>
          <w:szCs w:val="40"/>
        </w:rPr>
      </w:pPr>
    </w:p>
    <w:p w14:paraId="3669BE9F" w14:textId="77777777" w:rsidR="00356CB4" w:rsidRDefault="00221443" w:rsidP="00356CB4">
      <w:pPr>
        <w:spacing w:after="0"/>
        <w:jc w:val="center"/>
        <w:rPr>
          <w:rFonts w:ascii="Times New Roman" w:hAnsi="Times New Roman" w:cs="Times New Roman"/>
          <w:sz w:val="40"/>
          <w:szCs w:val="40"/>
        </w:rPr>
      </w:pPr>
      <w:r>
        <w:rPr>
          <w:rFonts w:ascii="Times New Roman" w:hAnsi="Times New Roman" w:cs="Times New Roman"/>
          <w:sz w:val="40"/>
          <w:szCs w:val="40"/>
        </w:rPr>
        <w:t>ИНВЕСТИЦИОННЫЙ ПАСПОРТ</w:t>
      </w:r>
    </w:p>
    <w:p w14:paraId="11C2A36B" w14:textId="77777777" w:rsidR="00356CB4" w:rsidRDefault="00DA6192" w:rsidP="00356CB4">
      <w:pPr>
        <w:spacing w:after="0"/>
        <w:jc w:val="center"/>
        <w:rPr>
          <w:rFonts w:ascii="Times New Roman" w:hAnsi="Times New Roman" w:cs="Times New Roman"/>
          <w:sz w:val="40"/>
          <w:szCs w:val="40"/>
        </w:rPr>
      </w:pPr>
      <w:r>
        <w:rPr>
          <w:rFonts w:ascii="Times New Roman" w:hAnsi="Times New Roman" w:cs="Times New Roman"/>
          <w:sz w:val="40"/>
          <w:szCs w:val="40"/>
        </w:rPr>
        <w:t>м</w:t>
      </w:r>
      <w:r w:rsidR="00356CB4">
        <w:rPr>
          <w:rFonts w:ascii="Times New Roman" w:hAnsi="Times New Roman" w:cs="Times New Roman"/>
          <w:sz w:val="40"/>
          <w:szCs w:val="40"/>
        </w:rPr>
        <w:t xml:space="preserve">униципального образования </w:t>
      </w:r>
    </w:p>
    <w:p w14:paraId="7304088C" w14:textId="77777777" w:rsidR="00356CB4" w:rsidRDefault="00356CB4" w:rsidP="00356CB4">
      <w:pPr>
        <w:spacing w:after="0"/>
        <w:jc w:val="center"/>
        <w:rPr>
          <w:rFonts w:ascii="Times New Roman" w:hAnsi="Times New Roman" w:cs="Times New Roman"/>
          <w:sz w:val="40"/>
          <w:szCs w:val="40"/>
        </w:rPr>
      </w:pPr>
      <w:r w:rsidRPr="00356CB4">
        <w:rPr>
          <w:rFonts w:ascii="Times New Roman" w:hAnsi="Times New Roman" w:cs="Times New Roman"/>
          <w:sz w:val="40"/>
          <w:szCs w:val="40"/>
        </w:rPr>
        <w:t>«Городской округ город Сунжа»</w:t>
      </w:r>
    </w:p>
    <w:p w14:paraId="7CC8EA67" w14:textId="77777777" w:rsidR="00DA6192" w:rsidRDefault="00DA6192" w:rsidP="00EC3331">
      <w:pPr>
        <w:rPr>
          <w:rFonts w:ascii="Times New Roman" w:hAnsi="Times New Roman" w:cs="Times New Roman"/>
          <w:sz w:val="40"/>
          <w:szCs w:val="40"/>
        </w:rPr>
      </w:pPr>
    </w:p>
    <w:p w14:paraId="42D561E3" w14:textId="77777777" w:rsidR="00356CB4" w:rsidRDefault="00356CB4" w:rsidP="00356CB4">
      <w:pPr>
        <w:jc w:val="center"/>
        <w:rPr>
          <w:rFonts w:ascii="Times New Roman" w:hAnsi="Times New Roman" w:cs="Times New Roman"/>
          <w:sz w:val="40"/>
          <w:szCs w:val="40"/>
        </w:rPr>
      </w:pPr>
    </w:p>
    <w:p w14:paraId="0F190DAC" w14:textId="77777777" w:rsidR="005B1006" w:rsidRDefault="005B1006" w:rsidP="00356CB4">
      <w:pPr>
        <w:jc w:val="center"/>
        <w:rPr>
          <w:rFonts w:ascii="Times New Roman" w:hAnsi="Times New Roman" w:cs="Times New Roman"/>
          <w:sz w:val="40"/>
          <w:szCs w:val="40"/>
        </w:rPr>
      </w:pPr>
    </w:p>
    <w:p w14:paraId="4F2E288B" w14:textId="77777777" w:rsidR="00EC3331" w:rsidRDefault="00EC3331" w:rsidP="00356CB4">
      <w:pPr>
        <w:jc w:val="center"/>
        <w:rPr>
          <w:rFonts w:ascii="Times New Roman" w:hAnsi="Times New Roman" w:cs="Times New Roman"/>
          <w:sz w:val="40"/>
          <w:szCs w:val="40"/>
        </w:rPr>
      </w:pPr>
    </w:p>
    <w:p w14:paraId="38D64B04" w14:textId="77777777" w:rsidR="00EC3331" w:rsidRDefault="00EC3331" w:rsidP="00356CB4">
      <w:pPr>
        <w:jc w:val="center"/>
        <w:rPr>
          <w:rFonts w:ascii="Times New Roman" w:hAnsi="Times New Roman" w:cs="Times New Roman"/>
          <w:sz w:val="40"/>
          <w:szCs w:val="40"/>
        </w:rPr>
      </w:pPr>
    </w:p>
    <w:p w14:paraId="1008AF39" w14:textId="77777777" w:rsidR="00EC3331" w:rsidRDefault="00EC3331" w:rsidP="00356CB4">
      <w:pPr>
        <w:jc w:val="center"/>
        <w:rPr>
          <w:rFonts w:ascii="Times New Roman" w:hAnsi="Times New Roman" w:cs="Times New Roman"/>
          <w:sz w:val="40"/>
          <w:szCs w:val="40"/>
        </w:rPr>
      </w:pPr>
    </w:p>
    <w:p w14:paraId="3836DE39" w14:textId="77777777" w:rsidR="005B1006" w:rsidRDefault="005B1006" w:rsidP="00356CB4">
      <w:pPr>
        <w:jc w:val="center"/>
        <w:rPr>
          <w:rFonts w:ascii="Times New Roman" w:hAnsi="Times New Roman" w:cs="Times New Roman"/>
          <w:sz w:val="40"/>
          <w:szCs w:val="40"/>
        </w:rPr>
      </w:pPr>
    </w:p>
    <w:p w14:paraId="2BF7F33F" w14:textId="77777777" w:rsidR="00356CB4" w:rsidRDefault="00356CB4" w:rsidP="00356CB4">
      <w:pPr>
        <w:jc w:val="center"/>
        <w:rPr>
          <w:rFonts w:ascii="Times New Roman" w:hAnsi="Times New Roman" w:cs="Times New Roman"/>
          <w:sz w:val="40"/>
          <w:szCs w:val="40"/>
        </w:rPr>
      </w:pPr>
    </w:p>
    <w:p w14:paraId="623B76C0" w14:textId="77777777" w:rsidR="00356CB4" w:rsidRDefault="00356CB4" w:rsidP="00413FAA">
      <w:pPr>
        <w:jc w:val="center"/>
        <w:rPr>
          <w:rFonts w:ascii="Times New Roman" w:hAnsi="Times New Roman" w:cs="Times New Roman"/>
          <w:sz w:val="28"/>
          <w:szCs w:val="28"/>
        </w:rPr>
      </w:pPr>
      <w:r w:rsidRPr="00356CB4">
        <w:rPr>
          <w:rFonts w:ascii="Times New Roman" w:hAnsi="Times New Roman" w:cs="Times New Roman"/>
          <w:sz w:val="28"/>
          <w:szCs w:val="28"/>
        </w:rPr>
        <w:t>Сунжа 2022 г.</w:t>
      </w:r>
    </w:p>
    <w:p w14:paraId="1E478CCD" w14:textId="77777777" w:rsidR="00221443" w:rsidRDefault="00221443" w:rsidP="00413FAA">
      <w:pPr>
        <w:jc w:val="center"/>
        <w:rPr>
          <w:rFonts w:ascii="Times New Roman" w:hAnsi="Times New Roman" w:cs="Times New Roman"/>
          <w:sz w:val="28"/>
          <w:szCs w:val="28"/>
        </w:rPr>
      </w:pPr>
    </w:p>
    <w:p w14:paraId="39F16146" w14:textId="77777777" w:rsidR="00221443" w:rsidRPr="00221443" w:rsidRDefault="00221443" w:rsidP="00413FAA">
      <w:pPr>
        <w:jc w:val="center"/>
        <w:rPr>
          <w:rFonts w:ascii="Times New Roman" w:hAnsi="Times New Roman" w:cs="Times New Roman"/>
          <w:sz w:val="28"/>
          <w:szCs w:val="28"/>
        </w:rPr>
      </w:pPr>
    </w:p>
    <w:p w14:paraId="7C2D9B3C" w14:textId="77777777" w:rsidR="00221443" w:rsidRPr="00221443" w:rsidRDefault="00221443" w:rsidP="00221443">
      <w:pPr>
        <w:widowControl w:val="0"/>
        <w:spacing w:after="0" w:line="240" w:lineRule="auto"/>
        <w:ind w:right="-20"/>
        <w:jc w:val="center"/>
        <w:rPr>
          <w:rFonts w:ascii="Times New Roman" w:eastAsia="Times New Roman" w:hAnsi="Times New Roman" w:cs="Times New Roman"/>
          <w:b/>
          <w:bCs/>
          <w:color w:val="000000"/>
          <w:sz w:val="28"/>
          <w:szCs w:val="28"/>
        </w:rPr>
      </w:pPr>
      <w:r w:rsidRPr="00221443">
        <w:rPr>
          <w:rFonts w:ascii="Times New Roman" w:eastAsia="Times New Roman" w:hAnsi="Times New Roman" w:cs="Times New Roman"/>
          <w:b/>
          <w:bCs/>
          <w:color w:val="000000"/>
          <w:w w:val="99"/>
          <w:sz w:val="28"/>
          <w:szCs w:val="28"/>
        </w:rPr>
        <w:t>С</w:t>
      </w:r>
      <w:r w:rsidRPr="00221443">
        <w:rPr>
          <w:rFonts w:ascii="Times New Roman" w:eastAsia="Times New Roman" w:hAnsi="Times New Roman" w:cs="Times New Roman"/>
          <w:b/>
          <w:bCs/>
          <w:color w:val="000000"/>
          <w:sz w:val="28"/>
          <w:szCs w:val="28"/>
        </w:rPr>
        <w:t>ОД</w:t>
      </w:r>
      <w:r w:rsidRPr="00221443">
        <w:rPr>
          <w:rFonts w:ascii="Times New Roman" w:eastAsia="Times New Roman" w:hAnsi="Times New Roman" w:cs="Times New Roman"/>
          <w:b/>
          <w:bCs/>
          <w:color w:val="000000"/>
          <w:spacing w:val="1"/>
          <w:sz w:val="28"/>
          <w:szCs w:val="28"/>
        </w:rPr>
        <w:t>Е</w:t>
      </w:r>
      <w:r w:rsidRPr="00221443">
        <w:rPr>
          <w:rFonts w:ascii="Times New Roman" w:eastAsia="Times New Roman" w:hAnsi="Times New Roman" w:cs="Times New Roman"/>
          <w:b/>
          <w:bCs/>
          <w:color w:val="000000"/>
          <w:sz w:val="28"/>
          <w:szCs w:val="28"/>
        </w:rPr>
        <w:t>РЖАНИЕ</w:t>
      </w:r>
    </w:p>
    <w:p w14:paraId="7CA940B5" w14:textId="77777777" w:rsidR="00221443" w:rsidRPr="0012726B" w:rsidRDefault="00221443" w:rsidP="0012726B">
      <w:pPr>
        <w:spacing w:after="0" w:line="240" w:lineRule="exact"/>
        <w:jc w:val="both"/>
        <w:rPr>
          <w:rFonts w:ascii="Times New Roman" w:eastAsia="Times New Roman" w:hAnsi="Times New Roman" w:cs="Times New Roman"/>
          <w:sz w:val="28"/>
          <w:szCs w:val="28"/>
        </w:rPr>
      </w:pPr>
    </w:p>
    <w:p w14:paraId="04245FF6" w14:textId="77777777" w:rsidR="00221443" w:rsidRPr="0012726B" w:rsidRDefault="00221443" w:rsidP="009A46FF">
      <w:pPr>
        <w:spacing w:after="0" w:line="240" w:lineRule="exact"/>
        <w:jc w:val="both"/>
        <w:rPr>
          <w:rFonts w:ascii="Times New Roman" w:eastAsia="Times New Roman" w:hAnsi="Times New Roman" w:cs="Times New Roman"/>
          <w:sz w:val="28"/>
          <w:szCs w:val="28"/>
        </w:rPr>
      </w:pPr>
    </w:p>
    <w:p w14:paraId="02820BC1" w14:textId="77777777" w:rsidR="00221443" w:rsidRPr="0012726B" w:rsidRDefault="0012726B" w:rsidP="00802AFA">
      <w:pPr>
        <w:widowControl w:val="0"/>
        <w:spacing w:after="0" w:line="360" w:lineRule="auto"/>
        <w:ind w:right="-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1. </w:t>
      </w:r>
      <w:r w:rsidR="00AA2BAE">
        <w:rPr>
          <w:rFonts w:ascii="Times New Roman" w:eastAsia="Times New Roman" w:hAnsi="Times New Roman" w:cs="Times New Roman"/>
          <w:color w:val="000000" w:themeColor="text1"/>
          <w:sz w:val="28"/>
          <w:szCs w:val="28"/>
        </w:rPr>
        <w:t xml:space="preserve"> </w:t>
      </w:r>
      <w:r w:rsidR="00014AB4" w:rsidRPr="0012726B">
        <w:rPr>
          <w:rFonts w:ascii="Times New Roman" w:eastAsia="Times New Roman" w:hAnsi="Times New Roman" w:cs="Times New Roman"/>
          <w:color w:val="000000" w:themeColor="text1"/>
          <w:sz w:val="28"/>
          <w:szCs w:val="28"/>
        </w:rPr>
        <w:t>Обращение Главы Администраци</w:t>
      </w:r>
      <w:r>
        <w:rPr>
          <w:rFonts w:ascii="Times New Roman" w:eastAsia="Times New Roman" w:hAnsi="Times New Roman" w:cs="Times New Roman"/>
          <w:color w:val="000000" w:themeColor="text1"/>
          <w:sz w:val="28"/>
          <w:szCs w:val="28"/>
        </w:rPr>
        <w:t xml:space="preserve">и МО «Городской округ город </w:t>
      </w:r>
      <w:proofErr w:type="gramStart"/>
      <w:r>
        <w:rPr>
          <w:rFonts w:ascii="Times New Roman" w:eastAsia="Times New Roman" w:hAnsi="Times New Roman" w:cs="Times New Roman"/>
          <w:color w:val="000000" w:themeColor="text1"/>
          <w:sz w:val="28"/>
          <w:szCs w:val="28"/>
        </w:rPr>
        <w:t>Сунжа»…</w:t>
      </w:r>
      <w:proofErr w:type="gramEnd"/>
      <w:r>
        <w:rPr>
          <w:rFonts w:ascii="Times New Roman" w:eastAsia="Times New Roman" w:hAnsi="Times New Roman" w:cs="Times New Roman"/>
          <w:color w:val="000000" w:themeColor="text1"/>
          <w:sz w:val="28"/>
          <w:szCs w:val="28"/>
        </w:rPr>
        <w:t>…………………………………………………………………………</w:t>
      </w:r>
      <w:r w:rsidR="009A46FF">
        <w:rPr>
          <w:rFonts w:ascii="Times New Roman" w:eastAsia="Times New Roman" w:hAnsi="Times New Roman" w:cs="Times New Roman"/>
          <w:color w:val="000000" w:themeColor="text1"/>
          <w:sz w:val="28"/>
          <w:szCs w:val="28"/>
        </w:rPr>
        <w:t>..3</w:t>
      </w:r>
      <w:r w:rsidR="00771E7F" w:rsidRPr="0012726B">
        <w:rPr>
          <w:rFonts w:ascii="Times New Roman" w:eastAsia="Times New Roman" w:hAnsi="Times New Roman" w:cs="Times New Roman"/>
          <w:color w:val="000000" w:themeColor="text1"/>
          <w:sz w:val="28"/>
          <w:szCs w:val="28"/>
        </w:rPr>
        <w:t xml:space="preserve">2. </w:t>
      </w:r>
      <w:r w:rsidR="00AA2BAE">
        <w:rPr>
          <w:rFonts w:ascii="Times New Roman" w:eastAsia="Times New Roman" w:hAnsi="Times New Roman" w:cs="Times New Roman"/>
          <w:color w:val="000000" w:themeColor="text1"/>
          <w:sz w:val="28"/>
          <w:szCs w:val="28"/>
        </w:rPr>
        <w:t xml:space="preserve">     </w:t>
      </w:r>
      <w:r w:rsidR="00221443" w:rsidRPr="0012726B">
        <w:rPr>
          <w:rFonts w:ascii="Times New Roman" w:eastAsia="Times New Roman" w:hAnsi="Times New Roman" w:cs="Times New Roman"/>
          <w:color w:val="000000" w:themeColor="text1"/>
          <w:sz w:val="28"/>
          <w:szCs w:val="28"/>
        </w:rPr>
        <w:t>И</w:t>
      </w:r>
      <w:r w:rsidR="00221443" w:rsidRPr="0012726B">
        <w:rPr>
          <w:rFonts w:ascii="Times New Roman" w:eastAsia="Times New Roman" w:hAnsi="Times New Roman" w:cs="Times New Roman"/>
          <w:color w:val="000000" w:themeColor="text1"/>
          <w:spacing w:val="-1"/>
          <w:sz w:val="28"/>
          <w:szCs w:val="28"/>
        </w:rPr>
        <w:t>с</w:t>
      </w:r>
      <w:r w:rsidR="00221443" w:rsidRPr="0012726B">
        <w:rPr>
          <w:rFonts w:ascii="Times New Roman" w:eastAsia="Times New Roman" w:hAnsi="Times New Roman" w:cs="Times New Roman"/>
          <w:color w:val="000000" w:themeColor="text1"/>
          <w:sz w:val="28"/>
          <w:szCs w:val="28"/>
        </w:rPr>
        <w:t>то</w:t>
      </w:r>
      <w:r w:rsidR="00221443" w:rsidRPr="0012726B">
        <w:rPr>
          <w:rFonts w:ascii="Times New Roman" w:eastAsia="Times New Roman" w:hAnsi="Times New Roman" w:cs="Times New Roman"/>
          <w:color w:val="000000" w:themeColor="text1"/>
          <w:w w:val="99"/>
          <w:sz w:val="28"/>
          <w:szCs w:val="28"/>
        </w:rPr>
        <w:t>р</w:t>
      </w:r>
      <w:r w:rsidR="00221443" w:rsidRPr="0012726B">
        <w:rPr>
          <w:rFonts w:ascii="Times New Roman" w:eastAsia="Times New Roman" w:hAnsi="Times New Roman" w:cs="Times New Roman"/>
          <w:color w:val="000000" w:themeColor="text1"/>
          <w:spacing w:val="1"/>
          <w:w w:val="99"/>
          <w:sz w:val="28"/>
          <w:szCs w:val="28"/>
        </w:rPr>
        <w:t>и</w:t>
      </w:r>
      <w:r w:rsidR="00221443" w:rsidRPr="0012726B">
        <w:rPr>
          <w:rFonts w:ascii="Times New Roman" w:eastAsia="Times New Roman" w:hAnsi="Times New Roman" w:cs="Times New Roman"/>
          <w:color w:val="000000" w:themeColor="text1"/>
          <w:sz w:val="28"/>
          <w:szCs w:val="28"/>
        </w:rPr>
        <w:t>ч</w:t>
      </w:r>
      <w:r w:rsidR="00221443" w:rsidRPr="0012726B">
        <w:rPr>
          <w:rFonts w:ascii="Times New Roman" w:eastAsia="Times New Roman" w:hAnsi="Times New Roman" w:cs="Times New Roman"/>
          <w:color w:val="000000" w:themeColor="text1"/>
          <w:spacing w:val="-1"/>
          <w:sz w:val="28"/>
          <w:szCs w:val="28"/>
        </w:rPr>
        <w:t>е</w:t>
      </w:r>
      <w:r w:rsidR="00221443" w:rsidRPr="0012726B">
        <w:rPr>
          <w:rFonts w:ascii="Times New Roman" w:eastAsia="Times New Roman" w:hAnsi="Times New Roman" w:cs="Times New Roman"/>
          <w:color w:val="000000" w:themeColor="text1"/>
          <w:sz w:val="28"/>
          <w:szCs w:val="28"/>
        </w:rPr>
        <w:t xml:space="preserve">ская </w:t>
      </w:r>
      <w:r w:rsidR="00221443" w:rsidRPr="0012726B">
        <w:rPr>
          <w:rFonts w:ascii="Times New Roman" w:eastAsia="Times New Roman" w:hAnsi="Times New Roman" w:cs="Times New Roman"/>
          <w:color w:val="000000" w:themeColor="text1"/>
          <w:spacing w:val="-1"/>
          <w:sz w:val="28"/>
          <w:szCs w:val="28"/>
        </w:rPr>
        <w:t>с</w:t>
      </w:r>
      <w:r w:rsidR="00221443" w:rsidRPr="0012726B">
        <w:rPr>
          <w:rFonts w:ascii="Times New Roman" w:eastAsia="Times New Roman" w:hAnsi="Times New Roman" w:cs="Times New Roman"/>
          <w:color w:val="000000" w:themeColor="text1"/>
          <w:w w:val="99"/>
          <w:sz w:val="28"/>
          <w:szCs w:val="28"/>
        </w:rPr>
        <w:t>п</w:t>
      </w:r>
      <w:r w:rsidR="00221443" w:rsidRPr="0012726B">
        <w:rPr>
          <w:rFonts w:ascii="Times New Roman" w:eastAsia="Times New Roman" w:hAnsi="Times New Roman" w:cs="Times New Roman"/>
          <w:color w:val="000000" w:themeColor="text1"/>
          <w:sz w:val="28"/>
          <w:szCs w:val="28"/>
        </w:rPr>
        <w:t>равка</w:t>
      </w:r>
      <w:r w:rsidR="00771E7F" w:rsidRPr="0012726B">
        <w:rPr>
          <w:rFonts w:ascii="Times New Roman" w:eastAsia="Times New Roman" w:hAnsi="Times New Roman" w:cs="Times New Roman"/>
          <w:color w:val="000000" w:themeColor="text1"/>
          <w:sz w:val="28"/>
          <w:szCs w:val="28"/>
        </w:rPr>
        <w:t xml:space="preserve"> </w:t>
      </w:r>
      <w:r w:rsidR="009A46FF">
        <w:rPr>
          <w:rFonts w:ascii="Times New Roman" w:eastAsia="Times New Roman" w:hAnsi="Times New Roman" w:cs="Times New Roman"/>
          <w:color w:val="000000" w:themeColor="text1"/>
          <w:sz w:val="28"/>
          <w:szCs w:val="28"/>
        </w:rPr>
        <w:t xml:space="preserve">МО «Городской округ город </w:t>
      </w:r>
      <w:proofErr w:type="gramStart"/>
      <w:r w:rsidR="009A46FF">
        <w:rPr>
          <w:rFonts w:ascii="Times New Roman" w:eastAsia="Times New Roman" w:hAnsi="Times New Roman" w:cs="Times New Roman"/>
          <w:color w:val="000000" w:themeColor="text1"/>
          <w:sz w:val="28"/>
          <w:szCs w:val="28"/>
        </w:rPr>
        <w:t>Сунжа»…</w:t>
      </w:r>
      <w:proofErr w:type="gramEnd"/>
      <w:r w:rsidR="009A46FF">
        <w:rPr>
          <w:rFonts w:ascii="Times New Roman" w:eastAsia="Times New Roman" w:hAnsi="Times New Roman" w:cs="Times New Roman"/>
          <w:color w:val="000000" w:themeColor="text1"/>
          <w:sz w:val="28"/>
          <w:szCs w:val="28"/>
        </w:rPr>
        <w:t>……</w:t>
      </w:r>
      <w:r w:rsidR="00AA2BAE">
        <w:rPr>
          <w:rFonts w:ascii="Times New Roman" w:eastAsia="Times New Roman" w:hAnsi="Times New Roman" w:cs="Times New Roman"/>
          <w:color w:val="000000" w:themeColor="text1"/>
          <w:sz w:val="28"/>
          <w:szCs w:val="28"/>
        </w:rPr>
        <w:t>….</w:t>
      </w:r>
      <w:r w:rsidR="009A46FF">
        <w:rPr>
          <w:rFonts w:ascii="Times New Roman" w:eastAsia="Times New Roman" w:hAnsi="Times New Roman" w:cs="Times New Roman"/>
          <w:color w:val="000000" w:themeColor="text1"/>
          <w:sz w:val="28"/>
          <w:szCs w:val="28"/>
        </w:rPr>
        <w:t>…4</w:t>
      </w:r>
    </w:p>
    <w:p w14:paraId="5209A51B" w14:textId="77777777" w:rsidR="00221443" w:rsidRPr="0012726B" w:rsidRDefault="0012726B" w:rsidP="00802AFA">
      <w:pPr>
        <w:widowControl w:val="0"/>
        <w:tabs>
          <w:tab w:val="left" w:pos="675"/>
        </w:tabs>
        <w:spacing w:after="0" w:line="360" w:lineRule="auto"/>
        <w:jc w:val="both"/>
        <w:rPr>
          <w:rFonts w:ascii="Times New Roman" w:eastAsia="Times New Roman" w:hAnsi="Times New Roman" w:cs="Times New Roman"/>
          <w:color w:val="000000" w:themeColor="text1"/>
          <w:sz w:val="28"/>
          <w:szCs w:val="28"/>
        </w:rPr>
      </w:pPr>
      <w:r w:rsidRPr="0012726B">
        <w:rPr>
          <w:rFonts w:ascii="Times New Roman" w:eastAsia="Times New Roman" w:hAnsi="Times New Roman" w:cs="Times New Roman"/>
          <w:color w:val="000000" w:themeColor="text1"/>
          <w:sz w:val="28"/>
          <w:szCs w:val="28"/>
        </w:rPr>
        <w:t>3</w:t>
      </w:r>
      <w:r w:rsidR="00221443" w:rsidRPr="0012726B">
        <w:rPr>
          <w:rFonts w:ascii="Times New Roman" w:eastAsia="Times New Roman" w:hAnsi="Times New Roman" w:cs="Times New Roman"/>
          <w:color w:val="000000" w:themeColor="text1"/>
          <w:sz w:val="28"/>
          <w:szCs w:val="28"/>
        </w:rPr>
        <w:t>.</w:t>
      </w:r>
      <w:r w:rsidR="00221443" w:rsidRPr="0012726B">
        <w:rPr>
          <w:rFonts w:ascii="Times New Roman" w:eastAsia="Times New Roman" w:hAnsi="Times New Roman" w:cs="Times New Roman"/>
          <w:color w:val="000000" w:themeColor="text1"/>
          <w:sz w:val="28"/>
          <w:szCs w:val="28"/>
        </w:rPr>
        <w:tab/>
      </w:r>
      <w:r w:rsidR="00221443" w:rsidRPr="0012726B">
        <w:rPr>
          <w:rFonts w:ascii="Times New Roman" w:eastAsia="Times New Roman" w:hAnsi="Times New Roman" w:cs="Times New Roman"/>
          <w:color w:val="000000" w:themeColor="text1"/>
          <w:w w:val="99"/>
          <w:sz w:val="28"/>
          <w:szCs w:val="28"/>
        </w:rPr>
        <w:t>Р</w:t>
      </w:r>
      <w:r w:rsidR="00221443" w:rsidRPr="0012726B">
        <w:rPr>
          <w:rFonts w:ascii="Times New Roman" w:eastAsia="Times New Roman" w:hAnsi="Times New Roman" w:cs="Times New Roman"/>
          <w:color w:val="000000" w:themeColor="text1"/>
          <w:sz w:val="28"/>
          <w:szCs w:val="28"/>
        </w:rPr>
        <w:t>ас</w:t>
      </w:r>
      <w:r w:rsidR="00221443" w:rsidRPr="0012726B">
        <w:rPr>
          <w:rFonts w:ascii="Times New Roman" w:eastAsia="Times New Roman" w:hAnsi="Times New Roman" w:cs="Times New Roman"/>
          <w:color w:val="000000" w:themeColor="text1"/>
          <w:w w:val="99"/>
          <w:sz w:val="28"/>
          <w:szCs w:val="28"/>
        </w:rPr>
        <w:t>п</w:t>
      </w:r>
      <w:r w:rsidR="00221443" w:rsidRPr="0012726B">
        <w:rPr>
          <w:rFonts w:ascii="Times New Roman" w:eastAsia="Times New Roman" w:hAnsi="Times New Roman" w:cs="Times New Roman"/>
          <w:color w:val="000000" w:themeColor="text1"/>
          <w:sz w:val="28"/>
          <w:szCs w:val="28"/>
        </w:rPr>
        <w:t>оложе</w:t>
      </w:r>
      <w:r w:rsidR="00221443" w:rsidRPr="0012726B">
        <w:rPr>
          <w:rFonts w:ascii="Times New Roman" w:eastAsia="Times New Roman" w:hAnsi="Times New Roman" w:cs="Times New Roman"/>
          <w:color w:val="000000" w:themeColor="text1"/>
          <w:w w:val="99"/>
          <w:sz w:val="28"/>
          <w:szCs w:val="28"/>
        </w:rPr>
        <w:t>н</w:t>
      </w:r>
      <w:r w:rsidR="00221443" w:rsidRPr="0012726B">
        <w:rPr>
          <w:rFonts w:ascii="Times New Roman" w:eastAsia="Times New Roman" w:hAnsi="Times New Roman" w:cs="Times New Roman"/>
          <w:color w:val="000000" w:themeColor="text1"/>
          <w:spacing w:val="1"/>
          <w:w w:val="99"/>
          <w:sz w:val="28"/>
          <w:szCs w:val="28"/>
        </w:rPr>
        <w:t>и</w:t>
      </w:r>
      <w:r w:rsidR="00221443" w:rsidRPr="0012726B">
        <w:rPr>
          <w:rFonts w:ascii="Times New Roman" w:eastAsia="Times New Roman" w:hAnsi="Times New Roman" w:cs="Times New Roman"/>
          <w:color w:val="000000" w:themeColor="text1"/>
          <w:sz w:val="28"/>
          <w:szCs w:val="28"/>
        </w:rPr>
        <w:t xml:space="preserve">е </w:t>
      </w:r>
      <w:r w:rsidR="00221443" w:rsidRPr="0012726B">
        <w:rPr>
          <w:rFonts w:ascii="Times New Roman" w:eastAsia="Times New Roman" w:hAnsi="Times New Roman" w:cs="Times New Roman"/>
          <w:color w:val="000000" w:themeColor="text1"/>
          <w:w w:val="99"/>
          <w:sz w:val="28"/>
          <w:szCs w:val="28"/>
        </w:rPr>
        <w:t>и</w:t>
      </w:r>
      <w:r w:rsidR="00221443" w:rsidRPr="0012726B">
        <w:rPr>
          <w:rFonts w:ascii="Times New Roman" w:eastAsia="Times New Roman" w:hAnsi="Times New Roman" w:cs="Times New Roman"/>
          <w:color w:val="000000" w:themeColor="text1"/>
          <w:sz w:val="28"/>
          <w:szCs w:val="28"/>
        </w:rPr>
        <w:t xml:space="preserve"> адм</w:t>
      </w:r>
      <w:r w:rsidR="00221443" w:rsidRPr="0012726B">
        <w:rPr>
          <w:rFonts w:ascii="Times New Roman" w:eastAsia="Times New Roman" w:hAnsi="Times New Roman" w:cs="Times New Roman"/>
          <w:color w:val="000000" w:themeColor="text1"/>
          <w:w w:val="99"/>
          <w:sz w:val="28"/>
          <w:szCs w:val="28"/>
        </w:rPr>
        <w:t>ини</w:t>
      </w:r>
      <w:r w:rsidR="00221443" w:rsidRPr="0012726B">
        <w:rPr>
          <w:rFonts w:ascii="Times New Roman" w:eastAsia="Times New Roman" w:hAnsi="Times New Roman" w:cs="Times New Roman"/>
          <w:color w:val="000000" w:themeColor="text1"/>
          <w:sz w:val="28"/>
          <w:szCs w:val="28"/>
        </w:rPr>
        <w:t>страт</w:t>
      </w:r>
      <w:r w:rsidR="00221443" w:rsidRPr="0012726B">
        <w:rPr>
          <w:rFonts w:ascii="Times New Roman" w:eastAsia="Times New Roman" w:hAnsi="Times New Roman" w:cs="Times New Roman"/>
          <w:color w:val="000000" w:themeColor="text1"/>
          <w:spacing w:val="1"/>
          <w:w w:val="99"/>
          <w:sz w:val="28"/>
          <w:szCs w:val="28"/>
        </w:rPr>
        <w:t>и</w:t>
      </w:r>
      <w:r w:rsidR="00221443" w:rsidRPr="0012726B">
        <w:rPr>
          <w:rFonts w:ascii="Times New Roman" w:eastAsia="Times New Roman" w:hAnsi="Times New Roman" w:cs="Times New Roman"/>
          <w:color w:val="000000" w:themeColor="text1"/>
          <w:sz w:val="28"/>
          <w:szCs w:val="28"/>
        </w:rPr>
        <w:t>вн</w:t>
      </w:r>
      <w:r w:rsidR="00221443" w:rsidRPr="0012726B">
        <w:rPr>
          <w:rFonts w:ascii="Times New Roman" w:eastAsia="Times New Roman" w:hAnsi="Times New Roman" w:cs="Times New Roman"/>
          <w:color w:val="000000" w:themeColor="text1"/>
          <w:spacing w:val="3"/>
          <w:sz w:val="28"/>
          <w:szCs w:val="28"/>
        </w:rPr>
        <w:t>о</w:t>
      </w:r>
      <w:r w:rsidR="00221443" w:rsidRPr="0012726B">
        <w:rPr>
          <w:rFonts w:ascii="Times New Roman" w:eastAsia="Times New Roman" w:hAnsi="Times New Roman" w:cs="Times New Roman"/>
          <w:color w:val="000000" w:themeColor="text1"/>
          <w:sz w:val="28"/>
          <w:szCs w:val="28"/>
        </w:rPr>
        <w:t>-</w:t>
      </w:r>
      <w:r w:rsidR="00221443" w:rsidRPr="0012726B">
        <w:rPr>
          <w:rFonts w:ascii="Times New Roman" w:eastAsia="Times New Roman" w:hAnsi="Times New Roman" w:cs="Times New Roman"/>
          <w:color w:val="000000" w:themeColor="text1"/>
          <w:w w:val="99"/>
          <w:sz w:val="28"/>
          <w:szCs w:val="28"/>
        </w:rPr>
        <w:t>т</w:t>
      </w:r>
      <w:r w:rsidR="00221443" w:rsidRPr="0012726B">
        <w:rPr>
          <w:rFonts w:ascii="Times New Roman" w:eastAsia="Times New Roman" w:hAnsi="Times New Roman" w:cs="Times New Roman"/>
          <w:color w:val="000000" w:themeColor="text1"/>
          <w:sz w:val="28"/>
          <w:szCs w:val="28"/>
        </w:rPr>
        <w:t>ерри</w:t>
      </w:r>
      <w:r w:rsidR="00221443" w:rsidRPr="0012726B">
        <w:rPr>
          <w:rFonts w:ascii="Times New Roman" w:eastAsia="Times New Roman" w:hAnsi="Times New Roman" w:cs="Times New Roman"/>
          <w:color w:val="000000" w:themeColor="text1"/>
          <w:w w:val="99"/>
          <w:sz w:val="28"/>
          <w:szCs w:val="28"/>
        </w:rPr>
        <w:t>т</w:t>
      </w:r>
      <w:r w:rsidR="00221443" w:rsidRPr="0012726B">
        <w:rPr>
          <w:rFonts w:ascii="Times New Roman" w:eastAsia="Times New Roman" w:hAnsi="Times New Roman" w:cs="Times New Roman"/>
          <w:color w:val="000000" w:themeColor="text1"/>
          <w:sz w:val="28"/>
          <w:szCs w:val="28"/>
        </w:rPr>
        <w:t xml:space="preserve">ориальное </w:t>
      </w:r>
      <w:r w:rsidR="00554833" w:rsidRPr="0012726B">
        <w:rPr>
          <w:rFonts w:ascii="Times New Roman" w:eastAsia="Times New Roman" w:hAnsi="Times New Roman" w:cs="Times New Roman"/>
          <w:color w:val="000000" w:themeColor="text1"/>
          <w:sz w:val="28"/>
          <w:szCs w:val="28"/>
        </w:rPr>
        <w:t>деление города…</w:t>
      </w:r>
      <w:r w:rsidR="009A46FF">
        <w:rPr>
          <w:rFonts w:ascii="Times New Roman" w:eastAsia="Times New Roman" w:hAnsi="Times New Roman" w:cs="Times New Roman"/>
          <w:color w:val="000000" w:themeColor="text1"/>
          <w:sz w:val="28"/>
          <w:szCs w:val="28"/>
        </w:rPr>
        <w:t>………………………………………………………………………</w:t>
      </w:r>
      <w:proofErr w:type="gramStart"/>
      <w:r w:rsidR="009A46FF">
        <w:rPr>
          <w:rFonts w:ascii="Times New Roman" w:eastAsia="Times New Roman" w:hAnsi="Times New Roman" w:cs="Times New Roman"/>
          <w:color w:val="000000" w:themeColor="text1"/>
          <w:sz w:val="28"/>
          <w:szCs w:val="28"/>
        </w:rPr>
        <w:t>...</w:t>
      </w:r>
      <w:r w:rsidR="00554833" w:rsidRPr="0012726B">
        <w:rPr>
          <w:rFonts w:ascii="Times New Roman" w:eastAsia="Times New Roman" w:hAnsi="Times New Roman" w:cs="Times New Roman"/>
          <w:color w:val="000000" w:themeColor="text1"/>
          <w:sz w:val="28"/>
          <w:szCs w:val="28"/>
        </w:rPr>
        <w:t>….</w:t>
      </w:r>
      <w:proofErr w:type="gramEnd"/>
      <w:r>
        <w:rPr>
          <w:rFonts w:ascii="Times New Roman" w:eastAsia="Times New Roman" w:hAnsi="Times New Roman" w:cs="Times New Roman"/>
          <w:color w:val="000000" w:themeColor="text1"/>
          <w:sz w:val="28"/>
          <w:szCs w:val="28"/>
        </w:rPr>
        <w:t>5</w:t>
      </w:r>
    </w:p>
    <w:p w14:paraId="570FED47" w14:textId="77777777" w:rsidR="00221443" w:rsidRPr="0012726B" w:rsidRDefault="00221443" w:rsidP="00802AFA">
      <w:pPr>
        <w:widowControl w:val="0"/>
        <w:tabs>
          <w:tab w:val="left" w:pos="675"/>
        </w:tabs>
        <w:spacing w:after="0" w:line="360" w:lineRule="auto"/>
        <w:ind w:right="-1"/>
        <w:jc w:val="both"/>
        <w:rPr>
          <w:rFonts w:ascii="Times New Roman" w:eastAsia="Times New Roman" w:hAnsi="Times New Roman" w:cs="Times New Roman"/>
          <w:color w:val="000000" w:themeColor="text1"/>
          <w:sz w:val="28"/>
          <w:szCs w:val="28"/>
        </w:rPr>
      </w:pPr>
      <w:r w:rsidRPr="0012726B">
        <w:rPr>
          <w:rFonts w:ascii="Times New Roman" w:eastAsia="Times New Roman" w:hAnsi="Times New Roman" w:cs="Times New Roman"/>
          <w:color w:val="000000" w:themeColor="text1"/>
          <w:sz w:val="28"/>
          <w:szCs w:val="28"/>
        </w:rPr>
        <w:t>4.</w:t>
      </w:r>
      <w:r w:rsidRPr="0012726B">
        <w:rPr>
          <w:rFonts w:ascii="Times New Roman" w:eastAsia="Times New Roman" w:hAnsi="Times New Roman" w:cs="Times New Roman"/>
          <w:color w:val="000000" w:themeColor="text1"/>
          <w:sz w:val="28"/>
          <w:szCs w:val="28"/>
        </w:rPr>
        <w:tab/>
        <w:t>Пр</w:t>
      </w:r>
      <w:r w:rsidRPr="0012726B">
        <w:rPr>
          <w:rFonts w:ascii="Times New Roman" w:eastAsia="Times New Roman" w:hAnsi="Times New Roman" w:cs="Times New Roman"/>
          <w:color w:val="000000" w:themeColor="text1"/>
          <w:w w:val="99"/>
          <w:sz w:val="28"/>
          <w:szCs w:val="28"/>
        </w:rPr>
        <w:t>и</w:t>
      </w:r>
      <w:r w:rsidRPr="0012726B">
        <w:rPr>
          <w:rFonts w:ascii="Times New Roman" w:eastAsia="Times New Roman" w:hAnsi="Times New Roman" w:cs="Times New Roman"/>
          <w:color w:val="000000" w:themeColor="text1"/>
          <w:sz w:val="28"/>
          <w:szCs w:val="28"/>
        </w:rPr>
        <w:t>род</w:t>
      </w:r>
      <w:r w:rsidRPr="0012726B">
        <w:rPr>
          <w:rFonts w:ascii="Times New Roman" w:eastAsia="Times New Roman" w:hAnsi="Times New Roman" w:cs="Times New Roman"/>
          <w:color w:val="000000" w:themeColor="text1"/>
          <w:spacing w:val="1"/>
          <w:w w:val="99"/>
          <w:sz w:val="28"/>
          <w:szCs w:val="28"/>
        </w:rPr>
        <w:t>н</w:t>
      </w:r>
      <w:r w:rsidRPr="0012726B">
        <w:rPr>
          <w:rFonts w:ascii="Times New Roman" w:eastAsia="Times New Roman" w:hAnsi="Times New Roman" w:cs="Times New Roman"/>
          <w:color w:val="000000" w:themeColor="text1"/>
          <w:spacing w:val="1"/>
          <w:sz w:val="28"/>
          <w:szCs w:val="28"/>
        </w:rPr>
        <w:t>о</w:t>
      </w:r>
      <w:r w:rsidRPr="0012726B">
        <w:rPr>
          <w:rFonts w:ascii="Times New Roman" w:eastAsia="Times New Roman" w:hAnsi="Times New Roman" w:cs="Times New Roman"/>
          <w:color w:val="000000" w:themeColor="text1"/>
          <w:sz w:val="28"/>
          <w:szCs w:val="28"/>
        </w:rPr>
        <w:t>-рес</w:t>
      </w:r>
      <w:r w:rsidRPr="0012726B">
        <w:rPr>
          <w:rFonts w:ascii="Times New Roman" w:eastAsia="Times New Roman" w:hAnsi="Times New Roman" w:cs="Times New Roman"/>
          <w:color w:val="000000" w:themeColor="text1"/>
          <w:spacing w:val="-3"/>
          <w:sz w:val="28"/>
          <w:szCs w:val="28"/>
        </w:rPr>
        <w:t>у</w:t>
      </w:r>
      <w:r w:rsidRPr="0012726B">
        <w:rPr>
          <w:rFonts w:ascii="Times New Roman" w:eastAsia="Times New Roman" w:hAnsi="Times New Roman" w:cs="Times New Roman"/>
          <w:color w:val="000000" w:themeColor="text1"/>
          <w:sz w:val="28"/>
          <w:szCs w:val="28"/>
        </w:rPr>
        <w:t>рс</w:t>
      </w:r>
      <w:r w:rsidRPr="0012726B">
        <w:rPr>
          <w:rFonts w:ascii="Times New Roman" w:eastAsia="Times New Roman" w:hAnsi="Times New Roman" w:cs="Times New Roman"/>
          <w:color w:val="000000" w:themeColor="text1"/>
          <w:w w:val="99"/>
          <w:sz w:val="28"/>
          <w:szCs w:val="28"/>
        </w:rPr>
        <w:t>н</w:t>
      </w:r>
      <w:r w:rsidRPr="0012726B">
        <w:rPr>
          <w:rFonts w:ascii="Times New Roman" w:eastAsia="Times New Roman" w:hAnsi="Times New Roman" w:cs="Times New Roman"/>
          <w:color w:val="000000" w:themeColor="text1"/>
          <w:sz w:val="28"/>
          <w:szCs w:val="28"/>
        </w:rPr>
        <w:t>ы</w:t>
      </w:r>
      <w:r w:rsidRPr="0012726B">
        <w:rPr>
          <w:rFonts w:ascii="Times New Roman" w:eastAsia="Times New Roman" w:hAnsi="Times New Roman" w:cs="Times New Roman"/>
          <w:color w:val="000000" w:themeColor="text1"/>
          <w:w w:val="99"/>
          <w:sz w:val="28"/>
          <w:szCs w:val="28"/>
        </w:rPr>
        <w:t>й</w:t>
      </w:r>
      <w:r w:rsidRPr="0012726B">
        <w:rPr>
          <w:rFonts w:ascii="Times New Roman" w:eastAsia="Times New Roman" w:hAnsi="Times New Roman" w:cs="Times New Roman"/>
          <w:color w:val="000000" w:themeColor="text1"/>
          <w:sz w:val="28"/>
          <w:szCs w:val="28"/>
        </w:rPr>
        <w:t xml:space="preserve"> </w:t>
      </w:r>
      <w:r w:rsidRPr="0012726B">
        <w:rPr>
          <w:rFonts w:ascii="Times New Roman" w:eastAsia="Times New Roman" w:hAnsi="Times New Roman" w:cs="Times New Roman"/>
          <w:color w:val="000000" w:themeColor="text1"/>
          <w:w w:val="99"/>
          <w:sz w:val="28"/>
          <w:szCs w:val="28"/>
        </w:rPr>
        <w:t>п</w:t>
      </w:r>
      <w:r w:rsidRPr="0012726B">
        <w:rPr>
          <w:rFonts w:ascii="Times New Roman" w:eastAsia="Times New Roman" w:hAnsi="Times New Roman" w:cs="Times New Roman"/>
          <w:color w:val="000000" w:themeColor="text1"/>
          <w:sz w:val="28"/>
          <w:szCs w:val="28"/>
        </w:rPr>
        <w:t>оте</w:t>
      </w:r>
      <w:r w:rsidRPr="0012726B">
        <w:rPr>
          <w:rFonts w:ascii="Times New Roman" w:eastAsia="Times New Roman" w:hAnsi="Times New Roman" w:cs="Times New Roman"/>
          <w:color w:val="000000" w:themeColor="text1"/>
          <w:w w:val="99"/>
          <w:sz w:val="28"/>
          <w:szCs w:val="28"/>
        </w:rPr>
        <w:t>н</w:t>
      </w:r>
      <w:r w:rsidRPr="0012726B">
        <w:rPr>
          <w:rFonts w:ascii="Times New Roman" w:eastAsia="Times New Roman" w:hAnsi="Times New Roman" w:cs="Times New Roman"/>
          <w:color w:val="000000" w:themeColor="text1"/>
          <w:spacing w:val="1"/>
          <w:w w:val="99"/>
          <w:sz w:val="28"/>
          <w:szCs w:val="28"/>
        </w:rPr>
        <w:t>ци</w:t>
      </w:r>
      <w:r w:rsidRPr="0012726B">
        <w:rPr>
          <w:rFonts w:ascii="Times New Roman" w:eastAsia="Times New Roman" w:hAnsi="Times New Roman" w:cs="Times New Roman"/>
          <w:color w:val="000000" w:themeColor="text1"/>
          <w:sz w:val="28"/>
          <w:szCs w:val="28"/>
        </w:rPr>
        <w:t xml:space="preserve">ал </w:t>
      </w:r>
      <w:r w:rsidR="00554833" w:rsidRPr="0012726B">
        <w:rPr>
          <w:rFonts w:ascii="Times New Roman" w:eastAsia="Times New Roman" w:hAnsi="Times New Roman" w:cs="Times New Roman"/>
          <w:color w:val="000000" w:themeColor="text1"/>
          <w:sz w:val="28"/>
          <w:szCs w:val="28"/>
        </w:rPr>
        <w:t>……………………………………</w:t>
      </w:r>
      <w:proofErr w:type="gramStart"/>
      <w:r w:rsidR="00554833" w:rsidRPr="0012726B">
        <w:rPr>
          <w:rFonts w:ascii="Times New Roman" w:eastAsia="Times New Roman" w:hAnsi="Times New Roman" w:cs="Times New Roman"/>
          <w:color w:val="000000" w:themeColor="text1"/>
          <w:sz w:val="28"/>
          <w:szCs w:val="28"/>
        </w:rPr>
        <w:t>…….</w:t>
      </w:r>
      <w:proofErr w:type="gramEnd"/>
      <w:r w:rsidR="00554833" w:rsidRPr="0012726B">
        <w:rPr>
          <w:rFonts w:ascii="Times New Roman" w:eastAsia="Times New Roman" w:hAnsi="Times New Roman" w:cs="Times New Roman"/>
          <w:color w:val="000000" w:themeColor="text1"/>
          <w:sz w:val="28"/>
          <w:szCs w:val="28"/>
        </w:rPr>
        <w:t>.</w:t>
      </w:r>
      <w:r w:rsidR="009A46FF">
        <w:rPr>
          <w:rFonts w:ascii="Times New Roman" w:eastAsia="Times New Roman" w:hAnsi="Times New Roman" w:cs="Times New Roman"/>
          <w:color w:val="000000" w:themeColor="text1"/>
          <w:sz w:val="28"/>
          <w:szCs w:val="28"/>
        </w:rPr>
        <w:t>7</w:t>
      </w:r>
    </w:p>
    <w:p w14:paraId="190E9FED" w14:textId="77777777" w:rsidR="00554833" w:rsidRPr="0012726B" w:rsidRDefault="00221443" w:rsidP="00802AFA">
      <w:pPr>
        <w:widowControl w:val="0"/>
        <w:tabs>
          <w:tab w:val="left" w:pos="675"/>
        </w:tabs>
        <w:spacing w:after="0" w:line="360" w:lineRule="auto"/>
        <w:ind w:right="-1"/>
        <w:jc w:val="both"/>
        <w:rPr>
          <w:rFonts w:ascii="Times New Roman" w:eastAsia="Times New Roman" w:hAnsi="Times New Roman" w:cs="Times New Roman"/>
          <w:color w:val="000000" w:themeColor="text1"/>
          <w:sz w:val="28"/>
          <w:szCs w:val="28"/>
        </w:rPr>
      </w:pPr>
      <w:r w:rsidRPr="0012726B">
        <w:rPr>
          <w:rFonts w:ascii="Times New Roman" w:eastAsia="Times New Roman" w:hAnsi="Times New Roman" w:cs="Times New Roman"/>
          <w:color w:val="000000" w:themeColor="text1"/>
          <w:sz w:val="28"/>
          <w:szCs w:val="28"/>
        </w:rPr>
        <w:t>5.</w:t>
      </w:r>
      <w:r w:rsidRPr="0012726B">
        <w:rPr>
          <w:rFonts w:ascii="Times New Roman" w:eastAsia="Times New Roman" w:hAnsi="Times New Roman" w:cs="Times New Roman"/>
          <w:color w:val="000000" w:themeColor="text1"/>
          <w:sz w:val="28"/>
          <w:szCs w:val="28"/>
        </w:rPr>
        <w:tab/>
      </w:r>
      <w:r w:rsidRPr="0012726B">
        <w:rPr>
          <w:rFonts w:ascii="Times New Roman" w:eastAsia="Times New Roman" w:hAnsi="Times New Roman" w:cs="Times New Roman"/>
          <w:color w:val="000000" w:themeColor="text1"/>
          <w:w w:val="99"/>
          <w:sz w:val="28"/>
          <w:szCs w:val="28"/>
        </w:rPr>
        <w:t>Э</w:t>
      </w:r>
      <w:r w:rsidRPr="0012726B">
        <w:rPr>
          <w:rFonts w:ascii="Times New Roman" w:eastAsia="Times New Roman" w:hAnsi="Times New Roman" w:cs="Times New Roman"/>
          <w:color w:val="000000" w:themeColor="text1"/>
          <w:sz w:val="28"/>
          <w:szCs w:val="28"/>
        </w:rPr>
        <w:t xml:space="preserve">кономический потенциал </w:t>
      </w:r>
      <w:r w:rsidR="00554833" w:rsidRPr="0012726B">
        <w:rPr>
          <w:rFonts w:ascii="Times New Roman" w:eastAsia="Times New Roman" w:hAnsi="Times New Roman" w:cs="Times New Roman"/>
          <w:color w:val="000000" w:themeColor="text1"/>
          <w:sz w:val="28"/>
          <w:szCs w:val="28"/>
        </w:rPr>
        <w:t>………………………………………………</w:t>
      </w:r>
      <w:r w:rsidR="009A46FF">
        <w:rPr>
          <w:rFonts w:ascii="Times New Roman" w:eastAsia="Times New Roman" w:hAnsi="Times New Roman" w:cs="Times New Roman"/>
          <w:color w:val="000000" w:themeColor="text1"/>
          <w:sz w:val="28"/>
          <w:szCs w:val="28"/>
        </w:rPr>
        <w:t>.</w:t>
      </w:r>
      <w:r w:rsidR="00554833" w:rsidRPr="0012726B">
        <w:rPr>
          <w:rFonts w:ascii="Times New Roman" w:eastAsia="Times New Roman" w:hAnsi="Times New Roman" w:cs="Times New Roman"/>
          <w:color w:val="000000" w:themeColor="text1"/>
          <w:sz w:val="28"/>
          <w:szCs w:val="28"/>
        </w:rPr>
        <w:t>..</w:t>
      </w:r>
      <w:r w:rsidR="009A46FF">
        <w:rPr>
          <w:rFonts w:ascii="Times New Roman" w:eastAsia="Times New Roman" w:hAnsi="Times New Roman" w:cs="Times New Roman"/>
          <w:color w:val="000000" w:themeColor="text1"/>
          <w:sz w:val="28"/>
          <w:szCs w:val="28"/>
        </w:rPr>
        <w:t>7</w:t>
      </w:r>
    </w:p>
    <w:p w14:paraId="611A067C" w14:textId="77777777" w:rsidR="00A664EE" w:rsidRPr="0012726B" w:rsidRDefault="00A664EE" w:rsidP="00802AFA">
      <w:pPr>
        <w:autoSpaceDE w:val="0"/>
        <w:autoSpaceDN w:val="0"/>
        <w:adjustRightInd w:val="0"/>
        <w:spacing w:after="0" w:line="360" w:lineRule="auto"/>
        <w:jc w:val="both"/>
        <w:rPr>
          <w:rFonts w:ascii="Times New Roman" w:hAnsi="Times New Roman" w:cs="Times New Roman"/>
          <w:bCs/>
          <w:iCs/>
          <w:color w:val="000000" w:themeColor="text1"/>
          <w:sz w:val="28"/>
          <w:szCs w:val="28"/>
          <w:lang w:eastAsia="ru-RU"/>
        </w:rPr>
      </w:pPr>
      <w:r w:rsidRPr="0012726B">
        <w:rPr>
          <w:rFonts w:ascii="Times New Roman" w:hAnsi="Times New Roman" w:cs="Times New Roman"/>
          <w:bCs/>
          <w:iCs/>
          <w:color w:val="000000" w:themeColor="text1"/>
          <w:sz w:val="28"/>
          <w:szCs w:val="28"/>
          <w:lang w:eastAsia="ru-RU"/>
        </w:rPr>
        <w:t xml:space="preserve">6. </w:t>
      </w:r>
      <w:r w:rsidR="0012726B" w:rsidRPr="0012726B">
        <w:rPr>
          <w:rFonts w:ascii="Times New Roman" w:hAnsi="Times New Roman" w:cs="Times New Roman"/>
          <w:bCs/>
          <w:iCs/>
          <w:color w:val="000000" w:themeColor="text1"/>
          <w:sz w:val="28"/>
          <w:szCs w:val="28"/>
          <w:lang w:eastAsia="ru-RU"/>
        </w:rPr>
        <w:t xml:space="preserve"> </w:t>
      </w:r>
      <w:r w:rsidRPr="0012726B">
        <w:rPr>
          <w:rFonts w:ascii="Times New Roman" w:hAnsi="Times New Roman" w:cs="Times New Roman"/>
          <w:bCs/>
          <w:iCs/>
          <w:color w:val="000000" w:themeColor="text1"/>
          <w:sz w:val="28"/>
          <w:szCs w:val="28"/>
          <w:lang w:eastAsia="ru-RU"/>
        </w:rPr>
        <w:t xml:space="preserve">SWOT-анализ факторов, угроз и рисков перспективного </w:t>
      </w:r>
      <w:proofErr w:type="gramStart"/>
      <w:r w:rsidRPr="0012726B">
        <w:rPr>
          <w:rFonts w:ascii="Times New Roman" w:hAnsi="Times New Roman" w:cs="Times New Roman"/>
          <w:bCs/>
          <w:iCs/>
          <w:color w:val="000000" w:themeColor="text1"/>
          <w:sz w:val="28"/>
          <w:szCs w:val="28"/>
          <w:lang w:eastAsia="ru-RU"/>
        </w:rPr>
        <w:t>развития  экономики</w:t>
      </w:r>
      <w:proofErr w:type="gramEnd"/>
      <w:r w:rsidRPr="0012726B">
        <w:rPr>
          <w:rFonts w:ascii="Times New Roman" w:hAnsi="Times New Roman" w:cs="Times New Roman"/>
          <w:bCs/>
          <w:iCs/>
          <w:color w:val="000000" w:themeColor="text1"/>
          <w:sz w:val="28"/>
          <w:szCs w:val="28"/>
          <w:lang w:eastAsia="ru-RU"/>
        </w:rPr>
        <w:t xml:space="preserve"> МО «Городской </w:t>
      </w:r>
      <w:r w:rsidR="009A46FF">
        <w:rPr>
          <w:rFonts w:ascii="Times New Roman" w:hAnsi="Times New Roman" w:cs="Times New Roman"/>
          <w:bCs/>
          <w:iCs/>
          <w:color w:val="000000" w:themeColor="text1"/>
          <w:sz w:val="28"/>
          <w:szCs w:val="28"/>
          <w:lang w:eastAsia="ru-RU"/>
        </w:rPr>
        <w:t>округ город Сунжа»………………………………11</w:t>
      </w:r>
    </w:p>
    <w:p w14:paraId="3E77B683" w14:textId="77777777" w:rsidR="00221443" w:rsidRPr="0012726B" w:rsidRDefault="003F2425" w:rsidP="00802AFA">
      <w:pPr>
        <w:widowControl w:val="0"/>
        <w:tabs>
          <w:tab w:val="left" w:pos="675"/>
        </w:tabs>
        <w:spacing w:after="0" w:line="360" w:lineRule="auto"/>
        <w:ind w:right="-1"/>
        <w:jc w:val="both"/>
        <w:rPr>
          <w:rFonts w:ascii="Times New Roman" w:eastAsia="Times New Roman" w:hAnsi="Times New Roman" w:cs="Times New Roman"/>
          <w:color w:val="000000" w:themeColor="text1"/>
          <w:sz w:val="28"/>
          <w:szCs w:val="28"/>
        </w:rPr>
      </w:pPr>
      <w:r w:rsidRPr="0012726B">
        <w:rPr>
          <w:rFonts w:ascii="Times New Roman" w:eastAsia="Times New Roman" w:hAnsi="Times New Roman" w:cs="Times New Roman"/>
          <w:color w:val="000000" w:themeColor="text1"/>
          <w:sz w:val="28"/>
          <w:szCs w:val="28"/>
        </w:rPr>
        <w:t>7</w:t>
      </w:r>
      <w:r w:rsidR="00221443" w:rsidRPr="0012726B">
        <w:rPr>
          <w:rFonts w:ascii="Times New Roman" w:eastAsia="Times New Roman" w:hAnsi="Times New Roman" w:cs="Times New Roman"/>
          <w:color w:val="000000" w:themeColor="text1"/>
          <w:sz w:val="28"/>
          <w:szCs w:val="28"/>
        </w:rPr>
        <w:t>.</w:t>
      </w:r>
      <w:r w:rsidR="00221443" w:rsidRPr="0012726B">
        <w:rPr>
          <w:rFonts w:ascii="Times New Roman" w:eastAsia="Times New Roman" w:hAnsi="Times New Roman" w:cs="Times New Roman"/>
          <w:color w:val="000000" w:themeColor="text1"/>
          <w:sz w:val="28"/>
          <w:szCs w:val="28"/>
        </w:rPr>
        <w:tab/>
        <w:t>Т</w:t>
      </w:r>
      <w:r w:rsidR="00221443" w:rsidRPr="0012726B">
        <w:rPr>
          <w:rFonts w:ascii="Times New Roman" w:eastAsia="Times New Roman" w:hAnsi="Times New Roman" w:cs="Times New Roman"/>
          <w:color w:val="000000" w:themeColor="text1"/>
          <w:spacing w:val="2"/>
          <w:sz w:val="28"/>
          <w:szCs w:val="28"/>
        </w:rPr>
        <w:t>р</w:t>
      </w:r>
      <w:r w:rsidR="00221443" w:rsidRPr="0012726B">
        <w:rPr>
          <w:rFonts w:ascii="Times New Roman" w:eastAsia="Times New Roman" w:hAnsi="Times New Roman" w:cs="Times New Roman"/>
          <w:color w:val="000000" w:themeColor="text1"/>
          <w:spacing w:val="-4"/>
          <w:sz w:val="28"/>
          <w:szCs w:val="28"/>
        </w:rPr>
        <w:t>у</w:t>
      </w:r>
      <w:r w:rsidR="00221443" w:rsidRPr="0012726B">
        <w:rPr>
          <w:rFonts w:ascii="Times New Roman" w:eastAsia="Times New Roman" w:hAnsi="Times New Roman" w:cs="Times New Roman"/>
          <w:color w:val="000000" w:themeColor="text1"/>
          <w:sz w:val="28"/>
          <w:szCs w:val="28"/>
        </w:rPr>
        <w:t>дово</w:t>
      </w:r>
      <w:r w:rsidR="00221443" w:rsidRPr="0012726B">
        <w:rPr>
          <w:rFonts w:ascii="Times New Roman" w:eastAsia="Times New Roman" w:hAnsi="Times New Roman" w:cs="Times New Roman"/>
          <w:color w:val="000000" w:themeColor="text1"/>
          <w:w w:val="99"/>
          <w:sz w:val="28"/>
          <w:szCs w:val="28"/>
        </w:rPr>
        <w:t>й</w:t>
      </w:r>
      <w:r w:rsidR="00221443" w:rsidRPr="0012726B">
        <w:rPr>
          <w:rFonts w:ascii="Times New Roman" w:eastAsia="Times New Roman" w:hAnsi="Times New Roman" w:cs="Times New Roman"/>
          <w:color w:val="000000" w:themeColor="text1"/>
          <w:sz w:val="28"/>
          <w:szCs w:val="28"/>
        </w:rPr>
        <w:t xml:space="preserve"> </w:t>
      </w:r>
      <w:r w:rsidR="00221443" w:rsidRPr="0012726B">
        <w:rPr>
          <w:rFonts w:ascii="Times New Roman" w:eastAsia="Times New Roman" w:hAnsi="Times New Roman" w:cs="Times New Roman"/>
          <w:color w:val="000000" w:themeColor="text1"/>
          <w:w w:val="99"/>
          <w:sz w:val="28"/>
          <w:szCs w:val="28"/>
        </w:rPr>
        <w:t>и</w:t>
      </w:r>
      <w:r w:rsidR="00221443" w:rsidRPr="0012726B">
        <w:rPr>
          <w:rFonts w:ascii="Times New Roman" w:eastAsia="Times New Roman" w:hAnsi="Times New Roman" w:cs="Times New Roman"/>
          <w:color w:val="000000" w:themeColor="text1"/>
          <w:spacing w:val="1"/>
          <w:sz w:val="28"/>
          <w:szCs w:val="28"/>
        </w:rPr>
        <w:t xml:space="preserve"> </w:t>
      </w:r>
      <w:r w:rsidR="00221443" w:rsidRPr="0012726B">
        <w:rPr>
          <w:rFonts w:ascii="Times New Roman" w:eastAsia="Times New Roman" w:hAnsi="Times New Roman" w:cs="Times New Roman"/>
          <w:color w:val="000000" w:themeColor="text1"/>
          <w:sz w:val="28"/>
          <w:szCs w:val="28"/>
        </w:rPr>
        <w:t>демо</w:t>
      </w:r>
      <w:r w:rsidR="00221443" w:rsidRPr="0012726B">
        <w:rPr>
          <w:rFonts w:ascii="Times New Roman" w:eastAsia="Times New Roman" w:hAnsi="Times New Roman" w:cs="Times New Roman"/>
          <w:color w:val="000000" w:themeColor="text1"/>
          <w:w w:val="99"/>
          <w:sz w:val="28"/>
          <w:szCs w:val="28"/>
        </w:rPr>
        <w:t>г</w:t>
      </w:r>
      <w:r w:rsidR="00221443" w:rsidRPr="0012726B">
        <w:rPr>
          <w:rFonts w:ascii="Times New Roman" w:eastAsia="Times New Roman" w:hAnsi="Times New Roman" w:cs="Times New Roman"/>
          <w:color w:val="000000" w:themeColor="text1"/>
          <w:sz w:val="28"/>
          <w:szCs w:val="28"/>
        </w:rPr>
        <w:t>р</w:t>
      </w:r>
      <w:r w:rsidR="00221443" w:rsidRPr="0012726B">
        <w:rPr>
          <w:rFonts w:ascii="Times New Roman" w:eastAsia="Times New Roman" w:hAnsi="Times New Roman" w:cs="Times New Roman"/>
          <w:color w:val="000000" w:themeColor="text1"/>
          <w:spacing w:val="-1"/>
          <w:sz w:val="28"/>
          <w:szCs w:val="28"/>
        </w:rPr>
        <w:t>а</w:t>
      </w:r>
      <w:r w:rsidR="00221443" w:rsidRPr="0012726B">
        <w:rPr>
          <w:rFonts w:ascii="Times New Roman" w:eastAsia="Times New Roman" w:hAnsi="Times New Roman" w:cs="Times New Roman"/>
          <w:color w:val="000000" w:themeColor="text1"/>
          <w:sz w:val="28"/>
          <w:szCs w:val="28"/>
        </w:rPr>
        <w:t>ф</w:t>
      </w:r>
      <w:r w:rsidR="00221443" w:rsidRPr="0012726B">
        <w:rPr>
          <w:rFonts w:ascii="Times New Roman" w:eastAsia="Times New Roman" w:hAnsi="Times New Roman" w:cs="Times New Roman"/>
          <w:color w:val="000000" w:themeColor="text1"/>
          <w:spacing w:val="3"/>
          <w:w w:val="99"/>
          <w:sz w:val="28"/>
          <w:szCs w:val="28"/>
        </w:rPr>
        <w:t>и</w:t>
      </w:r>
      <w:r w:rsidR="00221443" w:rsidRPr="0012726B">
        <w:rPr>
          <w:rFonts w:ascii="Times New Roman" w:eastAsia="Times New Roman" w:hAnsi="Times New Roman" w:cs="Times New Roman"/>
          <w:color w:val="000000" w:themeColor="text1"/>
          <w:sz w:val="28"/>
          <w:szCs w:val="28"/>
        </w:rPr>
        <w:t>че</w:t>
      </w:r>
      <w:r w:rsidR="00221443" w:rsidRPr="0012726B">
        <w:rPr>
          <w:rFonts w:ascii="Times New Roman" w:eastAsia="Times New Roman" w:hAnsi="Times New Roman" w:cs="Times New Roman"/>
          <w:color w:val="000000" w:themeColor="text1"/>
          <w:spacing w:val="-1"/>
          <w:sz w:val="28"/>
          <w:szCs w:val="28"/>
        </w:rPr>
        <w:t>с</w:t>
      </w:r>
      <w:r w:rsidR="00221443" w:rsidRPr="0012726B">
        <w:rPr>
          <w:rFonts w:ascii="Times New Roman" w:eastAsia="Times New Roman" w:hAnsi="Times New Roman" w:cs="Times New Roman"/>
          <w:color w:val="000000" w:themeColor="text1"/>
          <w:sz w:val="28"/>
          <w:szCs w:val="28"/>
        </w:rPr>
        <w:t>к</w:t>
      </w:r>
      <w:r w:rsidR="00221443" w:rsidRPr="0012726B">
        <w:rPr>
          <w:rFonts w:ascii="Times New Roman" w:eastAsia="Times New Roman" w:hAnsi="Times New Roman" w:cs="Times New Roman"/>
          <w:color w:val="000000" w:themeColor="text1"/>
          <w:spacing w:val="1"/>
          <w:w w:val="99"/>
          <w:sz w:val="28"/>
          <w:szCs w:val="28"/>
        </w:rPr>
        <w:t>и</w:t>
      </w:r>
      <w:r w:rsidR="00221443" w:rsidRPr="0012726B">
        <w:rPr>
          <w:rFonts w:ascii="Times New Roman" w:eastAsia="Times New Roman" w:hAnsi="Times New Roman" w:cs="Times New Roman"/>
          <w:color w:val="000000" w:themeColor="text1"/>
          <w:w w:val="99"/>
          <w:sz w:val="28"/>
          <w:szCs w:val="28"/>
        </w:rPr>
        <w:t>й</w:t>
      </w:r>
      <w:r w:rsidR="00221443" w:rsidRPr="0012726B">
        <w:rPr>
          <w:rFonts w:ascii="Times New Roman" w:eastAsia="Times New Roman" w:hAnsi="Times New Roman" w:cs="Times New Roman"/>
          <w:color w:val="000000" w:themeColor="text1"/>
          <w:spacing w:val="1"/>
          <w:sz w:val="28"/>
          <w:szCs w:val="28"/>
        </w:rPr>
        <w:t xml:space="preserve"> п</w:t>
      </w:r>
      <w:r w:rsidR="00221443" w:rsidRPr="0012726B">
        <w:rPr>
          <w:rFonts w:ascii="Times New Roman" w:eastAsia="Times New Roman" w:hAnsi="Times New Roman" w:cs="Times New Roman"/>
          <w:color w:val="000000" w:themeColor="text1"/>
          <w:sz w:val="28"/>
          <w:szCs w:val="28"/>
        </w:rPr>
        <w:t>о</w:t>
      </w:r>
      <w:r w:rsidR="00221443" w:rsidRPr="0012726B">
        <w:rPr>
          <w:rFonts w:ascii="Times New Roman" w:eastAsia="Times New Roman" w:hAnsi="Times New Roman" w:cs="Times New Roman"/>
          <w:color w:val="000000" w:themeColor="text1"/>
          <w:w w:val="99"/>
          <w:sz w:val="28"/>
          <w:szCs w:val="28"/>
        </w:rPr>
        <w:t>т</w:t>
      </w:r>
      <w:r w:rsidR="00221443" w:rsidRPr="0012726B">
        <w:rPr>
          <w:rFonts w:ascii="Times New Roman" w:eastAsia="Times New Roman" w:hAnsi="Times New Roman" w:cs="Times New Roman"/>
          <w:color w:val="000000" w:themeColor="text1"/>
          <w:sz w:val="28"/>
          <w:szCs w:val="28"/>
        </w:rPr>
        <w:t xml:space="preserve">енциал </w:t>
      </w:r>
      <w:r w:rsidR="00554833" w:rsidRPr="0012726B">
        <w:rPr>
          <w:rFonts w:ascii="Times New Roman" w:eastAsia="Times New Roman" w:hAnsi="Times New Roman" w:cs="Times New Roman"/>
          <w:color w:val="000000" w:themeColor="text1"/>
          <w:sz w:val="28"/>
          <w:szCs w:val="28"/>
        </w:rPr>
        <w:t>…………………………</w:t>
      </w:r>
      <w:proofErr w:type="gramStart"/>
      <w:r w:rsidR="00554833" w:rsidRPr="0012726B">
        <w:rPr>
          <w:rFonts w:ascii="Times New Roman" w:eastAsia="Times New Roman" w:hAnsi="Times New Roman" w:cs="Times New Roman"/>
          <w:color w:val="000000" w:themeColor="text1"/>
          <w:sz w:val="28"/>
          <w:szCs w:val="28"/>
        </w:rPr>
        <w:t>……</w:t>
      </w:r>
      <w:r w:rsidR="009A46FF">
        <w:rPr>
          <w:rFonts w:ascii="Times New Roman" w:eastAsia="Times New Roman" w:hAnsi="Times New Roman" w:cs="Times New Roman"/>
          <w:color w:val="000000" w:themeColor="text1"/>
          <w:sz w:val="28"/>
          <w:szCs w:val="28"/>
        </w:rPr>
        <w:t>.</w:t>
      </w:r>
      <w:proofErr w:type="gramEnd"/>
      <w:r w:rsidR="009A46FF">
        <w:rPr>
          <w:rFonts w:ascii="Times New Roman" w:eastAsia="Times New Roman" w:hAnsi="Times New Roman" w:cs="Times New Roman"/>
          <w:color w:val="000000" w:themeColor="text1"/>
          <w:sz w:val="28"/>
          <w:szCs w:val="28"/>
        </w:rPr>
        <w:t>13</w:t>
      </w:r>
    </w:p>
    <w:p w14:paraId="11A195E9" w14:textId="77777777" w:rsidR="004A09E0" w:rsidRPr="0012726B" w:rsidRDefault="004A09E0" w:rsidP="00802AFA">
      <w:pPr>
        <w:widowControl w:val="0"/>
        <w:autoSpaceDE w:val="0"/>
        <w:autoSpaceDN w:val="0"/>
        <w:adjustRightInd w:val="0"/>
        <w:spacing w:after="0" w:line="360" w:lineRule="auto"/>
        <w:contextualSpacing/>
        <w:jc w:val="both"/>
        <w:outlineLvl w:val="0"/>
        <w:rPr>
          <w:rFonts w:ascii="Times New Roman" w:eastAsia="Calibri" w:hAnsi="Times New Roman" w:cs="Times New Roman"/>
          <w:bCs/>
          <w:color w:val="000000" w:themeColor="text1"/>
          <w:sz w:val="28"/>
          <w:szCs w:val="28"/>
        </w:rPr>
      </w:pPr>
      <w:r w:rsidRPr="0012726B">
        <w:rPr>
          <w:rFonts w:ascii="Times New Roman" w:eastAsia="Times New Roman" w:hAnsi="Times New Roman" w:cs="Times New Roman"/>
          <w:color w:val="000000" w:themeColor="text1"/>
          <w:sz w:val="28"/>
          <w:szCs w:val="28"/>
        </w:rPr>
        <w:t xml:space="preserve">8. </w:t>
      </w:r>
      <w:r w:rsidR="00AA2BAE">
        <w:rPr>
          <w:rFonts w:ascii="Times New Roman" w:eastAsia="Times New Roman" w:hAnsi="Times New Roman" w:cs="Times New Roman"/>
          <w:color w:val="000000" w:themeColor="text1"/>
          <w:sz w:val="28"/>
          <w:szCs w:val="28"/>
        </w:rPr>
        <w:t xml:space="preserve">   </w:t>
      </w:r>
      <w:r w:rsidRPr="0012726B">
        <w:rPr>
          <w:rFonts w:ascii="Times New Roman" w:eastAsia="Calibri" w:hAnsi="Times New Roman" w:cs="Times New Roman"/>
          <w:bCs/>
          <w:color w:val="000000" w:themeColor="text1"/>
          <w:sz w:val="28"/>
          <w:szCs w:val="28"/>
          <w:lang w:val="x-none"/>
        </w:rPr>
        <w:t>Стратегические цели и задачи развития муниципального образования «</w:t>
      </w:r>
      <w:r w:rsidRPr="0012726B">
        <w:rPr>
          <w:rFonts w:ascii="Times New Roman" w:eastAsia="Calibri" w:hAnsi="Times New Roman" w:cs="Times New Roman"/>
          <w:bCs/>
          <w:color w:val="000000" w:themeColor="text1"/>
          <w:sz w:val="28"/>
          <w:szCs w:val="28"/>
        </w:rPr>
        <w:t>Городской округ город Сунжа</w:t>
      </w:r>
      <w:r w:rsidRPr="0012726B">
        <w:rPr>
          <w:rFonts w:ascii="Times New Roman" w:eastAsia="Calibri" w:hAnsi="Times New Roman" w:cs="Times New Roman"/>
          <w:bCs/>
          <w:color w:val="000000" w:themeColor="text1"/>
          <w:sz w:val="28"/>
          <w:szCs w:val="28"/>
          <w:lang w:val="x-none"/>
        </w:rPr>
        <w:t>»…</w:t>
      </w:r>
      <w:r w:rsidRPr="0012726B">
        <w:rPr>
          <w:rFonts w:ascii="Times New Roman" w:eastAsia="Calibri" w:hAnsi="Times New Roman" w:cs="Times New Roman"/>
          <w:bCs/>
          <w:color w:val="000000" w:themeColor="text1"/>
          <w:sz w:val="28"/>
          <w:szCs w:val="28"/>
        </w:rPr>
        <w:t>…………………………………………</w:t>
      </w:r>
      <w:r w:rsidR="009A46FF">
        <w:rPr>
          <w:rFonts w:ascii="Times New Roman" w:eastAsia="Calibri" w:hAnsi="Times New Roman" w:cs="Times New Roman"/>
          <w:bCs/>
          <w:color w:val="000000" w:themeColor="text1"/>
          <w:sz w:val="28"/>
          <w:szCs w:val="28"/>
        </w:rPr>
        <w:t>.....17</w:t>
      </w:r>
    </w:p>
    <w:p w14:paraId="7F00C8B5" w14:textId="77777777" w:rsidR="005B153E" w:rsidRDefault="00AA2BAE" w:rsidP="00802AFA">
      <w:pPr>
        <w:keepNext/>
        <w:tabs>
          <w:tab w:val="left" w:pos="1276"/>
          <w:tab w:val="left" w:pos="1985"/>
          <w:tab w:val="left" w:pos="2410"/>
          <w:tab w:val="left" w:pos="2552"/>
          <w:tab w:val="left" w:pos="3402"/>
          <w:tab w:val="left" w:pos="3686"/>
        </w:tabs>
        <w:spacing w:before="240" w:after="0" w:line="360" w:lineRule="auto"/>
        <w:jc w:val="both"/>
        <w:outlineLvl w:val="0"/>
        <w:rPr>
          <w:rFonts w:ascii="Times New Roman" w:eastAsia="Times New Roman" w:hAnsi="Times New Roman" w:cs="Times New Roman"/>
          <w:noProof/>
          <w:color w:val="000000" w:themeColor="text1"/>
          <w:kern w:val="28"/>
          <w:sz w:val="28"/>
          <w:szCs w:val="28"/>
          <w:lang w:eastAsia="ru-RU"/>
        </w:rPr>
      </w:pPr>
      <w:r>
        <w:rPr>
          <w:rFonts w:ascii="Times New Roman" w:eastAsia="Calibri" w:hAnsi="Times New Roman" w:cs="Times New Roman"/>
          <w:bCs/>
          <w:color w:val="000000" w:themeColor="text1"/>
          <w:sz w:val="28"/>
          <w:szCs w:val="28"/>
        </w:rPr>
        <w:t xml:space="preserve">9.  </w:t>
      </w:r>
      <w:r w:rsidR="005B153E" w:rsidRPr="0012726B">
        <w:rPr>
          <w:rFonts w:ascii="Times New Roman" w:eastAsia="Times New Roman" w:hAnsi="Times New Roman" w:cs="Times New Roman"/>
          <w:noProof/>
          <w:color w:val="000000" w:themeColor="text1"/>
          <w:kern w:val="28"/>
          <w:sz w:val="28"/>
          <w:szCs w:val="28"/>
          <w:lang w:eastAsia="ru-RU"/>
        </w:rPr>
        <w:t>П</w:t>
      </w:r>
      <w:r w:rsidR="005B153E" w:rsidRPr="0012726B">
        <w:rPr>
          <w:rFonts w:ascii="Times New Roman" w:eastAsia="Times New Roman" w:hAnsi="Times New Roman" w:cs="Times New Roman"/>
          <w:noProof/>
          <w:color w:val="000000" w:themeColor="text1"/>
          <w:kern w:val="28"/>
          <w:sz w:val="28"/>
          <w:szCs w:val="28"/>
          <w:lang w:val="x-none" w:eastAsia="ru-RU"/>
        </w:rPr>
        <w:t>риоритетные направления развития муниципального образования «Городской округ город Сунжа»</w:t>
      </w:r>
      <w:r w:rsidR="005B153E" w:rsidRPr="0012726B">
        <w:rPr>
          <w:rFonts w:ascii="Times New Roman" w:eastAsia="Times New Roman" w:hAnsi="Times New Roman" w:cs="Times New Roman"/>
          <w:noProof/>
          <w:color w:val="000000" w:themeColor="text1"/>
          <w:kern w:val="28"/>
          <w:sz w:val="28"/>
          <w:szCs w:val="28"/>
          <w:lang w:eastAsia="ru-RU"/>
        </w:rPr>
        <w:t>……………………………………………</w:t>
      </w:r>
      <w:r w:rsidR="009A46FF">
        <w:rPr>
          <w:rFonts w:ascii="Times New Roman" w:eastAsia="Times New Roman" w:hAnsi="Times New Roman" w:cs="Times New Roman"/>
          <w:noProof/>
          <w:color w:val="000000" w:themeColor="text1"/>
          <w:kern w:val="28"/>
          <w:sz w:val="28"/>
          <w:szCs w:val="28"/>
          <w:lang w:eastAsia="ru-RU"/>
        </w:rPr>
        <w:t>..</w:t>
      </w:r>
      <w:r w:rsidR="005B153E" w:rsidRPr="0012726B">
        <w:rPr>
          <w:rFonts w:ascii="Times New Roman" w:eastAsia="Times New Roman" w:hAnsi="Times New Roman" w:cs="Times New Roman"/>
          <w:noProof/>
          <w:color w:val="000000" w:themeColor="text1"/>
          <w:kern w:val="28"/>
          <w:sz w:val="28"/>
          <w:szCs w:val="28"/>
          <w:lang w:eastAsia="ru-RU"/>
        </w:rPr>
        <w:t>…</w:t>
      </w:r>
      <w:r>
        <w:rPr>
          <w:rFonts w:ascii="Times New Roman" w:eastAsia="Times New Roman" w:hAnsi="Times New Roman" w:cs="Times New Roman"/>
          <w:noProof/>
          <w:color w:val="000000" w:themeColor="text1"/>
          <w:kern w:val="28"/>
          <w:sz w:val="28"/>
          <w:szCs w:val="28"/>
          <w:lang w:eastAsia="ru-RU"/>
        </w:rPr>
        <w:t>.</w:t>
      </w:r>
      <w:r w:rsidR="009A46FF">
        <w:rPr>
          <w:rFonts w:ascii="Times New Roman" w:eastAsia="Times New Roman" w:hAnsi="Times New Roman" w:cs="Times New Roman"/>
          <w:noProof/>
          <w:color w:val="000000" w:themeColor="text1"/>
          <w:kern w:val="28"/>
          <w:sz w:val="28"/>
          <w:szCs w:val="28"/>
          <w:lang w:eastAsia="ru-RU"/>
        </w:rPr>
        <w:t>22</w:t>
      </w:r>
    </w:p>
    <w:p w14:paraId="5C20C961" w14:textId="77777777" w:rsidR="009A46FF" w:rsidRPr="009A46FF" w:rsidRDefault="00AA2BAE" w:rsidP="00802AFA">
      <w:pPr>
        <w:keepNext/>
        <w:spacing w:before="240" w:after="0" w:line="360" w:lineRule="auto"/>
        <w:jc w:val="both"/>
        <w:outlineLvl w:val="0"/>
        <w:rPr>
          <w:rFonts w:ascii="Times New Roman" w:eastAsia="Times New Roman" w:hAnsi="Times New Roman" w:cs="Times New Roman"/>
          <w:noProof/>
          <w:color w:val="000000" w:themeColor="text1"/>
          <w:kern w:val="28"/>
          <w:sz w:val="28"/>
          <w:szCs w:val="28"/>
          <w:lang w:eastAsia="ru-RU"/>
        </w:rPr>
      </w:pPr>
      <w:r>
        <w:rPr>
          <w:rFonts w:ascii="Times New Roman" w:eastAsia="Times New Roman" w:hAnsi="Times New Roman" w:cs="Times New Roman"/>
          <w:noProof/>
          <w:color w:val="000000" w:themeColor="text1"/>
          <w:kern w:val="28"/>
          <w:sz w:val="28"/>
          <w:szCs w:val="28"/>
          <w:lang w:eastAsia="ru-RU"/>
        </w:rPr>
        <w:t xml:space="preserve">9.1    </w:t>
      </w:r>
      <w:r w:rsidR="009A46FF" w:rsidRPr="0012726B">
        <w:rPr>
          <w:rFonts w:ascii="Times New Roman" w:eastAsia="Times New Roman" w:hAnsi="Times New Roman" w:cs="Times New Roman"/>
          <w:noProof/>
          <w:color w:val="000000" w:themeColor="text1"/>
          <w:kern w:val="28"/>
          <w:sz w:val="28"/>
          <w:szCs w:val="28"/>
          <w:lang w:eastAsia="ru-RU"/>
        </w:rPr>
        <w:t>П</w:t>
      </w:r>
      <w:r w:rsidR="009A46FF" w:rsidRPr="0012726B">
        <w:rPr>
          <w:rFonts w:ascii="Times New Roman" w:eastAsia="Times New Roman" w:hAnsi="Times New Roman" w:cs="Times New Roman"/>
          <w:noProof/>
          <w:color w:val="000000" w:themeColor="text1"/>
          <w:kern w:val="28"/>
          <w:sz w:val="28"/>
          <w:szCs w:val="28"/>
          <w:lang w:val="x-none" w:eastAsia="ru-RU"/>
        </w:rPr>
        <w:t>риоритетные направления развития</w:t>
      </w:r>
      <w:r w:rsidR="009A46FF">
        <w:rPr>
          <w:rFonts w:ascii="Times New Roman" w:eastAsia="Times New Roman" w:hAnsi="Times New Roman" w:cs="Times New Roman"/>
          <w:noProof/>
          <w:color w:val="000000" w:themeColor="text1"/>
          <w:kern w:val="28"/>
          <w:sz w:val="28"/>
          <w:szCs w:val="28"/>
          <w:lang w:eastAsia="ru-RU"/>
        </w:rPr>
        <w:t xml:space="preserve"> экономики……………</w:t>
      </w:r>
      <w:r>
        <w:rPr>
          <w:rFonts w:ascii="Times New Roman" w:eastAsia="Times New Roman" w:hAnsi="Times New Roman" w:cs="Times New Roman"/>
          <w:noProof/>
          <w:color w:val="000000" w:themeColor="text1"/>
          <w:kern w:val="28"/>
          <w:sz w:val="28"/>
          <w:szCs w:val="28"/>
          <w:lang w:eastAsia="ru-RU"/>
        </w:rPr>
        <w:t>………..</w:t>
      </w:r>
      <w:r w:rsidR="009A46FF">
        <w:rPr>
          <w:rFonts w:ascii="Times New Roman" w:eastAsia="Times New Roman" w:hAnsi="Times New Roman" w:cs="Times New Roman"/>
          <w:noProof/>
          <w:color w:val="000000" w:themeColor="text1"/>
          <w:kern w:val="28"/>
          <w:sz w:val="28"/>
          <w:szCs w:val="28"/>
          <w:lang w:eastAsia="ru-RU"/>
        </w:rPr>
        <w:t>…22</w:t>
      </w:r>
    </w:p>
    <w:p w14:paraId="70DA715E" w14:textId="77777777" w:rsidR="00AA2BAE" w:rsidRDefault="005B153E" w:rsidP="00802AFA">
      <w:pPr>
        <w:widowControl w:val="0"/>
        <w:spacing w:after="0" w:line="360" w:lineRule="auto"/>
        <w:jc w:val="both"/>
        <w:rPr>
          <w:rFonts w:ascii="Times New Roman" w:eastAsia="Times New Roman" w:hAnsi="Times New Roman" w:cs="Times New Roman"/>
          <w:color w:val="000000" w:themeColor="text1"/>
          <w:sz w:val="28"/>
          <w:szCs w:val="28"/>
        </w:rPr>
      </w:pPr>
      <w:r w:rsidRPr="0012726B">
        <w:rPr>
          <w:rFonts w:ascii="Times New Roman" w:eastAsia="Times New Roman" w:hAnsi="Times New Roman" w:cs="Times New Roman"/>
          <w:color w:val="000000" w:themeColor="text1"/>
          <w:sz w:val="28"/>
          <w:szCs w:val="28"/>
        </w:rPr>
        <w:t>10</w:t>
      </w:r>
      <w:r w:rsidR="00AA2BAE">
        <w:rPr>
          <w:rFonts w:ascii="Times New Roman" w:eastAsia="Times New Roman" w:hAnsi="Times New Roman" w:cs="Times New Roman"/>
          <w:color w:val="000000" w:themeColor="text1"/>
          <w:sz w:val="28"/>
          <w:szCs w:val="28"/>
        </w:rPr>
        <w:t xml:space="preserve">.    </w:t>
      </w:r>
      <w:r w:rsidR="00AA2BAE" w:rsidRPr="0012726B">
        <w:rPr>
          <w:rFonts w:ascii="Times New Roman" w:eastAsia="Times New Roman" w:hAnsi="Times New Roman" w:cs="Times New Roman"/>
          <w:color w:val="000000" w:themeColor="text1"/>
          <w:sz w:val="28"/>
          <w:szCs w:val="28"/>
        </w:rPr>
        <w:t>Инвестиционная политика</w:t>
      </w:r>
      <w:r w:rsidR="00AA2BAE">
        <w:rPr>
          <w:rFonts w:ascii="Times New Roman" w:eastAsia="Times New Roman" w:hAnsi="Times New Roman" w:cs="Times New Roman"/>
          <w:color w:val="000000" w:themeColor="text1"/>
          <w:sz w:val="28"/>
          <w:szCs w:val="28"/>
        </w:rPr>
        <w:t>………………………………………</w:t>
      </w:r>
      <w:proofErr w:type="gramStart"/>
      <w:r w:rsidR="00AA2BAE">
        <w:rPr>
          <w:rFonts w:ascii="Times New Roman" w:eastAsia="Times New Roman" w:hAnsi="Times New Roman" w:cs="Times New Roman"/>
          <w:color w:val="000000" w:themeColor="text1"/>
          <w:sz w:val="28"/>
          <w:szCs w:val="28"/>
        </w:rPr>
        <w:t>......….</w:t>
      </w:r>
      <w:proofErr w:type="gramEnd"/>
      <w:r w:rsidR="00AA2BAE">
        <w:rPr>
          <w:rFonts w:ascii="Times New Roman" w:eastAsia="Times New Roman" w:hAnsi="Times New Roman" w:cs="Times New Roman"/>
          <w:color w:val="000000" w:themeColor="text1"/>
          <w:sz w:val="28"/>
          <w:szCs w:val="28"/>
        </w:rPr>
        <w:t>…</w:t>
      </w:r>
      <w:r w:rsidR="00FA27EE" w:rsidRPr="00C0389B">
        <w:rPr>
          <w:rFonts w:ascii="Times New Roman" w:eastAsia="Times New Roman" w:hAnsi="Times New Roman" w:cs="Times New Roman"/>
          <w:color w:val="000000" w:themeColor="text1"/>
          <w:sz w:val="28"/>
          <w:szCs w:val="28"/>
        </w:rPr>
        <w:t>.</w:t>
      </w:r>
      <w:r w:rsidR="00AA2BAE">
        <w:rPr>
          <w:rFonts w:ascii="Times New Roman" w:eastAsia="Times New Roman" w:hAnsi="Times New Roman" w:cs="Times New Roman"/>
          <w:color w:val="000000" w:themeColor="text1"/>
          <w:sz w:val="28"/>
          <w:szCs w:val="28"/>
        </w:rPr>
        <w:t>35</w:t>
      </w:r>
    </w:p>
    <w:p w14:paraId="073C08E8" w14:textId="77777777" w:rsidR="00AA2BAE" w:rsidRDefault="00AA2BAE" w:rsidP="00802AFA">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pacing w:val="1"/>
          <w:w w:val="99"/>
          <w:sz w:val="28"/>
          <w:szCs w:val="28"/>
        </w:rPr>
        <w:t xml:space="preserve">11.   </w:t>
      </w:r>
      <w:r w:rsidRPr="00AA2BAE">
        <w:rPr>
          <w:rFonts w:ascii="Times New Roman" w:eastAsia="Times New Roman" w:hAnsi="Times New Roman" w:cs="Times New Roman"/>
          <w:color w:val="000000" w:themeColor="text1"/>
          <w:sz w:val="28"/>
          <w:szCs w:val="28"/>
        </w:rPr>
        <w:t xml:space="preserve"> </w:t>
      </w:r>
      <w:r w:rsidRPr="0012726B">
        <w:rPr>
          <w:rFonts w:ascii="Times New Roman" w:hAnsi="Times New Roman" w:cs="Times New Roman"/>
          <w:color w:val="000000" w:themeColor="text1"/>
          <w:sz w:val="28"/>
          <w:szCs w:val="28"/>
        </w:rPr>
        <w:t xml:space="preserve">Инвестиционные предложения муниципального образования «Городской округ город </w:t>
      </w:r>
      <w:proofErr w:type="gramStart"/>
      <w:r w:rsidRPr="0012726B">
        <w:rPr>
          <w:rFonts w:ascii="Times New Roman" w:hAnsi="Times New Roman" w:cs="Times New Roman"/>
          <w:color w:val="000000" w:themeColor="text1"/>
          <w:sz w:val="28"/>
          <w:szCs w:val="28"/>
        </w:rPr>
        <w:t>Сунжа»</w:t>
      </w:r>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…………………………………………………………...35</w:t>
      </w:r>
    </w:p>
    <w:p w14:paraId="252E532C" w14:textId="77777777" w:rsidR="00AA2BAE" w:rsidRPr="00AA2BAE" w:rsidRDefault="00AA2BAE" w:rsidP="00802AFA">
      <w:pPr>
        <w:spacing w:line="360" w:lineRule="auto"/>
        <w:jc w:val="both"/>
        <w:rPr>
          <w:rFonts w:ascii="Times New Roman" w:eastAsia="Times New Roman" w:hAnsi="Times New Roman" w:cs="Times New Roman"/>
          <w:b/>
          <w:color w:val="000000"/>
          <w:w w:val="99"/>
          <w:sz w:val="28"/>
          <w:szCs w:val="28"/>
        </w:rPr>
      </w:pPr>
      <w:r>
        <w:rPr>
          <w:rFonts w:ascii="Times New Roman" w:eastAsia="Times New Roman" w:hAnsi="Times New Roman" w:cs="Times New Roman"/>
          <w:color w:val="000000" w:themeColor="text1"/>
          <w:spacing w:val="1"/>
          <w:w w:val="99"/>
          <w:sz w:val="28"/>
          <w:szCs w:val="28"/>
        </w:rPr>
        <w:t xml:space="preserve">12.    </w:t>
      </w:r>
      <w:r w:rsidRPr="00AA2BAE">
        <w:rPr>
          <w:rFonts w:ascii="Times New Roman" w:eastAsia="Times New Roman" w:hAnsi="Times New Roman" w:cs="Times New Roman"/>
          <w:color w:val="000000"/>
          <w:w w:val="99"/>
          <w:sz w:val="28"/>
          <w:szCs w:val="28"/>
        </w:rPr>
        <w:t xml:space="preserve">Нормативно-правовые акты, регламентирующие инвестиционный процесс МО «Городской округ город </w:t>
      </w:r>
      <w:proofErr w:type="gramStart"/>
      <w:r w:rsidRPr="00AA2BAE">
        <w:rPr>
          <w:rFonts w:ascii="Times New Roman" w:eastAsia="Times New Roman" w:hAnsi="Times New Roman" w:cs="Times New Roman"/>
          <w:color w:val="000000"/>
          <w:w w:val="99"/>
          <w:sz w:val="28"/>
          <w:szCs w:val="28"/>
        </w:rPr>
        <w:t>Сунжа»</w:t>
      </w:r>
      <w:r>
        <w:rPr>
          <w:rFonts w:ascii="Times New Roman" w:eastAsia="Times New Roman" w:hAnsi="Times New Roman" w:cs="Times New Roman"/>
          <w:color w:val="000000"/>
          <w:w w:val="99"/>
          <w:sz w:val="28"/>
          <w:szCs w:val="28"/>
        </w:rPr>
        <w:t>…</w:t>
      </w:r>
      <w:proofErr w:type="gramEnd"/>
      <w:r>
        <w:rPr>
          <w:rFonts w:ascii="Times New Roman" w:eastAsia="Times New Roman" w:hAnsi="Times New Roman" w:cs="Times New Roman"/>
          <w:color w:val="000000"/>
          <w:w w:val="99"/>
          <w:sz w:val="28"/>
          <w:szCs w:val="28"/>
        </w:rPr>
        <w:t>…………………………..…………...</w:t>
      </w:r>
      <w:r w:rsidR="00FA27EE" w:rsidRPr="00FA27EE">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w w:val="99"/>
          <w:sz w:val="28"/>
          <w:szCs w:val="28"/>
        </w:rPr>
        <w:t>..38</w:t>
      </w:r>
    </w:p>
    <w:p w14:paraId="7D397CDF" w14:textId="77777777" w:rsidR="00AA2BAE" w:rsidRDefault="00AA2BAE" w:rsidP="00802AFA">
      <w:pPr>
        <w:spacing w:line="360" w:lineRule="auto"/>
        <w:jc w:val="both"/>
        <w:rPr>
          <w:rFonts w:ascii="Times New Roman" w:eastAsia="Times New Roman" w:hAnsi="Times New Roman" w:cs="Times New Roman"/>
          <w:color w:val="000000" w:themeColor="text1"/>
          <w:spacing w:val="1"/>
          <w:w w:val="99"/>
          <w:sz w:val="28"/>
          <w:szCs w:val="28"/>
        </w:rPr>
      </w:pPr>
      <w:r>
        <w:rPr>
          <w:rFonts w:ascii="Times New Roman" w:eastAsia="Times New Roman" w:hAnsi="Times New Roman" w:cs="Times New Roman"/>
          <w:color w:val="000000" w:themeColor="text1"/>
          <w:sz w:val="28"/>
          <w:szCs w:val="28"/>
        </w:rPr>
        <w:t xml:space="preserve">13.   </w:t>
      </w:r>
      <w:r w:rsidRPr="0012726B">
        <w:rPr>
          <w:rFonts w:ascii="Times New Roman" w:eastAsia="Times New Roman" w:hAnsi="Times New Roman" w:cs="Times New Roman"/>
          <w:color w:val="000000" w:themeColor="text1"/>
          <w:sz w:val="28"/>
          <w:szCs w:val="28"/>
        </w:rPr>
        <w:t>И</w:t>
      </w:r>
      <w:r w:rsidRPr="0012726B">
        <w:rPr>
          <w:rFonts w:ascii="Times New Roman" w:eastAsia="Times New Roman" w:hAnsi="Times New Roman" w:cs="Times New Roman"/>
          <w:color w:val="000000" w:themeColor="text1"/>
          <w:w w:val="99"/>
          <w:sz w:val="28"/>
          <w:szCs w:val="28"/>
        </w:rPr>
        <w:t>н</w:t>
      </w:r>
      <w:r w:rsidRPr="0012726B">
        <w:rPr>
          <w:rFonts w:ascii="Times New Roman" w:eastAsia="Times New Roman" w:hAnsi="Times New Roman" w:cs="Times New Roman"/>
          <w:color w:val="000000" w:themeColor="text1"/>
          <w:sz w:val="28"/>
          <w:szCs w:val="28"/>
        </w:rPr>
        <w:t>фраст</w:t>
      </w:r>
      <w:r w:rsidRPr="0012726B">
        <w:rPr>
          <w:rFonts w:ascii="Times New Roman" w:eastAsia="Times New Roman" w:hAnsi="Times New Roman" w:cs="Times New Roman"/>
          <w:color w:val="000000" w:themeColor="text1"/>
          <w:spacing w:val="2"/>
          <w:sz w:val="28"/>
          <w:szCs w:val="28"/>
        </w:rPr>
        <w:t>р</w:t>
      </w:r>
      <w:r w:rsidRPr="0012726B">
        <w:rPr>
          <w:rFonts w:ascii="Times New Roman" w:eastAsia="Times New Roman" w:hAnsi="Times New Roman" w:cs="Times New Roman"/>
          <w:color w:val="000000" w:themeColor="text1"/>
          <w:spacing w:val="-4"/>
          <w:sz w:val="28"/>
          <w:szCs w:val="28"/>
        </w:rPr>
        <w:t>у</w:t>
      </w:r>
      <w:r w:rsidRPr="0012726B">
        <w:rPr>
          <w:rFonts w:ascii="Times New Roman" w:eastAsia="Times New Roman" w:hAnsi="Times New Roman" w:cs="Times New Roman"/>
          <w:color w:val="000000" w:themeColor="text1"/>
          <w:sz w:val="28"/>
          <w:szCs w:val="28"/>
        </w:rPr>
        <w:t>к</w:t>
      </w:r>
      <w:r w:rsidRPr="0012726B">
        <w:rPr>
          <w:rFonts w:ascii="Times New Roman" w:eastAsia="Times New Roman" w:hAnsi="Times New Roman" w:cs="Times New Roman"/>
          <w:color w:val="000000" w:themeColor="text1"/>
          <w:spacing w:val="3"/>
          <w:sz w:val="28"/>
          <w:szCs w:val="28"/>
        </w:rPr>
        <w:t>т</w:t>
      </w:r>
      <w:r w:rsidRPr="0012726B">
        <w:rPr>
          <w:rFonts w:ascii="Times New Roman" w:eastAsia="Times New Roman" w:hAnsi="Times New Roman" w:cs="Times New Roman"/>
          <w:color w:val="000000" w:themeColor="text1"/>
          <w:spacing w:val="-4"/>
          <w:sz w:val="28"/>
          <w:szCs w:val="28"/>
        </w:rPr>
        <w:t>у</w:t>
      </w:r>
      <w:r w:rsidRPr="0012726B">
        <w:rPr>
          <w:rFonts w:ascii="Times New Roman" w:eastAsia="Times New Roman" w:hAnsi="Times New Roman" w:cs="Times New Roman"/>
          <w:color w:val="000000" w:themeColor="text1"/>
          <w:sz w:val="28"/>
          <w:szCs w:val="28"/>
        </w:rPr>
        <w:t>р</w:t>
      </w:r>
      <w:r w:rsidRPr="0012726B">
        <w:rPr>
          <w:rFonts w:ascii="Times New Roman" w:eastAsia="Times New Roman" w:hAnsi="Times New Roman" w:cs="Times New Roman"/>
          <w:color w:val="000000" w:themeColor="text1"/>
          <w:w w:val="99"/>
          <w:sz w:val="28"/>
          <w:szCs w:val="28"/>
        </w:rPr>
        <w:t>н</w:t>
      </w:r>
      <w:r w:rsidRPr="0012726B">
        <w:rPr>
          <w:rFonts w:ascii="Times New Roman" w:eastAsia="Times New Roman" w:hAnsi="Times New Roman" w:cs="Times New Roman"/>
          <w:color w:val="000000" w:themeColor="text1"/>
          <w:sz w:val="28"/>
          <w:szCs w:val="28"/>
        </w:rPr>
        <w:t>ы</w:t>
      </w:r>
      <w:r w:rsidRPr="0012726B">
        <w:rPr>
          <w:rFonts w:ascii="Times New Roman" w:eastAsia="Times New Roman" w:hAnsi="Times New Roman" w:cs="Times New Roman"/>
          <w:color w:val="000000" w:themeColor="text1"/>
          <w:w w:val="99"/>
          <w:sz w:val="28"/>
          <w:szCs w:val="28"/>
        </w:rPr>
        <w:t>й</w:t>
      </w:r>
      <w:r w:rsidRPr="0012726B">
        <w:rPr>
          <w:rFonts w:ascii="Times New Roman" w:eastAsia="Times New Roman" w:hAnsi="Times New Roman" w:cs="Times New Roman"/>
          <w:color w:val="000000" w:themeColor="text1"/>
          <w:spacing w:val="1"/>
          <w:sz w:val="28"/>
          <w:szCs w:val="28"/>
        </w:rPr>
        <w:t xml:space="preserve"> </w:t>
      </w:r>
      <w:r w:rsidRPr="0012726B">
        <w:rPr>
          <w:rFonts w:ascii="Times New Roman" w:eastAsia="Times New Roman" w:hAnsi="Times New Roman" w:cs="Times New Roman"/>
          <w:color w:val="000000" w:themeColor="text1"/>
          <w:spacing w:val="1"/>
          <w:w w:val="99"/>
          <w:sz w:val="28"/>
          <w:szCs w:val="28"/>
        </w:rPr>
        <w:t>п</w:t>
      </w:r>
      <w:r w:rsidRPr="0012726B">
        <w:rPr>
          <w:rFonts w:ascii="Times New Roman" w:eastAsia="Times New Roman" w:hAnsi="Times New Roman" w:cs="Times New Roman"/>
          <w:color w:val="000000" w:themeColor="text1"/>
          <w:sz w:val="28"/>
          <w:szCs w:val="28"/>
        </w:rPr>
        <w:t>оте</w:t>
      </w:r>
      <w:r w:rsidRPr="0012726B">
        <w:rPr>
          <w:rFonts w:ascii="Times New Roman" w:eastAsia="Times New Roman" w:hAnsi="Times New Roman" w:cs="Times New Roman"/>
          <w:color w:val="000000" w:themeColor="text1"/>
          <w:spacing w:val="1"/>
          <w:w w:val="99"/>
          <w:sz w:val="28"/>
          <w:szCs w:val="28"/>
        </w:rPr>
        <w:t>нциал</w:t>
      </w:r>
      <w:r w:rsidR="00802AFA">
        <w:rPr>
          <w:rFonts w:ascii="Times New Roman" w:eastAsia="Times New Roman" w:hAnsi="Times New Roman" w:cs="Times New Roman"/>
          <w:color w:val="000000" w:themeColor="text1"/>
          <w:spacing w:val="1"/>
          <w:w w:val="99"/>
          <w:sz w:val="28"/>
          <w:szCs w:val="28"/>
        </w:rPr>
        <w:t>………………………………………….</w:t>
      </w:r>
      <w:r>
        <w:rPr>
          <w:rFonts w:ascii="Times New Roman" w:eastAsia="Times New Roman" w:hAnsi="Times New Roman" w:cs="Times New Roman"/>
          <w:color w:val="000000" w:themeColor="text1"/>
          <w:spacing w:val="1"/>
          <w:w w:val="99"/>
          <w:sz w:val="28"/>
          <w:szCs w:val="28"/>
        </w:rPr>
        <w:t>....</w:t>
      </w:r>
      <w:r w:rsidR="00FA27EE" w:rsidRPr="00FA27EE">
        <w:rPr>
          <w:rFonts w:ascii="Times New Roman" w:eastAsia="Times New Roman" w:hAnsi="Times New Roman" w:cs="Times New Roman"/>
          <w:color w:val="000000" w:themeColor="text1"/>
          <w:spacing w:val="1"/>
          <w:w w:val="99"/>
          <w:sz w:val="28"/>
          <w:szCs w:val="28"/>
        </w:rPr>
        <w:t>.</w:t>
      </w:r>
      <w:r>
        <w:rPr>
          <w:rFonts w:ascii="Times New Roman" w:eastAsia="Times New Roman" w:hAnsi="Times New Roman" w:cs="Times New Roman"/>
          <w:color w:val="000000" w:themeColor="text1"/>
          <w:spacing w:val="1"/>
          <w:w w:val="99"/>
          <w:sz w:val="28"/>
          <w:szCs w:val="28"/>
        </w:rPr>
        <w:t>38</w:t>
      </w:r>
    </w:p>
    <w:p w14:paraId="21787891" w14:textId="77777777" w:rsidR="00883F5E" w:rsidRPr="0012726B" w:rsidRDefault="005B4E2B" w:rsidP="00802AFA">
      <w:pPr>
        <w:spacing w:line="360" w:lineRule="auto"/>
        <w:jc w:val="both"/>
        <w:rPr>
          <w:rFonts w:ascii="Times New Roman" w:eastAsia="Times New Roman" w:hAnsi="Times New Roman" w:cs="Times New Roman"/>
          <w:color w:val="000000" w:themeColor="text1"/>
          <w:sz w:val="28"/>
          <w:szCs w:val="28"/>
        </w:rPr>
      </w:pPr>
      <w:r w:rsidRPr="0012726B">
        <w:rPr>
          <w:rFonts w:ascii="Times New Roman" w:eastAsia="Times New Roman" w:hAnsi="Times New Roman" w:cs="Times New Roman"/>
          <w:color w:val="000000" w:themeColor="text1"/>
          <w:sz w:val="28"/>
          <w:szCs w:val="28"/>
        </w:rPr>
        <w:t>14</w:t>
      </w:r>
      <w:r w:rsidR="00221443" w:rsidRPr="0012726B">
        <w:rPr>
          <w:rFonts w:ascii="Times New Roman" w:eastAsia="Times New Roman" w:hAnsi="Times New Roman" w:cs="Times New Roman"/>
          <w:color w:val="000000" w:themeColor="text1"/>
          <w:sz w:val="28"/>
          <w:szCs w:val="28"/>
        </w:rPr>
        <w:t>.</w:t>
      </w:r>
      <w:r w:rsidR="00221443" w:rsidRPr="0012726B">
        <w:rPr>
          <w:rFonts w:ascii="Times New Roman" w:eastAsia="Times New Roman" w:hAnsi="Times New Roman" w:cs="Times New Roman"/>
          <w:color w:val="000000" w:themeColor="text1"/>
          <w:sz w:val="28"/>
          <w:szCs w:val="28"/>
        </w:rPr>
        <w:tab/>
      </w:r>
      <w:r w:rsidR="00883F5E" w:rsidRPr="0012726B">
        <w:rPr>
          <w:rFonts w:ascii="Times New Roman" w:eastAsia="Times New Roman" w:hAnsi="Times New Roman" w:cs="Times New Roman"/>
          <w:color w:val="000000" w:themeColor="text1"/>
          <w:sz w:val="28"/>
          <w:szCs w:val="28"/>
        </w:rPr>
        <w:t xml:space="preserve">Контактная информация Администрации МО «Городской округ город </w:t>
      </w:r>
      <w:proofErr w:type="gramStart"/>
      <w:r w:rsidR="00883F5E" w:rsidRPr="0012726B">
        <w:rPr>
          <w:rFonts w:ascii="Times New Roman" w:eastAsia="Times New Roman" w:hAnsi="Times New Roman" w:cs="Times New Roman"/>
          <w:color w:val="000000" w:themeColor="text1"/>
          <w:sz w:val="28"/>
          <w:szCs w:val="28"/>
        </w:rPr>
        <w:t>Сунжа»…</w:t>
      </w:r>
      <w:proofErr w:type="gramEnd"/>
      <w:r w:rsidR="00883F5E" w:rsidRPr="0012726B">
        <w:rPr>
          <w:rFonts w:ascii="Times New Roman" w:eastAsia="Times New Roman" w:hAnsi="Times New Roman" w:cs="Times New Roman"/>
          <w:color w:val="000000" w:themeColor="text1"/>
          <w:sz w:val="28"/>
          <w:szCs w:val="28"/>
        </w:rPr>
        <w:t>………………………</w:t>
      </w:r>
      <w:r w:rsidR="0012726B" w:rsidRPr="0012726B">
        <w:rPr>
          <w:rFonts w:ascii="Times New Roman" w:eastAsia="Times New Roman" w:hAnsi="Times New Roman" w:cs="Times New Roman"/>
          <w:color w:val="000000" w:themeColor="text1"/>
          <w:sz w:val="28"/>
          <w:szCs w:val="28"/>
        </w:rPr>
        <w:t>………………………………………………</w:t>
      </w:r>
      <w:r w:rsidR="00AA2BAE">
        <w:rPr>
          <w:rFonts w:ascii="Times New Roman" w:eastAsia="Times New Roman" w:hAnsi="Times New Roman" w:cs="Times New Roman"/>
          <w:color w:val="000000" w:themeColor="text1"/>
          <w:sz w:val="28"/>
          <w:szCs w:val="28"/>
        </w:rPr>
        <w:t>...</w:t>
      </w:r>
      <w:r w:rsidR="0012726B" w:rsidRPr="0012726B">
        <w:rPr>
          <w:rFonts w:ascii="Times New Roman" w:eastAsia="Times New Roman" w:hAnsi="Times New Roman" w:cs="Times New Roman"/>
          <w:color w:val="000000" w:themeColor="text1"/>
          <w:sz w:val="28"/>
          <w:szCs w:val="28"/>
        </w:rPr>
        <w:t>.</w:t>
      </w:r>
      <w:r w:rsidR="00AA2BAE">
        <w:rPr>
          <w:rFonts w:ascii="Times New Roman" w:eastAsia="Times New Roman" w:hAnsi="Times New Roman" w:cs="Times New Roman"/>
          <w:color w:val="000000" w:themeColor="text1"/>
          <w:sz w:val="28"/>
          <w:szCs w:val="28"/>
        </w:rPr>
        <w:t>56</w:t>
      </w:r>
    </w:p>
    <w:p w14:paraId="25B60867" w14:textId="77777777" w:rsidR="00221443" w:rsidRDefault="00221443" w:rsidP="009A46FF">
      <w:pPr>
        <w:spacing w:after="0" w:line="360" w:lineRule="auto"/>
        <w:jc w:val="both"/>
        <w:rPr>
          <w:rFonts w:ascii="Times New Roman" w:hAnsi="Times New Roman" w:cs="Times New Roman"/>
          <w:color w:val="000000" w:themeColor="text1"/>
          <w:sz w:val="28"/>
          <w:szCs w:val="28"/>
        </w:rPr>
      </w:pPr>
    </w:p>
    <w:p w14:paraId="536D13F6" w14:textId="77777777" w:rsidR="005B1006" w:rsidRPr="0012726B" w:rsidRDefault="005B1006" w:rsidP="009A46FF">
      <w:pPr>
        <w:spacing w:after="0" w:line="360" w:lineRule="auto"/>
        <w:jc w:val="both"/>
        <w:rPr>
          <w:rFonts w:ascii="Times New Roman" w:hAnsi="Times New Roman" w:cs="Times New Roman"/>
          <w:color w:val="000000" w:themeColor="text1"/>
          <w:sz w:val="28"/>
          <w:szCs w:val="28"/>
        </w:rPr>
      </w:pPr>
    </w:p>
    <w:p w14:paraId="1AA39538" w14:textId="77777777" w:rsidR="00A664EE" w:rsidRDefault="00A664EE" w:rsidP="00725A4C">
      <w:pPr>
        <w:spacing w:after="0"/>
        <w:rPr>
          <w:rFonts w:ascii="Times New Roman" w:hAnsi="Times New Roman" w:cs="Times New Roman"/>
          <w:sz w:val="28"/>
          <w:szCs w:val="28"/>
        </w:rPr>
      </w:pPr>
    </w:p>
    <w:p w14:paraId="10A03873" w14:textId="77777777" w:rsidR="0012726B" w:rsidRDefault="0012726B" w:rsidP="00771E7F">
      <w:pPr>
        <w:spacing w:after="0"/>
        <w:ind w:left="-567"/>
        <w:jc w:val="center"/>
        <w:rPr>
          <w:rFonts w:ascii="Times New Roman" w:hAnsi="Times New Roman" w:cs="Times New Roman"/>
          <w:sz w:val="28"/>
          <w:szCs w:val="28"/>
        </w:rPr>
      </w:pPr>
    </w:p>
    <w:p w14:paraId="6DA2429B" w14:textId="77777777" w:rsidR="009B1218" w:rsidRPr="0012726B" w:rsidRDefault="00771E7F" w:rsidP="00C0389B">
      <w:pPr>
        <w:pStyle w:val="af3"/>
        <w:numPr>
          <w:ilvl w:val="0"/>
          <w:numId w:val="43"/>
        </w:numPr>
        <w:spacing w:after="0"/>
        <w:ind w:hanging="145"/>
        <w:jc w:val="center"/>
        <w:rPr>
          <w:rFonts w:ascii="Times New Roman" w:eastAsia="Times New Roman" w:hAnsi="Times New Roman" w:cs="Times New Roman"/>
          <w:b/>
          <w:color w:val="000000"/>
          <w:sz w:val="28"/>
          <w:szCs w:val="28"/>
        </w:rPr>
      </w:pPr>
      <w:r w:rsidRPr="004F66BA">
        <w:rPr>
          <w:rFonts w:ascii="Times New Roman" w:eastAsia="Times New Roman" w:hAnsi="Times New Roman" w:cs="Times New Roman"/>
          <w:b/>
          <w:color w:val="000000"/>
          <w:sz w:val="28"/>
          <w:szCs w:val="28"/>
        </w:rPr>
        <w:lastRenderedPageBreak/>
        <w:t>Обращение Главы Администрации МО «Городской округ город Сунжа»</w:t>
      </w:r>
    </w:p>
    <w:p w14:paraId="04E2224F" w14:textId="77777777" w:rsidR="00D9498F" w:rsidRDefault="00D9498F" w:rsidP="00C47075">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D9498F">
        <w:rPr>
          <w:rFonts w:ascii="Times New Roman" w:eastAsia="Times New Roman" w:hAnsi="Times New Roman" w:cs="Times New Roman"/>
          <w:b/>
          <w:bCs/>
          <w:color w:val="000000"/>
          <w:sz w:val="28"/>
          <w:szCs w:val="28"/>
          <w:lang w:eastAsia="ru-RU"/>
        </w:rPr>
        <w:t>Уважаемые инвесторы! Дорогие друзья!</w:t>
      </w:r>
    </w:p>
    <w:p w14:paraId="724AD6AF" w14:textId="77777777" w:rsidR="009B1218" w:rsidRPr="00D9498F" w:rsidRDefault="009B1218" w:rsidP="00C470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14:paraId="3C1AFB4C" w14:textId="77777777" w:rsidR="00D9498F" w:rsidRPr="00D9498F" w:rsidRDefault="00725A4C" w:rsidP="004F66BA">
      <w:pPr>
        <w:spacing w:before="100" w:beforeAutospacing="1" w:after="100" w:afterAutospacing="1" w:line="240" w:lineRule="auto"/>
        <w:ind w:left="-142"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14:anchorId="54EC7D2B" wp14:editId="0F8AB237">
            <wp:simplePos x="0" y="0"/>
            <wp:positionH relativeFrom="column">
              <wp:posOffset>-27305</wp:posOffset>
            </wp:positionH>
            <wp:positionV relativeFrom="paragraph">
              <wp:posOffset>106045</wp:posOffset>
            </wp:positionV>
            <wp:extent cx="2070100" cy="2698115"/>
            <wp:effectExtent l="171450" t="152400" r="158750" b="159385"/>
            <wp:wrapSquare wrapText="bothSides"/>
            <wp:docPr id="8" name="Рисунок 8" descr="C:\Users\User\Downloads\IMG_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_12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100" cy="26981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D9498F" w:rsidRPr="00C47075">
        <w:rPr>
          <w:rFonts w:ascii="Times New Roman" w:eastAsia="Times New Roman" w:hAnsi="Times New Roman" w:cs="Times New Roman"/>
          <w:color w:val="000000"/>
          <w:sz w:val="28"/>
          <w:szCs w:val="28"/>
          <w:lang w:eastAsia="ru-RU"/>
        </w:rPr>
        <w:t>Город Сунжа</w:t>
      </w:r>
      <w:r w:rsidR="004F66BA">
        <w:rPr>
          <w:rFonts w:ascii="Times New Roman" w:eastAsia="Times New Roman" w:hAnsi="Times New Roman" w:cs="Times New Roman"/>
          <w:color w:val="000000"/>
          <w:sz w:val="28"/>
          <w:szCs w:val="28"/>
          <w:lang w:eastAsia="ru-RU"/>
        </w:rPr>
        <w:t xml:space="preserve"> известен как </w:t>
      </w:r>
      <w:r w:rsidR="00D9498F" w:rsidRPr="00C47075">
        <w:rPr>
          <w:rFonts w:ascii="Times New Roman" w:eastAsia="Times New Roman" w:hAnsi="Times New Roman" w:cs="Times New Roman"/>
          <w:color w:val="000000"/>
          <w:sz w:val="28"/>
          <w:szCs w:val="28"/>
          <w:lang w:eastAsia="ru-RU"/>
        </w:rPr>
        <w:t>один из самых крупных городов Республики Ингушетия.</w:t>
      </w:r>
      <w:r w:rsidR="00D9498F" w:rsidRPr="00D9498F">
        <w:rPr>
          <w:rFonts w:ascii="Times New Roman" w:eastAsia="Times New Roman" w:hAnsi="Times New Roman" w:cs="Times New Roman"/>
          <w:color w:val="000000"/>
          <w:sz w:val="28"/>
          <w:szCs w:val="28"/>
          <w:lang w:eastAsia="ru-RU"/>
        </w:rPr>
        <w:t xml:space="preserve"> Удачн</w:t>
      </w:r>
      <w:r w:rsidR="004F66BA">
        <w:rPr>
          <w:rFonts w:ascii="Times New Roman" w:eastAsia="Times New Roman" w:hAnsi="Times New Roman" w:cs="Times New Roman"/>
          <w:color w:val="000000"/>
          <w:sz w:val="28"/>
          <w:szCs w:val="28"/>
          <w:lang w:eastAsia="ru-RU"/>
        </w:rPr>
        <w:t>ое географическое расположение,</w:t>
      </w:r>
      <w:r w:rsidR="00D9498F" w:rsidRPr="00D9498F">
        <w:rPr>
          <w:rFonts w:ascii="Times New Roman" w:eastAsia="Times New Roman" w:hAnsi="Times New Roman" w:cs="Times New Roman"/>
          <w:color w:val="000000"/>
          <w:sz w:val="28"/>
          <w:szCs w:val="28"/>
          <w:lang w:eastAsia="ru-RU"/>
        </w:rPr>
        <w:t xml:space="preserve"> транспортная и социально-э</w:t>
      </w:r>
      <w:r w:rsidR="004F66BA">
        <w:rPr>
          <w:rFonts w:ascii="Times New Roman" w:eastAsia="Times New Roman" w:hAnsi="Times New Roman" w:cs="Times New Roman"/>
          <w:color w:val="000000"/>
          <w:sz w:val="28"/>
          <w:szCs w:val="28"/>
          <w:lang w:eastAsia="ru-RU"/>
        </w:rPr>
        <w:t xml:space="preserve">кономическая инфраструктура, </w:t>
      </w:r>
      <w:r w:rsidR="00D9498F" w:rsidRPr="00D9498F">
        <w:rPr>
          <w:rFonts w:ascii="Times New Roman" w:eastAsia="Times New Roman" w:hAnsi="Times New Roman" w:cs="Times New Roman"/>
          <w:color w:val="000000"/>
          <w:sz w:val="28"/>
          <w:szCs w:val="28"/>
          <w:lang w:eastAsia="ru-RU"/>
        </w:rPr>
        <w:t xml:space="preserve">природный комплекс и значительный высокопрофессиональный кадровый потенциал делают его инвестиционно-привлекательным </w:t>
      </w:r>
      <w:r w:rsidR="00D9498F" w:rsidRPr="00C47075">
        <w:rPr>
          <w:rFonts w:ascii="Times New Roman" w:eastAsia="Times New Roman" w:hAnsi="Times New Roman" w:cs="Times New Roman"/>
          <w:color w:val="000000"/>
          <w:sz w:val="28"/>
          <w:szCs w:val="28"/>
          <w:lang w:eastAsia="ru-RU"/>
        </w:rPr>
        <w:t>городом.</w:t>
      </w:r>
    </w:p>
    <w:p w14:paraId="72277909" w14:textId="77777777" w:rsidR="00D9498F" w:rsidRPr="00D9498F" w:rsidRDefault="00D9498F" w:rsidP="00C47075">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D9498F">
        <w:rPr>
          <w:rFonts w:ascii="Times New Roman" w:eastAsia="Times New Roman" w:hAnsi="Times New Roman" w:cs="Times New Roman"/>
          <w:color w:val="000000"/>
          <w:sz w:val="28"/>
          <w:szCs w:val="28"/>
          <w:lang w:eastAsia="ru-RU"/>
        </w:rPr>
        <w:t>Город заинтересован в эффективном сотрудничестве с бизнесом в различных областях экономики, в привлечении наукоёмких, инновационных экологически чистых технологий. В числе приоритетных сфер инвестирования тяжелая и легкая промышленность, приборостроение, создание широкой сети предприятий по производству продуктов питания, развитие тур</w:t>
      </w:r>
      <w:r w:rsidR="009B1218">
        <w:rPr>
          <w:rFonts w:ascii="Times New Roman" w:eastAsia="Times New Roman" w:hAnsi="Times New Roman" w:cs="Times New Roman"/>
          <w:color w:val="000000"/>
          <w:sz w:val="28"/>
          <w:szCs w:val="28"/>
          <w:lang w:eastAsia="ru-RU"/>
        </w:rPr>
        <w:t>истско-рекреационного комплекса, строительство многоквартирных домов и другие.</w:t>
      </w:r>
    </w:p>
    <w:p w14:paraId="6F5B33B8" w14:textId="77777777" w:rsidR="00D9498F" w:rsidRPr="00D9498F" w:rsidRDefault="00D9498F" w:rsidP="00C47075">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D9498F">
        <w:rPr>
          <w:rFonts w:ascii="Times New Roman" w:eastAsia="Times New Roman" w:hAnsi="Times New Roman" w:cs="Times New Roman"/>
          <w:color w:val="000000"/>
          <w:sz w:val="28"/>
          <w:szCs w:val="28"/>
          <w:lang w:eastAsia="ru-RU"/>
        </w:rPr>
        <w:t xml:space="preserve">Стратегия инвестиционной политики </w:t>
      </w:r>
      <w:r w:rsidRPr="00C47075">
        <w:rPr>
          <w:rFonts w:ascii="Times New Roman" w:eastAsia="Times New Roman" w:hAnsi="Times New Roman" w:cs="Times New Roman"/>
          <w:color w:val="000000"/>
          <w:sz w:val="28"/>
          <w:szCs w:val="28"/>
          <w:lang w:eastAsia="ru-RU"/>
        </w:rPr>
        <w:t>МО «Городской округ город Сунжа»</w:t>
      </w:r>
      <w:r w:rsidRPr="00D9498F">
        <w:rPr>
          <w:rFonts w:ascii="Times New Roman" w:eastAsia="Times New Roman" w:hAnsi="Times New Roman" w:cs="Times New Roman"/>
          <w:color w:val="000000"/>
          <w:sz w:val="28"/>
          <w:szCs w:val="28"/>
          <w:lang w:eastAsia="ru-RU"/>
        </w:rPr>
        <w:t xml:space="preserve"> направлена на создание и поддержание благоприятного делового климата, привлечение финансовых средств в реальный сектор экономики. У нашего города для решения этой задачи имеются эффективные ресурсы.</w:t>
      </w:r>
    </w:p>
    <w:p w14:paraId="18DC17F3" w14:textId="77777777" w:rsidR="00D9498F" w:rsidRPr="00D9498F" w:rsidRDefault="00D9498F" w:rsidP="00C47075">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D9498F">
        <w:rPr>
          <w:rFonts w:ascii="Times New Roman" w:eastAsia="Times New Roman" w:hAnsi="Times New Roman" w:cs="Times New Roman"/>
          <w:color w:val="000000"/>
          <w:sz w:val="28"/>
          <w:szCs w:val="28"/>
          <w:lang w:eastAsia="ru-RU"/>
        </w:rPr>
        <w:t xml:space="preserve">В </w:t>
      </w:r>
      <w:r w:rsidR="00C47075">
        <w:rPr>
          <w:rFonts w:ascii="Times New Roman" w:eastAsia="Times New Roman" w:hAnsi="Times New Roman" w:cs="Times New Roman"/>
          <w:color w:val="000000"/>
          <w:sz w:val="28"/>
          <w:szCs w:val="28"/>
          <w:lang w:eastAsia="ru-RU"/>
        </w:rPr>
        <w:t>Сунже</w:t>
      </w:r>
      <w:r w:rsidRPr="00D9498F">
        <w:rPr>
          <w:rFonts w:ascii="Times New Roman" w:eastAsia="Times New Roman" w:hAnsi="Times New Roman" w:cs="Times New Roman"/>
          <w:color w:val="000000"/>
          <w:sz w:val="28"/>
          <w:szCs w:val="28"/>
          <w:lang w:eastAsia="ru-RU"/>
        </w:rPr>
        <w:t xml:space="preserve"> </w:t>
      </w:r>
      <w:r w:rsidR="004F66BA">
        <w:rPr>
          <w:rFonts w:ascii="Times New Roman" w:eastAsia="Times New Roman" w:hAnsi="Times New Roman" w:cs="Times New Roman"/>
          <w:color w:val="000000"/>
          <w:sz w:val="28"/>
          <w:szCs w:val="28"/>
          <w:lang w:eastAsia="ru-RU"/>
        </w:rPr>
        <w:t>формируются</w:t>
      </w:r>
      <w:r w:rsidRPr="00D9498F">
        <w:rPr>
          <w:rFonts w:ascii="Times New Roman" w:eastAsia="Times New Roman" w:hAnsi="Times New Roman" w:cs="Times New Roman"/>
          <w:color w:val="000000"/>
          <w:sz w:val="28"/>
          <w:szCs w:val="28"/>
          <w:lang w:eastAsia="ru-RU"/>
        </w:rPr>
        <w:t xml:space="preserve"> инвестиционные площадки для развития бизнеса, активно развиваются механизмы государственно-частного партнерства, в том числе и концессии. Администрация муниципалитета предлагает потенциальным инвесторам открытый и конструктивный диалог, взаимовыгодные условия сотрудничества, всестороннюю поддержку в реализации проектов при минимуме рисков и максимуме возможностей.</w:t>
      </w:r>
    </w:p>
    <w:p w14:paraId="4E8F93BA" w14:textId="77777777" w:rsidR="004F66BA" w:rsidRDefault="00D9498F" w:rsidP="00425201">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D9498F">
        <w:rPr>
          <w:rFonts w:ascii="Times New Roman" w:eastAsia="Times New Roman" w:hAnsi="Times New Roman" w:cs="Times New Roman"/>
          <w:color w:val="000000"/>
          <w:sz w:val="28"/>
          <w:szCs w:val="28"/>
          <w:lang w:eastAsia="ru-RU"/>
        </w:rPr>
        <w:t xml:space="preserve">Приглашаю вас ознакомиться с экономическим и туристско-рекреационным потенциалом нашего города и его предложениями. Желаю представителям деловых кругов успехов в реализации инвестиционных проектов, благополучия и процветания бизнеса! Рассчитываю на взаимовыгодное и плодотворное сотрудничество. </w:t>
      </w:r>
    </w:p>
    <w:p w14:paraId="7523273A" w14:textId="77777777" w:rsidR="00771E7F" w:rsidRPr="00C47075" w:rsidRDefault="00C47075" w:rsidP="00C47075">
      <w:pPr>
        <w:spacing w:after="0"/>
        <w:jc w:val="right"/>
        <w:rPr>
          <w:rFonts w:ascii="Times New Roman" w:eastAsia="Times New Roman" w:hAnsi="Times New Roman" w:cs="Times New Roman"/>
          <w:i/>
          <w:color w:val="000000"/>
          <w:sz w:val="28"/>
          <w:szCs w:val="28"/>
          <w:lang w:eastAsia="ru-RU"/>
        </w:rPr>
      </w:pPr>
      <w:r w:rsidRPr="00C47075">
        <w:rPr>
          <w:rFonts w:ascii="Times New Roman" w:eastAsia="Times New Roman" w:hAnsi="Times New Roman" w:cs="Times New Roman"/>
          <w:i/>
          <w:color w:val="000000"/>
          <w:sz w:val="28"/>
          <w:szCs w:val="28"/>
          <w:lang w:eastAsia="ru-RU"/>
        </w:rPr>
        <w:t>Глава Администрации МО «Городской округ город Сунжа»</w:t>
      </w:r>
    </w:p>
    <w:p w14:paraId="60A4C20C" w14:textId="77777777" w:rsidR="00771E7F" w:rsidRDefault="00C47075" w:rsidP="004F66BA">
      <w:pPr>
        <w:spacing w:after="0"/>
        <w:jc w:val="right"/>
        <w:rPr>
          <w:rFonts w:ascii="Times New Roman" w:eastAsia="Times New Roman" w:hAnsi="Times New Roman" w:cs="Times New Roman"/>
          <w:i/>
          <w:color w:val="000000"/>
          <w:sz w:val="28"/>
          <w:szCs w:val="28"/>
          <w:lang w:eastAsia="ru-RU"/>
        </w:rPr>
      </w:pPr>
      <w:r w:rsidRPr="00C47075">
        <w:rPr>
          <w:rFonts w:ascii="Times New Roman" w:eastAsia="Times New Roman" w:hAnsi="Times New Roman" w:cs="Times New Roman"/>
          <w:i/>
          <w:color w:val="000000"/>
          <w:sz w:val="28"/>
          <w:szCs w:val="28"/>
          <w:lang w:eastAsia="ru-RU"/>
        </w:rPr>
        <w:t xml:space="preserve">А.А. Умаров </w:t>
      </w:r>
    </w:p>
    <w:p w14:paraId="2BB52871" w14:textId="77777777" w:rsidR="005B1006" w:rsidRPr="004F66BA" w:rsidRDefault="005B1006" w:rsidP="004F66BA">
      <w:pPr>
        <w:spacing w:after="0"/>
        <w:jc w:val="right"/>
        <w:rPr>
          <w:rFonts w:ascii="Times New Roman" w:hAnsi="Times New Roman" w:cs="Times New Roman"/>
          <w:i/>
          <w:sz w:val="28"/>
          <w:szCs w:val="28"/>
        </w:rPr>
      </w:pPr>
    </w:p>
    <w:p w14:paraId="5FDD47F9" w14:textId="77777777" w:rsidR="00C0389B" w:rsidRDefault="00C0389B" w:rsidP="00C0389B">
      <w:pPr>
        <w:spacing w:after="0"/>
        <w:rPr>
          <w:rFonts w:ascii="Times New Roman" w:hAnsi="Times New Roman" w:cs="Times New Roman"/>
          <w:b/>
          <w:sz w:val="28"/>
          <w:szCs w:val="28"/>
        </w:rPr>
      </w:pPr>
    </w:p>
    <w:p w14:paraId="471EFBE4" w14:textId="77777777" w:rsidR="00C0389B" w:rsidRPr="00C0389B" w:rsidRDefault="00C0389B" w:rsidP="00C0389B">
      <w:pPr>
        <w:pStyle w:val="af3"/>
        <w:numPr>
          <w:ilvl w:val="0"/>
          <w:numId w:val="43"/>
        </w:numPr>
        <w:spacing w:after="0"/>
        <w:ind w:hanging="3"/>
        <w:rPr>
          <w:rFonts w:ascii="Times New Roman" w:hAnsi="Times New Roman" w:cs="Times New Roman"/>
          <w:b/>
          <w:sz w:val="28"/>
          <w:szCs w:val="28"/>
        </w:rPr>
      </w:pPr>
      <w:r w:rsidRPr="00425201">
        <w:rPr>
          <w:rFonts w:ascii="Times New Roman" w:hAnsi="Times New Roman" w:cs="Times New Roman"/>
          <w:b/>
          <w:sz w:val="28"/>
          <w:szCs w:val="28"/>
        </w:rPr>
        <w:t>Историческая справка</w:t>
      </w:r>
    </w:p>
    <w:p w14:paraId="0AB22AE7" w14:textId="77777777" w:rsidR="00C0389B" w:rsidRDefault="00C0389B" w:rsidP="00C0389B">
      <w:pPr>
        <w:pStyle w:val="af3"/>
        <w:spacing w:after="0"/>
        <w:rPr>
          <w:rFonts w:ascii="Times New Roman" w:hAnsi="Times New Roman" w:cs="Times New Roman"/>
          <w:b/>
          <w:sz w:val="28"/>
          <w:szCs w:val="28"/>
        </w:rPr>
      </w:pPr>
    </w:p>
    <w:p w14:paraId="7024A7EC" w14:textId="77777777" w:rsidR="00C0389B" w:rsidRDefault="00C0389B" w:rsidP="00C0389B">
      <w:pPr>
        <w:shd w:val="clear" w:color="auto" w:fill="FFFFFF"/>
        <w:spacing w:after="0" w:line="240" w:lineRule="auto"/>
        <w:jc w:val="both"/>
        <w:rPr>
          <w:rFonts w:ascii="Times New Roman" w:eastAsia="Times New Roman" w:hAnsi="Times New Roman" w:cs="Times New Roman"/>
          <w:sz w:val="28"/>
          <w:szCs w:val="28"/>
          <w:lang w:eastAsia="ru-RU"/>
        </w:rPr>
      </w:pPr>
      <w:r w:rsidRPr="00C07AF7">
        <w:rPr>
          <w:rFonts w:ascii="Times New Roman" w:hAnsi="Times New Roman" w:cs="Times New Roman"/>
          <w:noProof/>
          <w:lang w:eastAsia="ru-RU"/>
        </w:rPr>
        <w:drawing>
          <wp:anchor distT="0" distB="0" distL="114300" distR="114300" simplePos="0" relativeHeight="251683840" behindDoc="0" locked="0" layoutInCell="1" allowOverlap="1" wp14:anchorId="56E3A86B" wp14:editId="76C0F2CD">
            <wp:simplePos x="0" y="0"/>
            <wp:positionH relativeFrom="column">
              <wp:posOffset>-3810</wp:posOffset>
            </wp:positionH>
            <wp:positionV relativeFrom="paragraph">
              <wp:posOffset>135890</wp:posOffset>
            </wp:positionV>
            <wp:extent cx="1514475" cy="1514475"/>
            <wp:effectExtent l="0" t="0" r="9525" b="9525"/>
            <wp:wrapSquare wrapText="bothSides"/>
            <wp:docPr id="5" name="Рисунок 5" descr="C:\Users\User\Downloads\5073fea1-84fc-4774-b121-d90b2bfeb3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5073fea1-84fc-4774-b121-d90b2bfeb37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4833">
        <w:rPr>
          <w:rFonts w:ascii="Times New Roman" w:eastAsia="Times New Roman" w:hAnsi="Times New Roman" w:cs="Times New Roman"/>
          <w:sz w:val="28"/>
          <w:szCs w:val="28"/>
          <w:lang w:eastAsia="ru-RU"/>
        </w:rPr>
        <w:t xml:space="preserve">  </w:t>
      </w:r>
      <w:r w:rsidRPr="00F73C53">
        <w:rPr>
          <w:rFonts w:ascii="Times New Roman" w:eastAsia="Times New Roman" w:hAnsi="Times New Roman" w:cs="Times New Roman"/>
          <w:sz w:val="28"/>
          <w:szCs w:val="28"/>
          <w:lang w:eastAsia="ru-RU"/>
        </w:rPr>
        <w:t xml:space="preserve">     </w:t>
      </w:r>
      <w:r w:rsidRPr="00554833">
        <w:rPr>
          <w:rFonts w:ascii="Times New Roman" w:eastAsia="Times New Roman" w:hAnsi="Times New Roman" w:cs="Times New Roman"/>
          <w:sz w:val="28"/>
          <w:szCs w:val="28"/>
          <w:lang w:eastAsia="ru-RU"/>
        </w:rPr>
        <w:t xml:space="preserve">   В конце 20-х — начале 30-х годов XIX века, основывались ингушские селения в нижнем течении </w:t>
      </w:r>
      <w:hyperlink r:id="rId11" w:tooltip="Асса (приток Сунжи)" w:history="1">
        <w:r w:rsidRPr="00F73C53">
          <w:rPr>
            <w:rFonts w:ascii="Times New Roman" w:eastAsia="Times New Roman" w:hAnsi="Times New Roman" w:cs="Times New Roman"/>
            <w:sz w:val="28"/>
            <w:szCs w:val="28"/>
            <w:lang w:eastAsia="ru-RU"/>
          </w:rPr>
          <w:t>Ассы</w:t>
        </w:r>
      </w:hyperlink>
      <w:r w:rsidRPr="00554833">
        <w:rPr>
          <w:rFonts w:ascii="Times New Roman" w:eastAsia="Times New Roman" w:hAnsi="Times New Roman" w:cs="Times New Roman"/>
          <w:sz w:val="28"/>
          <w:szCs w:val="28"/>
          <w:lang w:eastAsia="ru-RU"/>
        </w:rPr>
        <w:t xml:space="preserve">  и по берегам </w:t>
      </w:r>
      <w:hyperlink r:id="rId12" w:tooltip="Сунжа (приток Терека)" w:history="1">
        <w:r w:rsidRPr="00F73C53">
          <w:rPr>
            <w:rFonts w:ascii="Times New Roman" w:eastAsia="Times New Roman" w:hAnsi="Times New Roman" w:cs="Times New Roman"/>
            <w:sz w:val="28"/>
            <w:szCs w:val="28"/>
            <w:lang w:eastAsia="ru-RU"/>
          </w:rPr>
          <w:t>Сунжи</w:t>
        </w:r>
      </w:hyperlink>
      <w:r w:rsidRPr="00554833">
        <w:rPr>
          <w:rFonts w:ascii="Times New Roman" w:eastAsia="Times New Roman" w:hAnsi="Times New Roman" w:cs="Times New Roman"/>
          <w:sz w:val="28"/>
          <w:szCs w:val="28"/>
          <w:lang w:eastAsia="ru-RU"/>
        </w:rPr>
        <w:t>  в пределах нынешнего </w:t>
      </w:r>
      <w:hyperlink r:id="rId13" w:tooltip="Сунженский район (Ингушетия)" w:history="1">
        <w:r w:rsidRPr="00F73C53">
          <w:rPr>
            <w:rFonts w:ascii="Times New Roman" w:eastAsia="Times New Roman" w:hAnsi="Times New Roman" w:cs="Times New Roman"/>
            <w:sz w:val="28"/>
            <w:szCs w:val="28"/>
            <w:lang w:eastAsia="ru-RU"/>
          </w:rPr>
          <w:t>Сунженского района</w:t>
        </w:r>
      </w:hyperlink>
      <w:r w:rsidRPr="00554833">
        <w:rPr>
          <w:rFonts w:ascii="Times New Roman" w:eastAsia="Times New Roman" w:hAnsi="Times New Roman" w:cs="Times New Roman"/>
          <w:sz w:val="28"/>
          <w:szCs w:val="28"/>
          <w:lang w:eastAsia="ru-RU"/>
        </w:rPr>
        <w:t xml:space="preserve"> Ингушетии.  На карте 1834 года в этих местах имеется целая сеть ингушских поселений.  </w:t>
      </w:r>
    </w:p>
    <w:p w14:paraId="494AF7ED" w14:textId="77777777" w:rsidR="00C0389B" w:rsidRDefault="00C0389B" w:rsidP="00C0389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61833">
        <w:rPr>
          <w:rFonts w:ascii="Times New Roman" w:eastAsia="Times New Roman" w:hAnsi="Times New Roman" w:cs="Times New Roman"/>
          <w:sz w:val="28"/>
          <w:szCs w:val="28"/>
          <w:lang w:eastAsia="ru-RU"/>
        </w:rPr>
        <w:t>На месте современной станицы Орджоникидзевской</w:t>
      </w:r>
      <w:r>
        <w:rPr>
          <w:rFonts w:ascii="Times New Roman" w:eastAsia="Times New Roman" w:hAnsi="Times New Roman" w:cs="Times New Roman"/>
          <w:sz w:val="28"/>
          <w:szCs w:val="28"/>
          <w:lang w:eastAsia="ru-RU"/>
        </w:rPr>
        <w:t xml:space="preserve">, </w:t>
      </w:r>
      <w:r w:rsidRPr="00D61833">
        <w:rPr>
          <w:rFonts w:ascii="Times New Roman" w:eastAsia="Times New Roman" w:hAnsi="Times New Roman" w:cs="Times New Roman"/>
          <w:sz w:val="28"/>
          <w:szCs w:val="28"/>
          <w:lang w:eastAsia="ru-RU"/>
        </w:rPr>
        <w:t>являющейся административным центром Сунженского района</w:t>
      </w:r>
      <w:r>
        <w:rPr>
          <w:rFonts w:ascii="Times New Roman" w:eastAsia="Times New Roman" w:hAnsi="Times New Roman" w:cs="Times New Roman"/>
          <w:sz w:val="28"/>
          <w:szCs w:val="28"/>
          <w:lang w:eastAsia="ru-RU"/>
        </w:rPr>
        <w:t xml:space="preserve">, </w:t>
      </w:r>
      <w:r w:rsidRPr="00D61833">
        <w:rPr>
          <w:rFonts w:ascii="Times New Roman" w:eastAsia="Times New Roman" w:hAnsi="Times New Roman" w:cs="Times New Roman"/>
          <w:sz w:val="28"/>
          <w:szCs w:val="28"/>
          <w:lang w:eastAsia="ru-RU"/>
        </w:rPr>
        <w:t>было</w:t>
      </w:r>
      <w:r>
        <w:rPr>
          <w:rFonts w:ascii="Times New Roman" w:eastAsia="Times New Roman" w:hAnsi="Times New Roman" w:cs="Times New Roman"/>
          <w:sz w:val="28"/>
          <w:szCs w:val="28"/>
          <w:lang w:eastAsia="ru-RU"/>
        </w:rPr>
        <w:t xml:space="preserve"> </w:t>
      </w:r>
      <w:r w:rsidRPr="00D61833">
        <w:rPr>
          <w:rFonts w:ascii="Times New Roman" w:eastAsia="Times New Roman" w:hAnsi="Times New Roman" w:cs="Times New Roman"/>
          <w:sz w:val="28"/>
          <w:szCs w:val="28"/>
          <w:lang w:eastAsia="ru-RU"/>
        </w:rPr>
        <w:t>расположено ингушское селение Курей-Юрт, где находилось 105 дворов и проживало 585 человек.</w:t>
      </w:r>
      <w:r>
        <w:rPr>
          <w:rFonts w:ascii="Times New Roman" w:eastAsia="Times New Roman" w:hAnsi="Times New Roman" w:cs="Times New Roman"/>
          <w:sz w:val="28"/>
          <w:szCs w:val="28"/>
          <w:lang w:eastAsia="ru-RU"/>
        </w:rPr>
        <w:t xml:space="preserve"> </w:t>
      </w:r>
      <w:r w:rsidRPr="00D61833">
        <w:rPr>
          <w:rFonts w:ascii="Times New Roman" w:eastAsia="Times New Roman" w:hAnsi="Times New Roman" w:cs="Times New Roman"/>
          <w:sz w:val="28"/>
          <w:szCs w:val="28"/>
          <w:lang w:eastAsia="ru-RU"/>
        </w:rPr>
        <w:t>Курей-</w:t>
      </w:r>
      <w:proofErr w:type="spellStart"/>
      <w:r w:rsidRPr="00D61833">
        <w:rPr>
          <w:rFonts w:ascii="Times New Roman" w:eastAsia="Times New Roman" w:hAnsi="Times New Roman" w:cs="Times New Roman"/>
          <w:sz w:val="28"/>
          <w:szCs w:val="28"/>
          <w:lang w:eastAsia="ru-RU"/>
        </w:rPr>
        <w:t>Алиево</w:t>
      </w:r>
      <w:proofErr w:type="spellEnd"/>
      <w:r w:rsidRPr="00D61833">
        <w:rPr>
          <w:rFonts w:ascii="Times New Roman" w:eastAsia="Times New Roman" w:hAnsi="Times New Roman" w:cs="Times New Roman"/>
          <w:sz w:val="28"/>
          <w:szCs w:val="28"/>
          <w:lang w:eastAsia="ru-RU"/>
        </w:rPr>
        <w:t xml:space="preserve"> было основано Куриевыми из рода </w:t>
      </w:r>
      <w:proofErr w:type="spellStart"/>
      <w:r w:rsidRPr="00D61833">
        <w:rPr>
          <w:rFonts w:ascii="Times New Roman" w:eastAsia="Times New Roman" w:hAnsi="Times New Roman" w:cs="Times New Roman"/>
          <w:sz w:val="28"/>
          <w:szCs w:val="28"/>
          <w:lang w:eastAsia="ru-RU"/>
        </w:rPr>
        <w:t>Леймой</w:t>
      </w:r>
      <w:proofErr w:type="spellEnd"/>
      <w:r w:rsidRPr="00D61833">
        <w:rPr>
          <w:rFonts w:ascii="Times New Roman" w:eastAsia="Times New Roman" w:hAnsi="Times New Roman" w:cs="Times New Roman"/>
          <w:sz w:val="28"/>
          <w:szCs w:val="28"/>
          <w:lang w:eastAsia="ru-RU"/>
        </w:rPr>
        <w:t xml:space="preserve">, т.е. основателем был Курей, сын Али из </w:t>
      </w:r>
      <w:proofErr w:type="spellStart"/>
      <w:r w:rsidRPr="00D61833">
        <w:rPr>
          <w:rFonts w:ascii="Times New Roman" w:eastAsia="Times New Roman" w:hAnsi="Times New Roman" w:cs="Times New Roman"/>
          <w:sz w:val="28"/>
          <w:szCs w:val="28"/>
          <w:lang w:eastAsia="ru-RU"/>
        </w:rPr>
        <w:t>Лейми</w:t>
      </w:r>
      <w:proofErr w:type="spellEnd"/>
      <w:r w:rsidRPr="00D61833">
        <w:rPr>
          <w:rFonts w:ascii="Times New Roman" w:eastAsia="Times New Roman" w:hAnsi="Times New Roman" w:cs="Times New Roman"/>
          <w:sz w:val="28"/>
          <w:szCs w:val="28"/>
          <w:lang w:eastAsia="ru-RU"/>
        </w:rPr>
        <w:t xml:space="preserve"> (</w:t>
      </w:r>
      <w:proofErr w:type="spellStart"/>
      <w:r w:rsidRPr="00D61833">
        <w:rPr>
          <w:rFonts w:ascii="Times New Roman" w:eastAsia="Times New Roman" w:hAnsi="Times New Roman" w:cs="Times New Roman"/>
          <w:sz w:val="28"/>
          <w:szCs w:val="28"/>
          <w:lang w:eastAsia="ru-RU"/>
        </w:rPr>
        <w:t>Леймой</w:t>
      </w:r>
      <w:proofErr w:type="spellEnd"/>
      <w:r w:rsidRPr="00D61833">
        <w:rPr>
          <w:rFonts w:ascii="Times New Roman" w:eastAsia="Times New Roman" w:hAnsi="Times New Roman" w:cs="Times New Roman"/>
          <w:sz w:val="28"/>
          <w:szCs w:val="28"/>
          <w:lang w:eastAsia="ru-RU"/>
        </w:rPr>
        <w:t xml:space="preserve"> </w:t>
      </w:r>
      <w:proofErr w:type="spellStart"/>
      <w:r w:rsidRPr="00D61833">
        <w:rPr>
          <w:rFonts w:ascii="Times New Roman" w:eastAsia="Times New Roman" w:hAnsi="Times New Roman" w:cs="Times New Roman"/>
          <w:sz w:val="28"/>
          <w:szCs w:val="28"/>
          <w:lang w:eastAsia="ru-RU"/>
        </w:rPr>
        <w:t>Аьлий</w:t>
      </w:r>
      <w:proofErr w:type="spellEnd"/>
      <w:r w:rsidRPr="00D61833">
        <w:rPr>
          <w:rFonts w:ascii="Times New Roman" w:eastAsia="Times New Roman" w:hAnsi="Times New Roman" w:cs="Times New Roman"/>
          <w:sz w:val="28"/>
          <w:szCs w:val="28"/>
          <w:lang w:eastAsia="ru-RU"/>
        </w:rPr>
        <w:t xml:space="preserve"> </w:t>
      </w:r>
      <w:proofErr w:type="spellStart"/>
      <w:r w:rsidRPr="00D61833">
        <w:rPr>
          <w:rFonts w:ascii="Times New Roman" w:eastAsia="Times New Roman" w:hAnsi="Times New Roman" w:cs="Times New Roman"/>
          <w:sz w:val="28"/>
          <w:szCs w:val="28"/>
          <w:lang w:eastAsia="ru-RU"/>
        </w:rPr>
        <w:t>КIури</w:t>
      </w:r>
      <w:proofErr w:type="spellEnd"/>
      <w:r w:rsidRPr="00D61833">
        <w:rPr>
          <w:rFonts w:ascii="Times New Roman" w:eastAsia="Times New Roman" w:hAnsi="Times New Roman" w:cs="Times New Roman"/>
          <w:sz w:val="28"/>
          <w:szCs w:val="28"/>
          <w:lang w:eastAsia="ru-RU"/>
        </w:rPr>
        <w:t xml:space="preserve">). </w:t>
      </w:r>
    </w:p>
    <w:p w14:paraId="5C162E37" w14:textId="77777777" w:rsidR="00C0389B" w:rsidRPr="00F73C53" w:rsidRDefault="00C0389B" w:rsidP="00C0389B">
      <w:pPr>
        <w:shd w:val="clear" w:color="auto" w:fill="FFFFFF"/>
        <w:spacing w:after="0" w:line="240" w:lineRule="auto"/>
        <w:jc w:val="both"/>
        <w:rPr>
          <w:rFonts w:ascii="Times New Roman" w:eastAsia="Times New Roman" w:hAnsi="Times New Roman" w:cs="Times New Roman"/>
          <w:sz w:val="28"/>
          <w:szCs w:val="28"/>
          <w:lang w:eastAsia="ru-RU"/>
        </w:rPr>
      </w:pPr>
      <w:r w:rsidRPr="00554833">
        <w:rPr>
          <w:rFonts w:ascii="Times New Roman" w:eastAsia="Times New Roman" w:hAnsi="Times New Roman" w:cs="Times New Roman"/>
          <w:sz w:val="28"/>
          <w:szCs w:val="28"/>
          <w:lang w:eastAsia="ru-RU"/>
        </w:rPr>
        <w:t xml:space="preserve">           Станица, с названием </w:t>
      </w:r>
      <w:r w:rsidRPr="00554833">
        <w:rPr>
          <w:rFonts w:ascii="Times New Roman" w:eastAsia="Times New Roman" w:hAnsi="Times New Roman" w:cs="Times New Roman"/>
          <w:bCs/>
          <w:sz w:val="28"/>
          <w:szCs w:val="28"/>
          <w:lang w:eastAsia="ru-RU"/>
        </w:rPr>
        <w:t>Сунженская</w:t>
      </w:r>
      <w:r w:rsidRPr="00554833">
        <w:rPr>
          <w:rFonts w:ascii="Times New Roman" w:eastAsia="Times New Roman" w:hAnsi="Times New Roman" w:cs="Times New Roman"/>
          <w:sz w:val="28"/>
          <w:szCs w:val="28"/>
          <w:lang w:eastAsia="ru-RU"/>
        </w:rPr>
        <w:t xml:space="preserve">, была основана в октябре 1845 </w:t>
      </w:r>
      <w:r w:rsidRPr="00F73C53">
        <w:rPr>
          <w:rFonts w:ascii="Times New Roman" w:eastAsia="Times New Roman" w:hAnsi="Times New Roman" w:cs="Times New Roman"/>
          <w:sz w:val="28"/>
          <w:szCs w:val="28"/>
          <w:lang w:eastAsia="ru-RU"/>
        </w:rPr>
        <w:t>года, в</w:t>
      </w:r>
      <w:r w:rsidRPr="00554833">
        <w:rPr>
          <w:rFonts w:ascii="Times New Roman" w:eastAsia="Times New Roman" w:hAnsi="Times New Roman" w:cs="Times New Roman"/>
          <w:sz w:val="28"/>
          <w:szCs w:val="28"/>
          <w:lang w:eastAsia="ru-RU"/>
        </w:rPr>
        <w:t xml:space="preserve"> составе Сунженской кордонной линии. Сунженская расположилась </w:t>
      </w:r>
      <w:r w:rsidRPr="00F73C53">
        <w:rPr>
          <w:rFonts w:ascii="Times New Roman" w:eastAsia="Times New Roman" w:hAnsi="Times New Roman" w:cs="Times New Roman"/>
          <w:sz w:val="28"/>
          <w:szCs w:val="28"/>
          <w:lang w:eastAsia="ru-RU"/>
        </w:rPr>
        <w:t>на </w:t>
      </w:r>
      <w:r w:rsidRPr="00F73C53">
        <w:rPr>
          <w:rFonts w:ascii="Times New Roman" w:eastAsia="Times New Roman" w:hAnsi="Times New Roman" w:cs="Times New Roman"/>
          <w:bCs/>
          <w:sz w:val="28"/>
          <w:szCs w:val="28"/>
          <w:lang w:eastAsia="ru-RU"/>
        </w:rPr>
        <w:t>левом</w:t>
      </w:r>
      <w:r w:rsidRPr="00554833">
        <w:rPr>
          <w:rFonts w:ascii="Times New Roman" w:eastAsia="Times New Roman" w:hAnsi="Times New Roman" w:cs="Times New Roman"/>
          <w:bCs/>
          <w:sz w:val="28"/>
          <w:szCs w:val="28"/>
          <w:lang w:eastAsia="ru-RU"/>
        </w:rPr>
        <w:t xml:space="preserve"> (северном) берегу</w:t>
      </w:r>
      <w:r w:rsidRPr="00554833">
        <w:rPr>
          <w:rFonts w:ascii="Times New Roman" w:eastAsia="Times New Roman" w:hAnsi="Times New Roman" w:cs="Times New Roman"/>
          <w:sz w:val="28"/>
          <w:szCs w:val="28"/>
          <w:lang w:eastAsia="ru-RU"/>
        </w:rPr>
        <w:t> реки</w:t>
      </w:r>
      <w:r>
        <w:rPr>
          <w:rFonts w:ascii="Times New Roman" w:eastAsia="Times New Roman" w:hAnsi="Times New Roman" w:cs="Times New Roman"/>
          <w:sz w:val="28"/>
          <w:szCs w:val="28"/>
          <w:lang w:eastAsia="ru-RU"/>
        </w:rPr>
        <w:t xml:space="preserve"> Сунжи</w:t>
      </w:r>
      <w:r w:rsidRPr="00554833">
        <w:rPr>
          <w:rFonts w:ascii="Times New Roman" w:eastAsia="Times New Roman" w:hAnsi="Times New Roman" w:cs="Times New Roman"/>
          <w:sz w:val="28"/>
          <w:szCs w:val="28"/>
          <w:lang w:eastAsia="ru-RU"/>
        </w:rPr>
        <w:t xml:space="preserve">.  </w:t>
      </w:r>
    </w:p>
    <w:p w14:paraId="59F7DC21" w14:textId="77777777" w:rsidR="00C0389B" w:rsidRPr="00FA0B20" w:rsidRDefault="00C0389B" w:rsidP="00C0389B">
      <w:pPr>
        <w:shd w:val="clear" w:color="auto" w:fill="FFFFFF"/>
        <w:spacing w:after="0" w:line="240" w:lineRule="auto"/>
        <w:jc w:val="both"/>
        <w:rPr>
          <w:rFonts w:ascii="Times New Roman" w:eastAsia="Times New Roman" w:hAnsi="Times New Roman" w:cs="Times New Roman"/>
          <w:sz w:val="28"/>
          <w:szCs w:val="28"/>
          <w:lang w:eastAsia="ru-RU"/>
        </w:rPr>
      </w:pPr>
      <w:r w:rsidRPr="00F73C53">
        <w:rPr>
          <w:rFonts w:ascii="Times New Roman" w:eastAsia="Times New Roman" w:hAnsi="Times New Roman" w:cs="Times New Roman"/>
          <w:sz w:val="28"/>
          <w:szCs w:val="28"/>
          <w:lang w:eastAsia="ru-RU"/>
        </w:rPr>
        <w:t xml:space="preserve">           </w:t>
      </w:r>
      <w:r w:rsidRPr="00554833">
        <w:rPr>
          <w:rFonts w:ascii="Times New Roman" w:eastAsia="Times New Roman" w:hAnsi="Times New Roman" w:cs="Times New Roman"/>
          <w:sz w:val="28"/>
          <w:szCs w:val="28"/>
          <w:lang w:eastAsia="ru-RU"/>
        </w:rPr>
        <w:t>29 декабря 1851 году</w:t>
      </w:r>
      <w:r>
        <w:rPr>
          <w:rFonts w:ascii="Times New Roman" w:eastAsia="Times New Roman" w:hAnsi="Times New Roman" w:cs="Times New Roman"/>
          <w:sz w:val="28"/>
          <w:szCs w:val="28"/>
          <w:lang w:eastAsia="ru-RU"/>
        </w:rPr>
        <w:t xml:space="preserve"> по </w:t>
      </w:r>
      <w:r w:rsidRPr="00FA0B20">
        <w:rPr>
          <w:rFonts w:ascii="Times New Roman" w:eastAsia="Times New Roman" w:hAnsi="Times New Roman" w:cs="Times New Roman"/>
          <w:sz w:val="28"/>
          <w:szCs w:val="28"/>
          <w:lang w:eastAsia="ru-RU"/>
        </w:rPr>
        <w:t xml:space="preserve">указу императора Российской империи     Николая </w:t>
      </w:r>
      <w:r w:rsidRPr="00FA0B20">
        <w:rPr>
          <w:rFonts w:ascii="Times New Roman" w:eastAsia="Times New Roman" w:hAnsi="Times New Roman" w:cs="Times New Roman"/>
          <w:sz w:val="28"/>
          <w:szCs w:val="28"/>
          <w:lang w:val="en-US" w:eastAsia="ru-RU"/>
        </w:rPr>
        <w:t>I</w:t>
      </w:r>
      <w:r w:rsidRPr="00FA0B20">
        <w:rPr>
          <w:rFonts w:ascii="Times New Roman" w:eastAsia="Times New Roman" w:hAnsi="Times New Roman" w:cs="Times New Roman"/>
          <w:sz w:val="28"/>
          <w:szCs w:val="28"/>
          <w:lang w:eastAsia="ru-RU"/>
        </w:rPr>
        <w:t xml:space="preserve"> станица Сунженская была переименована в </w:t>
      </w:r>
      <w:r w:rsidRPr="00FA0B20">
        <w:rPr>
          <w:rFonts w:ascii="Times New Roman" w:eastAsia="Times New Roman" w:hAnsi="Times New Roman" w:cs="Times New Roman"/>
          <w:bCs/>
          <w:sz w:val="28"/>
          <w:szCs w:val="28"/>
          <w:lang w:eastAsia="ru-RU"/>
        </w:rPr>
        <w:t>Слепцовскую (в честь генерала-майора Н.П. Слепцова)</w:t>
      </w:r>
      <w:r w:rsidRPr="00FA0B20">
        <w:rPr>
          <w:rFonts w:ascii="Times New Roman" w:eastAsia="Times New Roman" w:hAnsi="Times New Roman" w:cs="Times New Roman"/>
          <w:sz w:val="28"/>
          <w:szCs w:val="28"/>
          <w:lang w:eastAsia="ru-RU"/>
        </w:rPr>
        <w:t>. В 1860 году станицу включили в состав Терской области.</w:t>
      </w:r>
    </w:p>
    <w:p w14:paraId="14C4CA43" w14:textId="77777777" w:rsidR="00C0389B" w:rsidRDefault="00C0389B" w:rsidP="00C0389B">
      <w:pPr>
        <w:shd w:val="clear" w:color="auto" w:fill="FFFFFF"/>
        <w:spacing w:after="0" w:line="240" w:lineRule="auto"/>
        <w:jc w:val="both"/>
        <w:rPr>
          <w:rFonts w:ascii="Times New Roman" w:eastAsia="Times New Roman" w:hAnsi="Times New Roman" w:cs="Times New Roman"/>
          <w:sz w:val="28"/>
          <w:szCs w:val="28"/>
          <w:lang w:eastAsia="ru-RU"/>
        </w:rPr>
      </w:pPr>
      <w:r w:rsidRPr="00F73C53">
        <w:rPr>
          <w:rFonts w:ascii="Times New Roman" w:hAnsi="Times New Roman" w:cs="Times New Roman"/>
          <w:b/>
          <w:noProof/>
          <w:sz w:val="28"/>
          <w:szCs w:val="28"/>
          <w:lang w:eastAsia="ru-RU"/>
        </w:rPr>
        <w:drawing>
          <wp:anchor distT="0" distB="0" distL="114300" distR="114300" simplePos="0" relativeHeight="251684864" behindDoc="0" locked="0" layoutInCell="1" allowOverlap="1" wp14:anchorId="632F8BD2" wp14:editId="3213E01D">
            <wp:simplePos x="0" y="0"/>
            <wp:positionH relativeFrom="column">
              <wp:posOffset>3237865</wp:posOffset>
            </wp:positionH>
            <wp:positionV relativeFrom="paragraph">
              <wp:posOffset>1217930</wp:posOffset>
            </wp:positionV>
            <wp:extent cx="2703195" cy="1828800"/>
            <wp:effectExtent l="152400" t="171450" r="154305" b="152400"/>
            <wp:wrapSquare wrapText="bothSides"/>
            <wp:docPr id="17" name="Рисунок 17" descr="C:\Users\User\AppData\Local\Microsoft\Windows\INetCache\Content.Word\P.B._Sleptzovskaia_Stanitza_(TyP._J._Claye)._Floriant_Gille._Lettres_sur_le_Caucase_et_la_Crimée._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P.B._Sleptzovskaia_Stanitza_(TyP._J._Claye)._Floriant_Gille._Lettres_sur_le_Caucase_et_la_Crimée._18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195" cy="1828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lang w:eastAsia="ru-RU"/>
        </w:rPr>
        <w:t xml:space="preserve">             </w:t>
      </w:r>
      <w:r w:rsidRPr="00554833">
        <w:rPr>
          <w:rFonts w:ascii="Times New Roman" w:eastAsia="Times New Roman" w:hAnsi="Times New Roman" w:cs="Times New Roman"/>
          <w:sz w:val="28"/>
          <w:szCs w:val="28"/>
          <w:lang w:eastAsia="ru-RU"/>
        </w:rPr>
        <w:t>C</w:t>
      </w:r>
      <w:r w:rsidRPr="00F73C53">
        <w:rPr>
          <w:rFonts w:ascii="Times New Roman" w:eastAsia="Times New Roman" w:hAnsi="Times New Roman" w:cs="Times New Roman"/>
          <w:sz w:val="28"/>
          <w:szCs w:val="28"/>
          <w:lang w:eastAsia="ru-RU"/>
        </w:rPr>
        <w:t xml:space="preserve"> </w:t>
      </w:r>
      <w:r w:rsidRPr="00554833">
        <w:rPr>
          <w:rFonts w:ascii="Times New Roman" w:eastAsia="Times New Roman" w:hAnsi="Times New Roman" w:cs="Times New Roman"/>
          <w:sz w:val="28"/>
          <w:szCs w:val="28"/>
          <w:lang w:eastAsia="ru-RU"/>
        </w:rPr>
        <w:t>1920 года станица являлась административным центром </w:t>
      </w:r>
      <w:hyperlink r:id="rId15" w:tooltip="Сунженский казачий округ" w:history="1">
        <w:r w:rsidRPr="00F73C53">
          <w:rPr>
            <w:rFonts w:ascii="Times New Roman" w:eastAsia="Times New Roman" w:hAnsi="Times New Roman" w:cs="Times New Roman"/>
            <w:sz w:val="28"/>
            <w:szCs w:val="28"/>
            <w:lang w:eastAsia="ru-RU"/>
          </w:rPr>
          <w:t>Сунженского казачьего округа</w:t>
        </w:r>
      </w:hyperlink>
      <w:r w:rsidRPr="00554833">
        <w:rPr>
          <w:rFonts w:ascii="Times New Roman" w:eastAsia="Times New Roman" w:hAnsi="Times New Roman" w:cs="Times New Roman"/>
          <w:sz w:val="28"/>
          <w:szCs w:val="28"/>
          <w:lang w:eastAsia="ru-RU"/>
        </w:rPr>
        <w:t> (сначала в составе </w:t>
      </w:r>
      <w:hyperlink r:id="rId16" w:tooltip="Горская Автономная Советская Социалистическая Республика" w:history="1">
        <w:r w:rsidRPr="00F73C53">
          <w:rPr>
            <w:rFonts w:ascii="Times New Roman" w:eastAsia="Times New Roman" w:hAnsi="Times New Roman" w:cs="Times New Roman"/>
            <w:sz w:val="28"/>
            <w:szCs w:val="28"/>
            <w:lang w:eastAsia="ru-RU"/>
          </w:rPr>
          <w:t>Горской АССР</w:t>
        </w:r>
      </w:hyperlink>
      <w:r w:rsidRPr="00554833">
        <w:rPr>
          <w:rFonts w:ascii="Times New Roman" w:eastAsia="Times New Roman" w:hAnsi="Times New Roman" w:cs="Times New Roman"/>
          <w:sz w:val="28"/>
          <w:szCs w:val="28"/>
          <w:lang w:eastAsia="ru-RU"/>
        </w:rPr>
        <w:t>, затем в составе </w:t>
      </w:r>
      <w:hyperlink r:id="rId17" w:tooltip="Северо-Кавказский край" w:history="1">
        <w:r w:rsidRPr="00F73C53">
          <w:rPr>
            <w:rFonts w:ascii="Times New Roman" w:eastAsia="Times New Roman" w:hAnsi="Times New Roman" w:cs="Times New Roman"/>
            <w:sz w:val="28"/>
            <w:szCs w:val="28"/>
            <w:lang w:eastAsia="ru-RU"/>
          </w:rPr>
          <w:t>Северо-Кавказского края</w:t>
        </w:r>
      </w:hyperlink>
      <w:r w:rsidRPr="00554833">
        <w:rPr>
          <w:rFonts w:ascii="Times New Roman" w:eastAsia="Times New Roman" w:hAnsi="Times New Roman" w:cs="Times New Roman"/>
          <w:sz w:val="28"/>
          <w:szCs w:val="28"/>
          <w:lang w:eastAsia="ru-RU"/>
        </w:rPr>
        <w:t>). Округ был сформирован на базе ранее существовавшего в Терской области </w:t>
      </w:r>
      <w:hyperlink r:id="rId18" w:tooltip="Российская империя" w:history="1">
        <w:r w:rsidRPr="00F73C53">
          <w:rPr>
            <w:rFonts w:ascii="Times New Roman" w:eastAsia="Times New Roman" w:hAnsi="Times New Roman" w:cs="Times New Roman"/>
            <w:sz w:val="28"/>
            <w:szCs w:val="28"/>
            <w:lang w:eastAsia="ru-RU"/>
          </w:rPr>
          <w:t>Российской империи</w:t>
        </w:r>
      </w:hyperlink>
      <w:r w:rsidRPr="00554833">
        <w:rPr>
          <w:rFonts w:ascii="Times New Roman" w:eastAsia="Times New Roman" w:hAnsi="Times New Roman" w:cs="Times New Roman"/>
          <w:sz w:val="28"/>
          <w:szCs w:val="28"/>
          <w:lang w:eastAsia="ru-RU"/>
        </w:rPr>
        <w:t xml:space="preserve"> Сунженского округа, возникшего в 1905 году после разделения казачье-ингушского  </w:t>
      </w:r>
      <w:hyperlink r:id="rId19" w:tooltip="Сунженский отдел" w:history="1">
        <w:r w:rsidRPr="00F73C53">
          <w:rPr>
            <w:rFonts w:ascii="Times New Roman" w:eastAsia="Times New Roman" w:hAnsi="Times New Roman" w:cs="Times New Roman"/>
            <w:sz w:val="28"/>
            <w:szCs w:val="28"/>
            <w:lang w:eastAsia="ru-RU"/>
          </w:rPr>
          <w:t>Сунженского отдела</w:t>
        </w:r>
      </w:hyperlink>
      <w:r w:rsidRPr="00554833">
        <w:rPr>
          <w:rFonts w:ascii="Times New Roman" w:eastAsia="Times New Roman" w:hAnsi="Times New Roman" w:cs="Times New Roman"/>
          <w:sz w:val="28"/>
          <w:szCs w:val="28"/>
          <w:lang w:eastAsia="ru-RU"/>
        </w:rPr>
        <w:t> на </w:t>
      </w:r>
      <w:hyperlink r:id="rId20" w:tooltip="Назрановский округ" w:history="1">
        <w:r w:rsidRPr="00F73C53">
          <w:rPr>
            <w:rFonts w:ascii="Times New Roman" w:eastAsia="Times New Roman" w:hAnsi="Times New Roman" w:cs="Times New Roman"/>
            <w:sz w:val="28"/>
            <w:szCs w:val="28"/>
            <w:lang w:eastAsia="ru-RU"/>
          </w:rPr>
          <w:t>Назрановский</w:t>
        </w:r>
      </w:hyperlink>
      <w:r w:rsidRPr="00554833">
        <w:rPr>
          <w:rFonts w:ascii="Times New Roman" w:eastAsia="Times New Roman" w:hAnsi="Times New Roman" w:cs="Times New Roman"/>
          <w:sz w:val="28"/>
          <w:szCs w:val="28"/>
          <w:lang w:eastAsia="ru-RU"/>
        </w:rPr>
        <w:t xml:space="preserve"> (ингушский) и собственно Сунженский (казачий) округ. </w:t>
      </w:r>
    </w:p>
    <w:p w14:paraId="5C9031DF" w14:textId="77777777" w:rsidR="00C0389B" w:rsidRPr="00FA0B20" w:rsidRDefault="00C0389B" w:rsidP="00C0389B">
      <w:pPr>
        <w:shd w:val="clear" w:color="auto" w:fill="FFFFFF"/>
        <w:spacing w:after="0" w:line="240" w:lineRule="auto"/>
        <w:jc w:val="both"/>
        <w:rPr>
          <w:rFonts w:ascii="Times New Roman" w:eastAsia="Times New Roman" w:hAnsi="Times New Roman" w:cs="Times New Roman"/>
          <w:sz w:val="28"/>
          <w:szCs w:val="28"/>
          <w:lang w:eastAsia="ru-RU"/>
        </w:rPr>
      </w:pPr>
      <w:r w:rsidRPr="00FA0B20">
        <w:rPr>
          <w:rFonts w:ascii="Times New Roman" w:eastAsia="Times New Roman" w:hAnsi="Times New Roman" w:cs="Times New Roman"/>
          <w:sz w:val="28"/>
          <w:szCs w:val="28"/>
          <w:lang w:eastAsia="ru-RU"/>
        </w:rPr>
        <w:t xml:space="preserve">            В 1929 году по решению властей Сунженский казачий округ упразднили, а станицу включили в состав Чеченской АО.</w:t>
      </w:r>
    </w:p>
    <w:p w14:paraId="22D6276F" w14:textId="77777777" w:rsidR="00C0389B" w:rsidRPr="00350641" w:rsidRDefault="00C0389B" w:rsidP="00C0389B">
      <w:pPr>
        <w:shd w:val="clear" w:color="auto" w:fill="FFFFFF"/>
        <w:spacing w:after="0" w:line="240" w:lineRule="auto"/>
        <w:jc w:val="both"/>
        <w:rPr>
          <w:rFonts w:ascii="Times New Roman" w:eastAsia="Times New Roman" w:hAnsi="Times New Roman" w:cs="Times New Roman"/>
          <w:sz w:val="28"/>
          <w:szCs w:val="28"/>
          <w:lang w:eastAsia="ru-RU"/>
        </w:rPr>
      </w:pPr>
      <w:r w:rsidRPr="00554833">
        <w:rPr>
          <w:rFonts w:ascii="Times New Roman" w:eastAsia="Times New Roman" w:hAnsi="Times New Roman" w:cs="Times New Roman"/>
          <w:sz w:val="28"/>
          <w:szCs w:val="28"/>
          <w:lang w:eastAsia="ru-RU"/>
        </w:rPr>
        <w:t xml:space="preserve"> </w:t>
      </w:r>
      <w:r w:rsidRPr="00F73C53">
        <w:rPr>
          <w:rFonts w:ascii="Times New Roman" w:eastAsia="Times New Roman" w:hAnsi="Times New Roman" w:cs="Times New Roman"/>
          <w:sz w:val="28"/>
          <w:szCs w:val="28"/>
          <w:lang w:eastAsia="ru-RU"/>
        </w:rPr>
        <w:t xml:space="preserve">         </w:t>
      </w:r>
      <w:r w:rsidRPr="00554833">
        <w:rPr>
          <w:rFonts w:ascii="Times New Roman" w:eastAsia="Times New Roman" w:hAnsi="Times New Roman" w:cs="Times New Roman"/>
          <w:sz w:val="28"/>
          <w:szCs w:val="28"/>
          <w:lang w:eastAsia="ru-RU"/>
        </w:rPr>
        <w:t xml:space="preserve">В 1939 году Слепцовская была переименована </w:t>
      </w:r>
      <w:r w:rsidRPr="00F73C53">
        <w:rPr>
          <w:rFonts w:ascii="Times New Roman" w:eastAsia="Times New Roman" w:hAnsi="Times New Roman" w:cs="Times New Roman"/>
          <w:sz w:val="28"/>
          <w:szCs w:val="28"/>
          <w:lang w:eastAsia="ru-RU"/>
        </w:rPr>
        <w:t>в Орджоникидзевскую</w:t>
      </w:r>
      <w:r w:rsidRPr="00554833">
        <w:rPr>
          <w:rFonts w:ascii="Times New Roman" w:eastAsia="Times New Roman" w:hAnsi="Times New Roman" w:cs="Times New Roman"/>
          <w:bCs/>
          <w:sz w:val="28"/>
          <w:szCs w:val="28"/>
          <w:lang w:eastAsia="ru-RU"/>
        </w:rPr>
        <w:t xml:space="preserve">. </w:t>
      </w:r>
      <w:r w:rsidRPr="00554833">
        <w:rPr>
          <w:rFonts w:ascii="Times New Roman" w:eastAsia="Times New Roman" w:hAnsi="Times New Roman" w:cs="Times New Roman"/>
          <w:sz w:val="28"/>
          <w:szCs w:val="28"/>
          <w:lang w:eastAsia="ru-RU"/>
        </w:rPr>
        <w:t>Орджоникидзевская являлась районным центром </w:t>
      </w:r>
      <w:hyperlink r:id="rId21" w:tooltip="Сунженский район (Чечено-Ингушская АССР) (страница отсутствует)" w:history="1">
        <w:r w:rsidRPr="00F73C53">
          <w:rPr>
            <w:rFonts w:ascii="Times New Roman" w:eastAsia="Times New Roman" w:hAnsi="Times New Roman" w:cs="Times New Roman"/>
            <w:sz w:val="28"/>
            <w:szCs w:val="28"/>
            <w:lang w:eastAsia="ru-RU"/>
          </w:rPr>
          <w:t>Сунженского района</w:t>
        </w:r>
      </w:hyperlink>
      <w:r w:rsidRPr="00554833">
        <w:rPr>
          <w:rFonts w:ascii="Times New Roman" w:eastAsia="Times New Roman" w:hAnsi="Times New Roman" w:cs="Times New Roman"/>
          <w:sz w:val="28"/>
          <w:szCs w:val="28"/>
          <w:lang w:eastAsia="ru-RU"/>
        </w:rPr>
        <w:t> </w:t>
      </w:r>
      <w:r w:rsidRPr="00350641">
        <w:rPr>
          <w:rFonts w:ascii="Times New Roman" w:eastAsia="Times New Roman" w:hAnsi="Times New Roman" w:cs="Times New Roman"/>
          <w:sz w:val="28"/>
          <w:szCs w:val="28"/>
          <w:lang w:eastAsia="ru-RU"/>
        </w:rPr>
        <w:t>ЧИАССР.</w:t>
      </w:r>
    </w:p>
    <w:p w14:paraId="0CB384A0" w14:textId="77777777" w:rsidR="00C0389B" w:rsidRPr="00FA0B20" w:rsidRDefault="00C0389B" w:rsidP="00C0389B">
      <w:pPr>
        <w:shd w:val="clear" w:color="auto" w:fill="FFFFFF"/>
        <w:spacing w:after="0" w:line="240" w:lineRule="auto"/>
        <w:jc w:val="both"/>
        <w:rPr>
          <w:rFonts w:ascii="Times New Roman" w:eastAsia="Times New Roman" w:hAnsi="Times New Roman" w:cs="Times New Roman"/>
          <w:sz w:val="28"/>
          <w:szCs w:val="28"/>
          <w:lang w:eastAsia="ru-RU"/>
        </w:rPr>
      </w:pPr>
      <w:r w:rsidRPr="00FA0B20">
        <w:rPr>
          <w:rFonts w:ascii="Times New Roman" w:eastAsia="Times New Roman" w:hAnsi="Times New Roman" w:cs="Times New Roman"/>
          <w:sz w:val="28"/>
          <w:szCs w:val="28"/>
          <w:lang w:eastAsia="ru-RU"/>
        </w:rPr>
        <w:t xml:space="preserve">         В 1944 году станица вошла в состав Грозненской области. </w:t>
      </w:r>
    </w:p>
    <w:p w14:paraId="5DF3A38C" w14:textId="77777777" w:rsidR="00C0389B" w:rsidRDefault="00C0389B" w:rsidP="00C0389B">
      <w:pPr>
        <w:shd w:val="clear" w:color="auto" w:fill="FFFFFF"/>
        <w:spacing w:after="0" w:line="240" w:lineRule="auto"/>
        <w:jc w:val="both"/>
        <w:rPr>
          <w:rFonts w:ascii="Times New Roman" w:eastAsia="Times New Roman" w:hAnsi="Times New Roman" w:cs="Times New Roman"/>
          <w:sz w:val="28"/>
          <w:szCs w:val="28"/>
          <w:lang w:eastAsia="ru-RU"/>
        </w:rPr>
      </w:pPr>
      <w:r w:rsidRPr="00554833">
        <w:rPr>
          <w:rFonts w:ascii="Times New Roman" w:eastAsia="Times New Roman" w:hAnsi="Times New Roman" w:cs="Times New Roman"/>
          <w:sz w:val="28"/>
          <w:szCs w:val="28"/>
          <w:lang w:eastAsia="ru-RU"/>
        </w:rPr>
        <w:t xml:space="preserve">             После разделения </w:t>
      </w:r>
      <w:hyperlink r:id="rId22" w:tooltip="ЧИАССР" w:history="1">
        <w:r w:rsidRPr="00F73C53">
          <w:rPr>
            <w:rFonts w:ascii="Times New Roman" w:eastAsia="Times New Roman" w:hAnsi="Times New Roman" w:cs="Times New Roman"/>
            <w:sz w:val="28"/>
            <w:szCs w:val="28"/>
            <w:lang w:eastAsia="ru-RU"/>
          </w:rPr>
          <w:t>Чечено-Ингушетии</w:t>
        </w:r>
      </w:hyperlink>
      <w:r w:rsidRPr="00554833">
        <w:rPr>
          <w:rFonts w:ascii="Times New Roman" w:eastAsia="Times New Roman" w:hAnsi="Times New Roman" w:cs="Times New Roman"/>
          <w:sz w:val="28"/>
          <w:szCs w:val="28"/>
          <w:lang w:eastAsia="ru-RU"/>
        </w:rPr>
        <w:t> в 1992 году восточнее Орджоникидзевской пролегла граница Ингушетии с </w:t>
      </w:r>
      <w:hyperlink r:id="rId23" w:tooltip="Чеченская Республика Ичкерия" w:history="1">
        <w:r>
          <w:rPr>
            <w:rFonts w:ascii="Times New Roman" w:eastAsia="Times New Roman" w:hAnsi="Times New Roman" w:cs="Times New Roman"/>
            <w:sz w:val="28"/>
            <w:szCs w:val="28"/>
            <w:lang w:eastAsia="ru-RU"/>
          </w:rPr>
          <w:t>Чечне</w:t>
        </w:r>
        <w:r w:rsidRPr="00F73C53">
          <w:rPr>
            <w:rFonts w:ascii="Times New Roman" w:eastAsia="Times New Roman" w:hAnsi="Times New Roman" w:cs="Times New Roman"/>
            <w:sz w:val="28"/>
            <w:szCs w:val="28"/>
            <w:lang w:eastAsia="ru-RU"/>
          </w:rPr>
          <w:t>й</w:t>
        </w:r>
      </w:hyperlink>
      <w:r w:rsidRPr="00554833">
        <w:rPr>
          <w:rFonts w:ascii="Times New Roman" w:eastAsia="Times New Roman" w:hAnsi="Times New Roman" w:cs="Times New Roman"/>
          <w:sz w:val="28"/>
          <w:szCs w:val="28"/>
          <w:lang w:eastAsia="ru-RU"/>
        </w:rPr>
        <w:t>.</w:t>
      </w:r>
    </w:p>
    <w:p w14:paraId="66D61F41" w14:textId="77777777" w:rsidR="00C0389B" w:rsidRPr="00FA0B20" w:rsidRDefault="00C0389B" w:rsidP="00C0389B">
      <w:pPr>
        <w:shd w:val="clear" w:color="auto" w:fill="FFFFFF"/>
        <w:spacing w:after="0" w:line="240" w:lineRule="auto"/>
        <w:jc w:val="both"/>
        <w:rPr>
          <w:rFonts w:ascii="Times New Roman" w:eastAsia="Times New Roman" w:hAnsi="Times New Roman" w:cs="Times New Roman"/>
          <w:sz w:val="28"/>
          <w:szCs w:val="28"/>
          <w:lang w:eastAsia="ru-RU"/>
        </w:rPr>
      </w:pPr>
      <w:r w:rsidRPr="00FA0B20">
        <w:rPr>
          <w:rFonts w:ascii="Times New Roman" w:eastAsia="Times New Roman" w:hAnsi="Times New Roman" w:cs="Times New Roman"/>
          <w:sz w:val="28"/>
          <w:szCs w:val="28"/>
          <w:lang w:eastAsia="ru-RU"/>
        </w:rPr>
        <w:t xml:space="preserve">              Согласно Закону Республики Ингушетия от 27.02.2009 г № 6-РЗ «О формировании органов местного самоуправления во вновь образованных муниципальных образованиях в Республике Ингушетия» станице Орджоникидзевской присвоен статус сельского поселения. </w:t>
      </w:r>
    </w:p>
    <w:p w14:paraId="3F79E1F2" w14:textId="77777777" w:rsidR="00C0389B" w:rsidRPr="00FA0B20" w:rsidRDefault="00C0389B" w:rsidP="00C0389B">
      <w:pPr>
        <w:shd w:val="clear" w:color="auto" w:fill="FFFFFF"/>
        <w:spacing w:after="0" w:line="240" w:lineRule="auto"/>
        <w:jc w:val="both"/>
        <w:rPr>
          <w:rFonts w:ascii="Times New Roman" w:eastAsia="Times New Roman" w:hAnsi="Times New Roman" w:cs="Times New Roman"/>
          <w:sz w:val="28"/>
          <w:szCs w:val="28"/>
          <w:lang w:eastAsia="ru-RU"/>
        </w:rPr>
      </w:pPr>
      <w:r w:rsidRPr="00FA0B20">
        <w:rPr>
          <w:rFonts w:ascii="Times New Roman" w:eastAsia="Times New Roman" w:hAnsi="Times New Roman" w:cs="Times New Roman"/>
          <w:sz w:val="28"/>
          <w:szCs w:val="28"/>
          <w:lang w:eastAsia="ru-RU"/>
        </w:rPr>
        <w:lastRenderedPageBreak/>
        <w:t xml:space="preserve">             17 июня 2015 года на основании Закона Республики Ингушетия от  05 июня 2015 года № 38-рз «О преобразовании станицы Орджоникидзевская Сунженского района Республики Ингушетия" Орджоникидзевская получила статус муниципального образования с </w:t>
      </w:r>
      <w:hyperlink r:id="rId24" w:tooltip="Сельское поселение" w:history="1">
        <w:r w:rsidRPr="00FA0B20">
          <w:rPr>
            <w:rFonts w:ascii="Times New Roman" w:eastAsia="Times New Roman" w:hAnsi="Times New Roman" w:cs="Times New Roman"/>
            <w:sz w:val="28"/>
            <w:szCs w:val="28"/>
            <w:lang w:eastAsia="ru-RU"/>
          </w:rPr>
          <w:t>сельского поселения</w:t>
        </w:r>
      </w:hyperlink>
      <w:r w:rsidRPr="00FA0B20">
        <w:rPr>
          <w:rFonts w:ascii="Times New Roman" w:eastAsia="Times New Roman" w:hAnsi="Times New Roman" w:cs="Times New Roman"/>
          <w:sz w:val="28"/>
          <w:szCs w:val="28"/>
          <w:lang w:eastAsia="ru-RU"/>
        </w:rPr>
        <w:t> на </w:t>
      </w:r>
      <w:hyperlink r:id="rId25" w:tooltip="Городское поселение" w:history="1">
        <w:r w:rsidRPr="00FA0B20">
          <w:rPr>
            <w:rFonts w:ascii="Times New Roman" w:eastAsia="Times New Roman" w:hAnsi="Times New Roman" w:cs="Times New Roman"/>
            <w:sz w:val="28"/>
            <w:szCs w:val="28"/>
            <w:lang w:eastAsia="ru-RU"/>
          </w:rPr>
          <w:t>поселок</w:t>
        </w:r>
      </w:hyperlink>
      <w:r w:rsidRPr="00FA0B20">
        <w:rPr>
          <w:rFonts w:ascii="Times New Roman" w:eastAsia="Times New Roman" w:hAnsi="Times New Roman" w:cs="Times New Roman"/>
          <w:sz w:val="28"/>
          <w:szCs w:val="28"/>
          <w:lang w:eastAsia="ru-RU"/>
        </w:rPr>
        <w:t xml:space="preserve"> городского типа.  </w:t>
      </w:r>
    </w:p>
    <w:p w14:paraId="41DDD8E1" w14:textId="77777777" w:rsidR="00C0389B" w:rsidRPr="00FA0B20" w:rsidRDefault="00C0389B" w:rsidP="00C0389B">
      <w:pPr>
        <w:shd w:val="clear" w:color="auto" w:fill="FFFFFF"/>
        <w:spacing w:after="0" w:line="240" w:lineRule="auto"/>
        <w:jc w:val="both"/>
        <w:rPr>
          <w:rFonts w:ascii="Times New Roman" w:eastAsia="Times New Roman" w:hAnsi="Times New Roman" w:cs="Times New Roman"/>
          <w:sz w:val="28"/>
          <w:szCs w:val="28"/>
          <w:lang w:eastAsia="ru-RU"/>
        </w:rPr>
      </w:pPr>
      <w:r w:rsidRPr="00FA0B20">
        <w:rPr>
          <w:rFonts w:ascii="Times New Roman" w:eastAsia="Times New Roman" w:hAnsi="Times New Roman" w:cs="Times New Roman"/>
          <w:sz w:val="28"/>
          <w:szCs w:val="28"/>
          <w:lang w:eastAsia="ru-RU"/>
        </w:rPr>
        <w:t xml:space="preserve">             На основании Законов Республики Ингушетия от </w:t>
      </w:r>
      <w:r w:rsidRPr="00FA0B20">
        <w:rPr>
          <w:rFonts w:ascii="Times New Roman" w:eastAsia="Times New Roman" w:hAnsi="Times New Roman" w:cs="Times New Roman"/>
          <w:vanish/>
          <w:sz w:val="28"/>
          <w:szCs w:val="28"/>
          <w:lang w:eastAsia="ru-RU"/>
        </w:rPr>
        <w:t>еспублики Ингушетия РеРРРр</w:t>
      </w:r>
      <w:r w:rsidRPr="00FA0B20">
        <w:rPr>
          <w:rFonts w:ascii="Times New Roman" w:eastAsia="Times New Roman" w:hAnsi="Times New Roman" w:cs="Times New Roman"/>
          <w:sz w:val="28"/>
          <w:szCs w:val="28"/>
          <w:lang w:eastAsia="ru-RU"/>
        </w:rPr>
        <w:t xml:space="preserve">25 ноября 2016 года  № 43-рз «О преобразовании посёлка городского типа Сунжа Сунженского района Республики Ингушетия» и </w:t>
      </w:r>
      <w:r w:rsidRPr="00FA0B20">
        <w:rPr>
          <w:rFonts w:ascii="Times New Roman" w:hAnsi="Times New Roman" w:cs="Times New Roman"/>
          <w:color w:val="000000"/>
          <w:sz w:val="28"/>
          <w:szCs w:val="28"/>
          <w:shd w:val="clear" w:color="auto" w:fill="FFFFFF"/>
        </w:rPr>
        <w:t xml:space="preserve"> от 25 ноября 2016 № 44-рз "О преобразовании городского поселения Сунжа в городской округ</w:t>
      </w:r>
      <w:r w:rsidRPr="00FA0B20">
        <w:rPr>
          <w:color w:val="000000"/>
          <w:sz w:val="25"/>
          <w:szCs w:val="25"/>
          <w:shd w:val="clear" w:color="auto" w:fill="FFFFFF"/>
        </w:rPr>
        <w:t>"</w:t>
      </w:r>
      <w:r w:rsidRPr="00FA0B20">
        <w:rPr>
          <w:rFonts w:ascii="Times New Roman" w:eastAsia="Times New Roman" w:hAnsi="Times New Roman" w:cs="Times New Roman"/>
          <w:sz w:val="28"/>
          <w:szCs w:val="28"/>
          <w:lang w:eastAsia="ru-RU"/>
        </w:rPr>
        <w:t>, Сунжа стала пятым городом в Ингушетии.</w:t>
      </w:r>
    </w:p>
    <w:p w14:paraId="76D61304" w14:textId="77777777" w:rsidR="00C0389B" w:rsidRPr="00554833" w:rsidRDefault="00C0389B" w:rsidP="00C0389B">
      <w:pPr>
        <w:shd w:val="clear" w:color="auto" w:fill="FFFFFF"/>
        <w:spacing w:after="0" w:line="240" w:lineRule="auto"/>
        <w:jc w:val="both"/>
        <w:rPr>
          <w:rFonts w:ascii="Times New Roman" w:eastAsia="Times New Roman" w:hAnsi="Times New Roman" w:cs="Times New Roman"/>
          <w:sz w:val="28"/>
          <w:szCs w:val="28"/>
          <w:lang w:eastAsia="ru-RU"/>
        </w:rPr>
      </w:pPr>
      <w:r w:rsidRPr="00554833">
        <w:rPr>
          <w:rFonts w:ascii="Times New Roman" w:eastAsia="Times New Roman" w:hAnsi="Times New Roman" w:cs="Times New Roman"/>
          <w:sz w:val="28"/>
          <w:szCs w:val="28"/>
          <w:lang w:eastAsia="ru-RU"/>
        </w:rPr>
        <w:t xml:space="preserve">             12 декабря 2016 года законы вступили в силу, поселок городского типа Сунжа получил статус города, городское поселение Сунжа было преобразовано в городской округ и выведено из состава Сунженского района.</w:t>
      </w:r>
    </w:p>
    <w:p w14:paraId="0DA47425" w14:textId="77777777" w:rsidR="00C0389B" w:rsidRPr="00554833" w:rsidRDefault="00C0389B" w:rsidP="00C0389B">
      <w:pPr>
        <w:autoSpaceDE w:val="0"/>
        <w:autoSpaceDN w:val="0"/>
        <w:adjustRightInd w:val="0"/>
        <w:spacing w:after="0" w:line="240" w:lineRule="auto"/>
        <w:ind w:right="-25" w:firstLine="709"/>
        <w:jc w:val="both"/>
        <w:rPr>
          <w:rFonts w:ascii="Times New Roman" w:eastAsia="Times New Roman" w:hAnsi="Times New Roman" w:cs="Times New Roman"/>
          <w:sz w:val="28"/>
          <w:szCs w:val="28"/>
          <w:lang w:eastAsia="ru-RU"/>
        </w:rPr>
      </w:pPr>
      <w:r w:rsidRPr="00554833">
        <w:rPr>
          <w:rFonts w:ascii="Times New Roman" w:eastAsia="Times New Roman" w:hAnsi="Times New Roman" w:cs="Times New Roman"/>
          <w:sz w:val="28"/>
          <w:szCs w:val="28"/>
          <w:lang w:eastAsia="ru-RU"/>
        </w:rPr>
        <w:t xml:space="preserve">   Самый молодой город в составе Республики Ингушетия расположен в долине реки Сунжа, в 22 км северо-восточнее г. </w:t>
      </w:r>
      <w:hyperlink r:id="rId26" w:tooltip="Назрань" w:history="1">
        <w:r w:rsidRPr="00554833">
          <w:rPr>
            <w:rFonts w:ascii="Times New Roman" w:eastAsia="Times New Roman" w:hAnsi="Times New Roman" w:cs="Times New Roman"/>
            <w:sz w:val="28"/>
            <w:szCs w:val="28"/>
            <w:lang w:eastAsia="ru-RU"/>
          </w:rPr>
          <w:t>Назрань</w:t>
        </w:r>
      </w:hyperlink>
      <w:r w:rsidRPr="00554833">
        <w:rPr>
          <w:rFonts w:ascii="Times New Roman" w:eastAsia="Times New Roman" w:hAnsi="Times New Roman" w:cs="Times New Roman"/>
          <w:sz w:val="28"/>
          <w:szCs w:val="28"/>
          <w:lang w:eastAsia="ru-RU"/>
        </w:rPr>
        <w:t>, в 50 км западнее г. </w:t>
      </w:r>
      <w:hyperlink r:id="rId27" w:tooltip="Грозный (город)" w:history="1">
        <w:r w:rsidRPr="00554833">
          <w:rPr>
            <w:rFonts w:ascii="Times New Roman" w:eastAsia="Times New Roman" w:hAnsi="Times New Roman" w:cs="Times New Roman"/>
            <w:sz w:val="28"/>
            <w:szCs w:val="28"/>
            <w:lang w:eastAsia="ru-RU"/>
          </w:rPr>
          <w:t>Грозный</w:t>
        </w:r>
      </w:hyperlink>
      <w:r w:rsidRPr="00554833">
        <w:rPr>
          <w:rFonts w:ascii="Times New Roman" w:eastAsia="Times New Roman" w:hAnsi="Times New Roman" w:cs="Times New Roman"/>
          <w:sz w:val="28"/>
          <w:szCs w:val="28"/>
          <w:lang w:eastAsia="ru-RU"/>
        </w:rPr>
        <w:t>, жилая застройка города находится по обе стороны реки Сунжа.</w:t>
      </w:r>
    </w:p>
    <w:p w14:paraId="7908744C" w14:textId="77777777" w:rsidR="00C0389B" w:rsidRPr="00F73C53" w:rsidRDefault="00C0389B" w:rsidP="00C0389B">
      <w:pPr>
        <w:spacing w:after="0" w:line="240" w:lineRule="auto"/>
        <w:ind w:firstLine="709"/>
        <w:jc w:val="both"/>
        <w:rPr>
          <w:rFonts w:ascii="Times New Roman" w:eastAsia="Times New Roman" w:hAnsi="Times New Roman" w:cs="Times New Roman"/>
          <w:sz w:val="28"/>
          <w:szCs w:val="28"/>
          <w:lang w:eastAsia="ru-RU"/>
        </w:rPr>
      </w:pPr>
      <w:r w:rsidRPr="00554833">
        <w:rPr>
          <w:rFonts w:ascii="Times New Roman" w:eastAsia="Times New Roman" w:hAnsi="Times New Roman" w:cs="Times New Roman"/>
          <w:sz w:val="28"/>
          <w:szCs w:val="28"/>
          <w:lang w:eastAsia="ru-RU"/>
        </w:rPr>
        <w:t xml:space="preserve">    К северу от города расположен безлесный </w:t>
      </w:r>
      <w:hyperlink r:id="rId28" w:tooltip="Сунженский хребет" w:history="1">
        <w:r w:rsidRPr="00554833">
          <w:rPr>
            <w:rFonts w:ascii="Times New Roman" w:eastAsia="Times New Roman" w:hAnsi="Times New Roman" w:cs="Times New Roman"/>
            <w:sz w:val="28"/>
            <w:szCs w:val="28"/>
            <w:lang w:eastAsia="ru-RU"/>
          </w:rPr>
          <w:t>Сунженский хребет</w:t>
        </w:r>
      </w:hyperlink>
      <w:r w:rsidRPr="00554833">
        <w:rPr>
          <w:rFonts w:ascii="Times New Roman" w:eastAsia="Times New Roman" w:hAnsi="Times New Roman" w:cs="Times New Roman"/>
          <w:sz w:val="28"/>
          <w:szCs w:val="28"/>
          <w:lang w:eastAsia="ru-RU"/>
        </w:rPr>
        <w:t xml:space="preserve">. В западной части от города в непосредственной близости расположено </w:t>
      </w:r>
      <w:proofErr w:type="spellStart"/>
      <w:r w:rsidRPr="00554833">
        <w:rPr>
          <w:rFonts w:ascii="Times New Roman" w:eastAsia="Times New Roman" w:hAnsi="Times New Roman" w:cs="Times New Roman"/>
          <w:sz w:val="28"/>
          <w:szCs w:val="28"/>
          <w:lang w:eastAsia="ru-RU"/>
        </w:rPr>
        <w:t>с.п</w:t>
      </w:r>
      <w:proofErr w:type="spellEnd"/>
      <w:r w:rsidRPr="00554833">
        <w:rPr>
          <w:rFonts w:ascii="Times New Roman" w:eastAsia="Times New Roman" w:hAnsi="Times New Roman" w:cs="Times New Roman"/>
          <w:sz w:val="28"/>
          <w:szCs w:val="28"/>
          <w:lang w:eastAsia="ru-RU"/>
        </w:rPr>
        <w:t xml:space="preserve">. Троицкое, в восточной части – </w:t>
      </w:r>
      <w:proofErr w:type="spellStart"/>
      <w:r w:rsidRPr="00554833">
        <w:rPr>
          <w:rFonts w:ascii="Times New Roman" w:eastAsia="Times New Roman" w:hAnsi="Times New Roman" w:cs="Times New Roman"/>
          <w:sz w:val="28"/>
          <w:szCs w:val="28"/>
          <w:lang w:eastAsia="ru-RU"/>
        </w:rPr>
        <w:t>с.п</w:t>
      </w:r>
      <w:proofErr w:type="spellEnd"/>
      <w:r w:rsidRPr="00554833">
        <w:rPr>
          <w:rFonts w:ascii="Times New Roman" w:eastAsia="Times New Roman" w:hAnsi="Times New Roman" w:cs="Times New Roman"/>
          <w:sz w:val="28"/>
          <w:szCs w:val="28"/>
          <w:lang w:eastAsia="ru-RU"/>
        </w:rPr>
        <w:t xml:space="preserve">. Серноводское, входящее в </w:t>
      </w:r>
      <w:hyperlink r:id="rId29" w:tooltip="Сунженский район Чечни" w:history="1">
        <w:r w:rsidRPr="00554833">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ерноводский </w:t>
        </w:r>
        <w:r w:rsidRPr="00554833">
          <w:rPr>
            <w:rFonts w:ascii="Times New Roman" w:eastAsia="Times New Roman" w:hAnsi="Times New Roman" w:cs="Times New Roman"/>
            <w:sz w:val="28"/>
            <w:szCs w:val="28"/>
            <w:lang w:eastAsia="ru-RU"/>
          </w:rPr>
          <w:t>район</w:t>
        </w:r>
      </w:hyperlink>
      <w:r w:rsidRPr="00554833">
        <w:rPr>
          <w:rFonts w:ascii="Times New Roman" w:eastAsia="Times New Roman" w:hAnsi="Times New Roman" w:cs="Times New Roman"/>
          <w:sz w:val="28"/>
          <w:szCs w:val="28"/>
          <w:lang w:eastAsia="ru-RU"/>
        </w:rPr>
        <w:t xml:space="preserve"> Чеченской Республики. В 7 км южнее, в предгорье, расположено </w:t>
      </w:r>
      <w:proofErr w:type="spellStart"/>
      <w:r w:rsidRPr="00554833">
        <w:rPr>
          <w:rFonts w:ascii="Times New Roman" w:eastAsia="Times New Roman" w:hAnsi="Times New Roman" w:cs="Times New Roman"/>
          <w:sz w:val="28"/>
          <w:szCs w:val="28"/>
          <w:lang w:eastAsia="ru-RU"/>
        </w:rPr>
        <w:t>с.п</w:t>
      </w:r>
      <w:proofErr w:type="spellEnd"/>
      <w:r w:rsidRPr="00554833">
        <w:rPr>
          <w:rFonts w:ascii="Times New Roman" w:eastAsia="Times New Roman" w:hAnsi="Times New Roman" w:cs="Times New Roman"/>
          <w:sz w:val="28"/>
          <w:szCs w:val="28"/>
          <w:lang w:eastAsia="ru-RU"/>
        </w:rPr>
        <w:t>. Нестеровское.</w:t>
      </w:r>
    </w:p>
    <w:p w14:paraId="5462850A" w14:textId="77777777" w:rsidR="00554833" w:rsidRPr="00554833" w:rsidRDefault="00554833" w:rsidP="00C0389B">
      <w:pPr>
        <w:spacing w:after="0" w:line="240" w:lineRule="auto"/>
        <w:jc w:val="both"/>
        <w:rPr>
          <w:rFonts w:ascii="Times New Roman" w:eastAsia="Times New Roman" w:hAnsi="Times New Roman" w:cs="Times New Roman"/>
          <w:sz w:val="28"/>
          <w:szCs w:val="28"/>
          <w:lang w:eastAsia="ru-RU"/>
        </w:rPr>
      </w:pPr>
    </w:p>
    <w:p w14:paraId="6296AD2B" w14:textId="77777777" w:rsidR="00554833" w:rsidRPr="00C0389B" w:rsidRDefault="00554833" w:rsidP="00C0389B">
      <w:pPr>
        <w:pStyle w:val="af3"/>
        <w:numPr>
          <w:ilvl w:val="0"/>
          <w:numId w:val="43"/>
        </w:numPr>
        <w:spacing w:after="0" w:line="240" w:lineRule="auto"/>
        <w:ind w:hanging="3"/>
        <w:jc w:val="both"/>
        <w:rPr>
          <w:rFonts w:ascii="Times New Roman" w:eastAsia="Times New Roman" w:hAnsi="Times New Roman" w:cs="Times New Roman"/>
          <w:b/>
          <w:sz w:val="28"/>
          <w:szCs w:val="28"/>
          <w:lang w:eastAsia="ru-RU"/>
        </w:rPr>
      </w:pPr>
      <w:r w:rsidRPr="00425201">
        <w:rPr>
          <w:rFonts w:ascii="Times New Roman" w:eastAsia="Times New Roman" w:hAnsi="Times New Roman" w:cs="Times New Roman"/>
          <w:b/>
          <w:color w:val="000000"/>
          <w:w w:val="99"/>
          <w:sz w:val="28"/>
          <w:szCs w:val="28"/>
        </w:rPr>
        <w:t>Р</w:t>
      </w:r>
      <w:r w:rsidRPr="00425201">
        <w:rPr>
          <w:rFonts w:ascii="Times New Roman" w:eastAsia="Times New Roman" w:hAnsi="Times New Roman" w:cs="Times New Roman"/>
          <w:b/>
          <w:color w:val="000000"/>
          <w:sz w:val="28"/>
          <w:szCs w:val="28"/>
        </w:rPr>
        <w:t>ас</w:t>
      </w:r>
      <w:r w:rsidRPr="00425201">
        <w:rPr>
          <w:rFonts w:ascii="Times New Roman" w:eastAsia="Times New Roman" w:hAnsi="Times New Roman" w:cs="Times New Roman"/>
          <w:b/>
          <w:color w:val="000000"/>
          <w:w w:val="99"/>
          <w:sz w:val="28"/>
          <w:szCs w:val="28"/>
        </w:rPr>
        <w:t>п</w:t>
      </w:r>
      <w:r w:rsidRPr="00425201">
        <w:rPr>
          <w:rFonts w:ascii="Times New Roman" w:eastAsia="Times New Roman" w:hAnsi="Times New Roman" w:cs="Times New Roman"/>
          <w:b/>
          <w:color w:val="000000"/>
          <w:sz w:val="28"/>
          <w:szCs w:val="28"/>
        </w:rPr>
        <w:t>оложе</w:t>
      </w:r>
      <w:r w:rsidRPr="00425201">
        <w:rPr>
          <w:rFonts w:ascii="Times New Roman" w:eastAsia="Times New Roman" w:hAnsi="Times New Roman" w:cs="Times New Roman"/>
          <w:b/>
          <w:color w:val="000000"/>
          <w:w w:val="99"/>
          <w:sz w:val="28"/>
          <w:szCs w:val="28"/>
        </w:rPr>
        <w:t>н</w:t>
      </w:r>
      <w:r w:rsidRPr="00425201">
        <w:rPr>
          <w:rFonts w:ascii="Times New Roman" w:eastAsia="Times New Roman" w:hAnsi="Times New Roman" w:cs="Times New Roman"/>
          <w:b/>
          <w:color w:val="000000"/>
          <w:spacing w:val="1"/>
          <w:w w:val="99"/>
          <w:sz w:val="28"/>
          <w:szCs w:val="28"/>
        </w:rPr>
        <w:t>и</w:t>
      </w:r>
      <w:r w:rsidRPr="00425201">
        <w:rPr>
          <w:rFonts w:ascii="Times New Roman" w:eastAsia="Times New Roman" w:hAnsi="Times New Roman" w:cs="Times New Roman"/>
          <w:b/>
          <w:color w:val="000000"/>
          <w:sz w:val="28"/>
          <w:szCs w:val="28"/>
        </w:rPr>
        <w:t xml:space="preserve">е </w:t>
      </w:r>
      <w:r w:rsidRPr="00425201">
        <w:rPr>
          <w:rFonts w:ascii="Times New Roman" w:eastAsia="Times New Roman" w:hAnsi="Times New Roman" w:cs="Times New Roman"/>
          <w:b/>
          <w:color w:val="000000"/>
          <w:w w:val="99"/>
          <w:sz w:val="28"/>
          <w:szCs w:val="28"/>
        </w:rPr>
        <w:t>и</w:t>
      </w:r>
      <w:r w:rsidRPr="00425201">
        <w:rPr>
          <w:rFonts w:ascii="Times New Roman" w:eastAsia="Times New Roman" w:hAnsi="Times New Roman" w:cs="Times New Roman"/>
          <w:b/>
          <w:color w:val="000000"/>
          <w:sz w:val="28"/>
          <w:szCs w:val="28"/>
        </w:rPr>
        <w:t xml:space="preserve"> адм</w:t>
      </w:r>
      <w:r w:rsidRPr="00425201">
        <w:rPr>
          <w:rFonts w:ascii="Times New Roman" w:eastAsia="Times New Roman" w:hAnsi="Times New Roman" w:cs="Times New Roman"/>
          <w:b/>
          <w:color w:val="000000"/>
          <w:w w:val="99"/>
          <w:sz w:val="28"/>
          <w:szCs w:val="28"/>
        </w:rPr>
        <w:t>ини</w:t>
      </w:r>
      <w:r w:rsidRPr="00425201">
        <w:rPr>
          <w:rFonts w:ascii="Times New Roman" w:eastAsia="Times New Roman" w:hAnsi="Times New Roman" w:cs="Times New Roman"/>
          <w:b/>
          <w:color w:val="000000"/>
          <w:sz w:val="28"/>
          <w:szCs w:val="28"/>
        </w:rPr>
        <w:t>страт</w:t>
      </w:r>
      <w:r w:rsidRPr="00425201">
        <w:rPr>
          <w:rFonts w:ascii="Times New Roman" w:eastAsia="Times New Roman" w:hAnsi="Times New Roman" w:cs="Times New Roman"/>
          <w:b/>
          <w:color w:val="000000"/>
          <w:spacing w:val="1"/>
          <w:w w:val="99"/>
          <w:sz w:val="28"/>
          <w:szCs w:val="28"/>
        </w:rPr>
        <w:t>и</w:t>
      </w:r>
      <w:r w:rsidRPr="00425201">
        <w:rPr>
          <w:rFonts w:ascii="Times New Roman" w:eastAsia="Times New Roman" w:hAnsi="Times New Roman" w:cs="Times New Roman"/>
          <w:b/>
          <w:color w:val="000000"/>
          <w:sz w:val="28"/>
          <w:szCs w:val="28"/>
        </w:rPr>
        <w:t>вн</w:t>
      </w:r>
      <w:r w:rsidRPr="00425201">
        <w:rPr>
          <w:rFonts w:ascii="Times New Roman" w:eastAsia="Times New Roman" w:hAnsi="Times New Roman" w:cs="Times New Roman"/>
          <w:b/>
          <w:color w:val="000000"/>
          <w:spacing w:val="3"/>
          <w:sz w:val="28"/>
          <w:szCs w:val="28"/>
        </w:rPr>
        <w:t>о</w:t>
      </w:r>
      <w:r w:rsidRPr="00425201">
        <w:rPr>
          <w:rFonts w:ascii="Times New Roman" w:eastAsia="Times New Roman" w:hAnsi="Times New Roman" w:cs="Times New Roman"/>
          <w:b/>
          <w:color w:val="000000"/>
          <w:sz w:val="28"/>
          <w:szCs w:val="28"/>
        </w:rPr>
        <w:t>-</w:t>
      </w:r>
      <w:r w:rsidRPr="00425201">
        <w:rPr>
          <w:rFonts w:ascii="Times New Roman" w:eastAsia="Times New Roman" w:hAnsi="Times New Roman" w:cs="Times New Roman"/>
          <w:b/>
          <w:color w:val="000000"/>
          <w:w w:val="99"/>
          <w:sz w:val="28"/>
          <w:szCs w:val="28"/>
        </w:rPr>
        <w:t>т</w:t>
      </w:r>
      <w:r w:rsidRPr="00425201">
        <w:rPr>
          <w:rFonts w:ascii="Times New Roman" w:eastAsia="Times New Roman" w:hAnsi="Times New Roman" w:cs="Times New Roman"/>
          <w:b/>
          <w:color w:val="000000"/>
          <w:sz w:val="28"/>
          <w:szCs w:val="28"/>
        </w:rPr>
        <w:t>ерри</w:t>
      </w:r>
      <w:r w:rsidRPr="00425201">
        <w:rPr>
          <w:rFonts w:ascii="Times New Roman" w:eastAsia="Times New Roman" w:hAnsi="Times New Roman" w:cs="Times New Roman"/>
          <w:b/>
          <w:color w:val="000000"/>
          <w:w w:val="99"/>
          <w:sz w:val="28"/>
          <w:szCs w:val="28"/>
        </w:rPr>
        <w:t>т</w:t>
      </w:r>
      <w:r w:rsidRPr="00425201">
        <w:rPr>
          <w:rFonts w:ascii="Times New Roman" w:eastAsia="Times New Roman" w:hAnsi="Times New Roman" w:cs="Times New Roman"/>
          <w:b/>
          <w:color w:val="000000"/>
          <w:sz w:val="28"/>
          <w:szCs w:val="28"/>
        </w:rPr>
        <w:t>ориальное деление города</w:t>
      </w:r>
    </w:p>
    <w:p w14:paraId="497E30F9" w14:textId="77777777" w:rsidR="00F73C53" w:rsidRDefault="00C0389B" w:rsidP="00F73C5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5888" behindDoc="1" locked="0" layoutInCell="1" allowOverlap="1" wp14:anchorId="3F8996CC" wp14:editId="1C6AD6EB">
            <wp:simplePos x="0" y="0"/>
            <wp:positionH relativeFrom="column">
              <wp:posOffset>-3810</wp:posOffset>
            </wp:positionH>
            <wp:positionV relativeFrom="paragraph">
              <wp:posOffset>200025</wp:posOffset>
            </wp:positionV>
            <wp:extent cx="3334385" cy="4448175"/>
            <wp:effectExtent l="0" t="0" r="0" b="9525"/>
            <wp:wrapTight wrapText="bothSides">
              <wp:wrapPolygon edited="0">
                <wp:start x="0" y="0"/>
                <wp:lineTo x="0" y="21553"/>
                <wp:lineTo x="21472" y="21553"/>
                <wp:lineTo x="21472" y="0"/>
                <wp:lineTo x="0" y="0"/>
              </wp:wrapPolygon>
            </wp:wrapTight>
            <wp:docPr id="18" name="Рисунок 18" descr="C:\Users\User\Downloads\2023-01-13_15-3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3-01-13_15-37-5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4385" cy="444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C53" w:rsidRPr="00F73C53">
        <w:rPr>
          <w:rFonts w:ascii="Times New Roman" w:eastAsia="Times New Roman" w:hAnsi="Times New Roman" w:cs="Times New Roman"/>
          <w:sz w:val="28"/>
          <w:szCs w:val="28"/>
          <w:lang w:eastAsia="ru-RU"/>
        </w:rPr>
        <w:t xml:space="preserve">  </w:t>
      </w:r>
    </w:p>
    <w:p w14:paraId="09299EF2" w14:textId="77777777" w:rsidR="007B6C37" w:rsidRDefault="00F73C53" w:rsidP="00F73C5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0389B">
        <w:rPr>
          <w:rFonts w:ascii="Times New Roman" w:eastAsia="Times New Roman" w:hAnsi="Times New Roman" w:cs="Times New Roman"/>
          <w:sz w:val="28"/>
          <w:szCs w:val="28"/>
          <w:lang w:eastAsia="ru-RU"/>
        </w:rPr>
        <w:t xml:space="preserve">Город </w:t>
      </w:r>
      <w:r w:rsidRPr="00F73C53">
        <w:rPr>
          <w:rFonts w:ascii="Times New Roman" w:eastAsia="Times New Roman" w:hAnsi="Times New Roman" w:cs="Times New Roman"/>
          <w:sz w:val="28"/>
          <w:szCs w:val="28"/>
          <w:lang w:eastAsia="ru-RU"/>
        </w:rPr>
        <w:t xml:space="preserve">Сунжа расположен на территории Республики </w:t>
      </w:r>
      <w:r w:rsidRPr="00F73C53">
        <w:rPr>
          <w:rFonts w:ascii="Times New Roman" w:eastAsia="Times New Roman" w:hAnsi="Times New Roman" w:cs="Times New Roman"/>
          <w:color w:val="000000"/>
          <w:sz w:val="28"/>
          <w:szCs w:val="28"/>
          <w:lang w:eastAsia="ru-RU"/>
        </w:rPr>
        <w:t>Ингушетия</w:t>
      </w:r>
      <w:r w:rsidRPr="00F73C53">
        <w:rPr>
          <w:rFonts w:ascii="Times New Roman" w:eastAsia="Times New Roman" w:hAnsi="Times New Roman" w:cs="Times New Roman"/>
          <w:sz w:val="28"/>
          <w:szCs w:val="28"/>
          <w:lang w:eastAsia="ru-RU"/>
        </w:rPr>
        <w:t xml:space="preserve"> в долине реки Сунжа, в 22 км северо-восточнее г. </w:t>
      </w:r>
      <w:hyperlink r:id="rId31" w:tooltip="Назрань" w:history="1">
        <w:r w:rsidRPr="00F73C53">
          <w:rPr>
            <w:rFonts w:ascii="Times New Roman" w:eastAsia="Times New Roman" w:hAnsi="Times New Roman" w:cs="Times New Roman"/>
            <w:color w:val="000000"/>
            <w:sz w:val="28"/>
            <w:szCs w:val="28"/>
            <w:lang w:eastAsia="ru-RU"/>
          </w:rPr>
          <w:t>Назрань</w:t>
        </w:r>
      </w:hyperlink>
      <w:r w:rsidRPr="00F73C53">
        <w:rPr>
          <w:rFonts w:ascii="Times New Roman" w:eastAsia="Times New Roman" w:hAnsi="Times New Roman" w:cs="Times New Roman"/>
          <w:color w:val="000000"/>
          <w:sz w:val="28"/>
          <w:szCs w:val="28"/>
          <w:lang w:eastAsia="ru-RU"/>
        </w:rPr>
        <w:t>, в 50 км западнее г. </w:t>
      </w:r>
      <w:hyperlink r:id="rId32" w:tooltip="Грозный (город)" w:history="1">
        <w:r w:rsidRPr="00F73C53">
          <w:rPr>
            <w:rFonts w:ascii="Times New Roman" w:eastAsia="Times New Roman" w:hAnsi="Times New Roman" w:cs="Times New Roman"/>
            <w:color w:val="000000"/>
            <w:sz w:val="28"/>
            <w:szCs w:val="28"/>
            <w:lang w:eastAsia="ru-RU"/>
          </w:rPr>
          <w:t>Грозный</w:t>
        </w:r>
      </w:hyperlink>
      <w:r w:rsidRPr="00F73C53">
        <w:rPr>
          <w:rFonts w:ascii="Times New Roman" w:eastAsia="Times New Roman" w:hAnsi="Times New Roman" w:cs="Times New Roman"/>
          <w:color w:val="000000"/>
          <w:sz w:val="28"/>
          <w:szCs w:val="28"/>
          <w:lang w:eastAsia="ru-RU"/>
        </w:rPr>
        <w:t>, жилая застройка города находится по обе стороны реки Сунжа.</w:t>
      </w:r>
      <w:r w:rsidR="007B6C37">
        <w:rPr>
          <w:rFonts w:ascii="Times New Roman" w:eastAsia="Times New Roman" w:hAnsi="Times New Roman" w:cs="Times New Roman"/>
          <w:sz w:val="28"/>
          <w:szCs w:val="28"/>
          <w:lang w:eastAsia="ru-RU"/>
        </w:rPr>
        <w:t xml:space="preserve"> </w:t>
      </w:r>
    </w:p>
    <w:p w14:paraId="1CC35F44" w14:textId="77777777" w:rsidR="00F73C53" w:rsidRDefault="007B6C37" w:rsidP="00F73C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00F73C53" w:rsidRPr="00F73C53">
        <w:rPr>
          <w:rFonts w:ascii="Times New Roman" w:eastAsia="Times New Roman" w:hAnsi="Times New Roman" w:cs="Times New Roman"/>
          <w:color w:val="000000"/>
          <w:sz w:val="28"/>
          <w:szCs w:val="28"/>
          <w:lang w:eastAsia="ru-RU"/>
        </w:rPr>
        <w:t xml:space="preserve">К северу от города расположен безлесный </w:t>
      </w:r>
      <w:hyperlink r:id="rId33" w:tooltip="Сунженский хребет" w:history="1">
        <w:r w:rsidR="00F73C53" w:rsidRPr="00F73C53">
          <w:rPr>
            <w:rFonts w:ascii="Times New Roman" w:eastAsia="Times New Roman" w:hAnsi="Times New Roman" w:cs="Times New Roman"/>
            <w:color w:val="000000"/>
            <w:sz w:val="28"/>
            <w:szCs w:val="28"/>
            <w:lang w:eastAsia="ru-RU"/>
          </w:rPr>
          <w:t>Сунженский хребет</w:t>
        </w:r>
      </w:hyperlink>
      <w:r w:rsidR="00F73C53" w:rsidRPr="00F73C53">
        <w:rPr>
          <w:rFonts w:ascii="Times New Roman" w:eastAsia="Times New Roman" w:hAnsi="Times New Roman" w:cs="Times New Roman"/>
          <w:color w:val="000000"/>
          <w:sz w:val="28"/>
          <w:szCs w:val="28"/>
          <w:lang w:eastAsia="ru-RU"/>
        </w:rPr>
        <w:t xml:space="preserve">. В западной части от города в непосредственной близости расположено </w:t>
      </w:r>
      <w:proofErr w:type="spellStart"/>
      <w:r w:rsidR="00F73C53" w:rsidRPr="00F73C53">
        <w:rPr>
          <w:rFonts w:ascii="Times New Roman" w:eastAsia="Times New Roman" w:hAnsi="Times New Roman" w:cs="Times New Roman"/>
          <w:color w:val="000000"/>
          <w:sz w:val="28"/>
          <w:szCs w:val="28"/>
          <w:lang w:eastAsia="ru-RU"/>
        </w:rPr>
        <w:t>с.п</w:t>
      </w:r>
      <w:proofErr w:type="spellEnd"/>
      <w:r w:rsidR="00F73C53" w:rsidRPr="00F73C53">
        <w:rPr>
          <w:rFonts w:ascii="Times New Roman" w:eastAsia="Times New Roman" w:hAnsi="Times New Roman" w:cs="Times New Roman"/>
          <w:color w:val="000000"/>
          <w:sz w:val="28"/>
          <w:szCs w:val="28"/>
          <w:lang w:eastAsia="ru-RU"/>
        </w:rPr>
        <w:t xml:space="preserve">. Троицкое, в восточной части – </w:t>
      </w:r>
      <w:proofErr w:type="spellStart"/>
      <w:r w:rsidR="00F73C53" w:rsidRPr="00F73C53">
        <w:rPr>
          <w:rFonts w:ascii="Times New Roman" w:eastAsia="Times New Roman" w:hAnsi="Times New Roman" w:cs="Times New Roman"/>
          <w:color w:val="000000"/>
          <w:sz w:val="28"/>
          <w:szCs w:val="28"/>
          <w:lang w:eastAsia="ru-RU"/>
        </w:rPr>
        <w:t>с.п</w:t>
      </w:r>
      <w:proofErr w:type="spellEnd"/>
      <w:r w:rsidR="00F73C53" w:rsidRPr="00F73C53">
        <w:rPr>
          <w:rFonts w:ascii="Times New Roman" w:eastAsia="Times New Roman" w:hAnsi="Times New Roman" w:cs="Times New Roman"/>
          <w:color w:val="000000"/>
          <w:sz w:val="28"/>
          <w:szCs w:val="28"/>
          <w:lang w:eastAsia="ru-RU"/>
        </w:rPr>
        <w:t xml:space="preserve">. Серноводское, входящее в </w:t>
      </w:r>
      <w:hyperlink r:id="rId34" w:tooltip="Сунженский район Чечни" w:history="1">
        <w:r w:rsidR="00F73C53" w:rsidRPr="00F73C53">
          <w:rPr>
            <w:rFonts w:ascii="Times New Roman" w:eastAsia="Times New Roman" w:hAnsi="Times New Roman" w:cs="Times New Roman"/>
            <w:color w:val="000000"/>
            <w:sz w:val="28"/>
            <w:szCs w:val="28"/>
            <w:lang w:eastAsia="ru-RU"/>
          </w:rPr>
          <w:t>С</w:t>
        </w:r>
        <w:r w:rsidR="00C0389B">
          <w:rPr>
            <w:rFonts w:ascii="Times New Roman" w:eastAsia="Times New Roman" w:hAnsi="Times New Roman" w:cs="Times New Roman"/>
            <w:color w:val="000000"/>
            <w:sz w:val="28"/>
            <w:szCs w:val="28"/>
            <w:lang w:eastAsia="ru-RU"/>
          </w:rPr>
          <w:t>ерноводский</w:t>
        </w:r>
        <w:r w:rsidR="00F73C53" w:rsidRPr="00F73C53">
          <w:rPr>
            <w:rFonts w:ascii="Times New Roman" w:eastAsia="Times New Roman" w:hAnsi="Times New Roman" w:cs="Times New Roman"/>
            <w:color w:val="000000"/>
            <w:sz w:val="28"/>
            <w:szCs w:val="28"/>
            <w:lang w:eastAsia="ru-RU"/>
          </w:rPr>
          <w:t xml:space="preserve"> район</w:t>
        </w:r>
      </w:hyperlink>
      <w:r w:rsidR="00F73C53" w:rsidRPr="00F73C53">
        <w:rPr>
          <w:rFonts w:ascii="Times New Roman" w:eastAsia="Times New Roman" w:hAnsi="Times New Roman" w:cs="Times New Roman"/>
          <w:color w:val="000000"/>
          <w:sz w:val="28"/>
          <w:szCs w:val="28"/>
          <w:lang w:eastAsia="ru-RU"/>
        </w:rPr>
        <w:t xml:space="preserve"> Чеченской Республики. В 7 км южнее, в предгорье, расположено </w:t>
      </w:r>
      <w:proofErr w:type="spellStart"/>
      <w:r w:rsidR="00F73C53" w:rsidRPr="00F73C53">
        <w:rPr>
          <w:rFonts w:ascii="Times New Roman" w:eastAsia="Times New Roman" w:hAnsi="Times New Roman" w:cs="Times New Roman"/>
          <w:color w:val="000000"/>
          <w:sz w:val="28"/>
          <w:szCs w:val="28"/>
          <w:lang w:eastAsia="ru-RU"/>
        </w:rPr>
        <w:t>с.п</w:t>
      </w:r>
      <w:proofErr w:type="spellEnd"/>
      <w:r w:rsidR="00F73C53" w:rsidRPr="00F73C53">
        <w:rPr>
          <w:rFonts w:ascii="Times New Roman" w:eastAsia="Times New Roman" w:hAnsi="Times New Roman" w:cs="Times New Roman"/>
          <w:color w:val="000000"/>
          <w:sz w:val="28"/>
          <w:szCs w:val="28"/>
          <w:lang w:eastAsia="ru-RU"/>
        </w:rPr>
        <w:t>. Нестеровское.</w:t>
      </w:r>
    </w:p>
    <w:p w14:paraId="0E2A73C5" w14:textId="77777777" w:rsidR="00C07AF7" w:rsidRDefault="00C07AF7" w:rsidP="00C07AF7">
      <w:pPr>
        <w:spacing w:after="0" w:line="240" w:lineRule="auto"/>
        <w:jc w:val="both"/>
        <w:rPr>
          <w:rFonts w:ascii="Times New Roman" w:eastAsia="Calibri" w:hAnsi="Times New Roman" w:cs="Times New Roman"/>
          <w:sz w:val="28"/>
          <w:szCs w:val="28"/>
        </w:rPr>
      </w:pPr>
    </w:p>
    <w:p w14:paraId="0DA80BA9" w14:textId="77777777" w:rsidR="00C0389B" w:rsidRDefault="00C0389B" w:rsidP="00C07AF7">
      <w:pPr>
        <w:spacing w:after="0" w:line="240" w:lineRule="atLeast"/>
        <w:ind w:firstLine="708"/>
        <w:jc w:val="both"/>
        <w:rPr>
          <w:rFonts w:ascii="Times New Roman" w:eastAsia="Calibri" w:hAnsi="Times New Roman" w:cs="Times New Roman"/>
          <w:sz w:val="28"/>
          <w:szCs w:val="28"/>
        </w:rPr>
      </w:pPr>
    </w:p>
    <w:p w14:paraId="02D403A0" w14:textId="77777777" w:rsidR="00C0389B" w:rsidRDefault="00C0389B" w:rsidP="00C07AF7">
      <w:pPr>
        <w:spacing w:after="0" w:line="240" w:lineRule="atLeast"/>
        <w:ind w:firstLine="708"/>
        <w:jc w:val="both"/>
        <w:rPr>
          <w:rFonts w:ascii="Times New Roman" w:eastAsia="Calibri" w:hAnsi="Times New Roman" w:cs="Times New Roman"/>
          <w:sz w:val="28"/>
          <w:szCs w:val="28"/>
        </w:rPr>
      </w:pPr>
    </w:p>
    <w:p w14:paraId="1A9BD191" w14:textId="77777777" w:rsidR="00C0389B" w:rsidRDefault="00C0389B" w:rsidP="00C07AF7">
      <w:pPr>
        <w:spacing w:after="0" w:line="240" w:lineRule="atLeast"/>
        <w:ind w:firstLine="708"/>
        <w:jc w:val="both"/>
        <w:rPr>
          <w:rFonts w:ascii="Times New Roman" w:eastAsia="Calibri" w:hAnsi="Times New Roman" w:cs="Times New Roman"/>
          <w:sz w:val="28"/>
          <w:szCs w:val="28"/>
        </w:rPr>
      </w:pPr>
    </w:p>
    <w:p w14:paraId="66C3633E" w14:textId="77777777" w:rsidR="00C07AF7" w:rsidRDefault="00C0389B" w:rsidP="00C07AF7">
      <w:pPr>
        <w:spacing w:after="0" w:line="240" w:lineRule="atLeast"/>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5408" behindDoc="0" locked="0" layoutInCell="1" allowOverlap="1" wp14:anchorId="49C3C1CC" wp14:editId="75EE936F">
            <wp:simplePos x="0" y="0"/>
            <wp:positionH relativeFrom="column">
              <wp:posOffset>83820</wp:posOffset>
            </wp:positionH>
            <wp:positionV relativeFrom="paragraph">
              <wp:posOffset>220345</wp:posOffset>
            </wp:positionV>
            <wp:extent cx="3056255" cy="2172970"/>
            <wp:effectExtent l="152400" t="171450" r="163195" b="170180"/>
            <wp:wrapSquare wrapText="bothSides"/>
            <wp:docPr id="14" name="Рисунок 14" descr="C:\Users\User\Desktop\700_500_fixedwi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700_500_fixedwidth.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6255" cy="21729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C07AF7">
        <w:rPr>
          <w:rFonts w:ascii="Times New Roman" w:eastAsia="Calibri" w:hAnsi="Times New Roman" w:cs="Times New Roman"/>
          <w:sz w:val="28"/>
          <w:szCs w:val="28"/>
        </w:rPr>
        <w:t xml:space="preserve">Город </w:t>
      </w:r>
      <w:r w:rsidR="00F73C53" w:rsidRPr="00F73C53">
        <w:rPr>
          <w:rFonts w:ascii="Times New Roman" w:eastAsia="Calibri" w:hAnsi="Times New Roman" w:cs="Times New Roman"/>
          <w:sz w:val="28"/>
          <w:szCs w:val="28"/>
        </w:rPr>
        <w:t>обслуживается железнодорожным, воздушн</w:t>
      </w:r>
      <w:r w:rsidR="00C07AF7">
        <w:rPr>
          <w:rFonts w:ascii="Times New Roman" w:eastAsia="Calibri" w:hAnsi="Times New Roman" w:cs="Times New Roman"/>
          <w:sz w:val="28"/>
          <w:szCs w:val="28"/>
        </w:rPr>
        <w:t>ым и автомобильным транспортом.</w:t>
      </w:r>
    </w:p>
    <w:p w14:paraId="70C341DF" w14:textId="77777777" w:rsidR="00F73C53" w:rsidRPr="00F73C53" w:rsidRDefault="00F73C53" w:rsidP="00C07AF7">
      <w:pPr>
        <w:spacing w:after="0" w:line="240" w:lineRule="atLeast"/>
        <w:ind w:left="1416"/>
        <w:jc w:val="both"/>
        <w:rPr>
          <w:rFonts w:ascii="Times New Roman" w:eastAsia="Calibri" w:hAnsi="Times New Roman" w:cs="Times New Roman"/>
          <w:sz w:val="28"/>
          <w:szCs w:val="28"/>
        </w:rPr>
      </w:pPr>
      <w:r w:rsidRPr="00F73C53">
        <w:rPr>
          <w:rFonts w:ascii="Times New Roman" w:eastAsia="Calibri" w:hAnsi="Times New Roman" w:cs="Times New Roman"/>
          <w:sz w:val="28"/>
          <w:szCs w:val="28"/>
        </w:rPr>
        <w:t xml:space="preserve">На территории города находится ОАО «Аэропорт Магас им. С.С. Осканова», железнодорожная станция «Слепцовская», Автовокзал, потребительские и сельскохозяйственные рынки. Проходит автомобильная дорога федерального значения М29 «Кавказ». </w:t>
      </w:r>
    </w:p>
    <w:p w14:paraId="0DC30DFD" w14:textId="77777777" w:rsidR="00F73C53" w:rsidRPr="00F73C53" w:rsidRDefault="00F73C53" w:rsidP="00F73C53">
      <w:pPr>
        <w:spacing w:after="0" w:line="240" w:lineRule="auto"/>
        <w:ind w:firstLine="708"/>
        <w:jc w:val="both"/>
        <w:rPr>
          <w:rFonts w:ascii="Times New Roman" w:eastAsia="Calibri" w:hAnsi="Times New Roman" w:cs="Times New Roman"/>
          <w:color w:val="222222"/>
          <w:sz w:val="28"/>
          <w:szCs w:val="28"/>
          <w:shd w:val="clear" w:color="auto" w:fill="FFFFFF"/>
        </w:rPr>
      </w:pPr>
      <w:r w:rsidRPr="00F73C53">
        <w:rPr>
          <w:rFonts w:ascii="Times New Roman" w:eastAsia="Calibri" w:hAnsi="Times New Roman" w:cs="Times New Roman"/>
          <w:sz w:val="28"/>
          <w:szCs w:val="28"/>
        </w:rPr>
        <w:t xml:space="preserve">Из числа учреждений образования и культуры в городе находятся: Национальная библиотека Ингушетии им. Дж. Х. Яндиева, Республиканский Колледж искусств, </w:t>
      </w:r>
      <w:r w:rsidRPr="00F73C53">
        <w:rPr>
          <w:rFonts w:ascii="Times New Roman" w:eastAsia="Calibri" w:hAnsi="Times New Roman" w:cs="Times New Roman"/>
          <w:color w:val="222222"/>
          <w:sz w:val="28"/>
          <w:szCs w:val="28"/>
          <w:shd w:val="clear" w:color="auto" w:fill="FFFFFF"/>
        </w:rPr>
        <w:t>Исламский институт, Северо-Кавказский гуманитарный колледж инноваций им. Г.А. Гагиева, Сунженский колледж управления и новых технологий, Пожарно-спасательный колледж, Колледж архитектуры, дизайна и реинжиниринга, Ставропольский техникум медицины и отраслевых технологий, МКУ «Ансамбль Сунжа».</w:t>
      </w:r>
    </w:p>
    <w:p w14:paraId="0EFC4DB3" w14:textId="77777777" w:rsidR="00F73C53" w:rsidRPr="00F73C53" w:rsidRDefault="00F73C53" w:rsidP="00F73C53">
      <w:pPr>
        <w:spacing w:after="0" w:line="240" w:lineRule="auto"/>
        <w:jc w:val="both"/>
        <w:rPr>
          <w:rFonts w:ascii="Times New Roman" w:eastAsia="Calibri" w:hAnsi="Times New Roman" w:cs="Times New Roman"/>
          <w:sz w:val="28"/>
          <w:szCs w:val="28"/>
        </w:rPr>
      </w:pPr>
      <w:r w:rsidRPr="00F73C53">
        <w:rPr>
          <w:rFonts w:ascii="Times New Roman" w:eastAsia="Calibri" w:hAnsi="Times New Roman" w:cs="Times New Roman"/>
          <w:sz w:val="28"/>
          <w:szCs w:val="28"/>
        </w:rPr>
        <w:t xml:space="preserve">         </w:t>
      </w:r>
      <w:r w:rsidR="00B24A73">
        <w:rPr>
          <w:rFonts w:ascii="Times New Roman" w:eastAsia="Calibri" w:hAnsi="Times New Roman" w:cs="Times New Roman"/>
          <w:sz w:val="28"/>
          <w:szCs w:val="28"/>
        </w:rPr>
        <w:t xml:space="preserve">  </w:t>
      </w:r>
      <w:r w:rsidRPr="00F73C53">
        <w:rPr>
          <w:rFonts w:ascii="Times New Roman" w:eastAsia="Calibri" w:hAnsi="Times New Roman" w:cs="Times New Roman"/>
          <w:sz w:val="28"/>
          <w:szCs w:val="28"/>
        </w:rPr>
        <w:t>Общая площадь земель города - 11,7 квадратных километров.</w:t>
      </w:r>
    </w:p>
    <w:p w14:paraId="003D74A5" w14:textId="77777777" w:rsidR="00F73C53" w:rsidRPr="00F73C53" w:rsidRDefault="00F73C53" w:rsidP="00F73C53">
      <w:pPr>
        <w:tabs>
          <w:tab w:val="right" w:pos="9214"/>
        </w:tabs>
        <w:spacing w:after="0" w:line="240" w:lineRule="auto"/>
        <w:jc w:val="both"/>
        <w:rPr>
          <w:rFonts w:ascii="Times New Roman" w:eastAsia="Times New Roman" w:hAnsi="Times New Roman" w:cs="Times New Roman"/>
          <w:sz w:val="28"/>
          <w:szCs w:val="28"/>
          <w:lang w:val="x-none" w:eastAsia="ru-RU"/>
        </w:rPr>
      </w:pPr>
      <w:r w:rsidRPr="00F73C53">
        <w:rPr>
          <w:rFonts w:ascii="Times New Roman" w:eastAsia="Times New Roman" w:hAnsi="Times New Roman" w:cs="Times New Roman"/>
          <w:sz w:val="28"/>
          <w:szCs w:val="28"/>
          <w:lang w:val="x-none" w:eastAsia="ru-RU"/>
        </w:rPr>
        <w:t xml:space="preserve">        </w:t>
      </w:r>
      <w:r w:rsidR="00B24A73">
        <w:rPr>
          <w:rFonts w:ascii="Times New Roman" w:eastAsia="Times New Roman" w:hAnsi="Times New Roman" w:cs="Times New Roman"/>
          <w:sz w:val="28"/>
          <w:szCs w:val="28"/>
          <w:lang w:eastAsia="ru-RU"/>
        </w:rPr>
        <w:t xml:space="preserve">  </w:t>
      </w:r>
      <w:r w:rsidRPr="00F73C53">
        <w:rPr>
          <w:rFonts w:ascii="Times New Roman" w:eastAsia="Times New Roman" w:hAnsi="Times New Roman" w:cs="Times New Roman"/>
          <w:sz w:val="28"/>
          <w:szCs w:val="28"/>
          <w:lang w:val="x-none" w:eastAsia="ru-RU"/>
        </w:rPr>
        <w:t xml:space="preserve"> Транспортно-экономические связи </w:t>
      </w:r>
      <w:r w:rsidRPr="00F73C53">
        <w:rPr>
          <w:rFonts w:ascii="Times New Roman" w:eastAsia="Times New Roman" w:hAnsi="Times New Roman" w:cs="Times New Roman"/>
          <w:sz w:val="28"/>
          <w:szCs w:val="28"/>
          <w:lang w:eastAsia="ru-RU"/>
        </w:rPr>
        <w:t>города</w:t>
      </w:r>
      <w:r w:rsidRPr="00F73C53">
        <w:rPr>
          <w:rFonts w:ascii="Times New Roman" w:eastAsia="Times New Roman" w:hAnsi="Times New Roman" w:cs="Times New Roman"/>
          <w:sz w:val="28"/>
          <w:szCs w:val="28"/>
          <w:lang w:val="x-none" w:eastAsia="ru-RU"/>
        </w:rPr>
        <w:t xml:space="preserve"> осуществляются автомобильным</w:t>
      </w:r>
      <w:r w:rsidRPr="00F73C53">
        <w:rPr>
          <w:rFonts w:ascii="Times New Roman" w:eastAsia="Times New Roman" w:hAnsi="Times New Roman" w:cs="Times New Roman"/>
          <w:sz w:val="28"/>
          <w:szCs w:val="28"/>
          <w:lang w:eastAsia="ru-RU"/>
        </w:rPr>
        <w:t xml:space="preserve"> и воздушным</w:t>
      </w:r>
      <w:r w:rsidRPr="00F73C53">
        <w:rPr>
          <w:rFonts w:ascii="Times New Roman" w:eastAsia="Times New Roman" w:hAnsi="Times New Roman" w:cs="Times New Roman"/>
          <w:sz w:val="28"/>
          <w:szCs w:val="28"/>
          <w:lang w:val="x-none" w:eastAsia="ru-RU"/>
        </w:rPr>
        <w:t xml:space="preserve"> транспортом.</w:t>
      </w:r>
    </w:p>
    <w:p w14:paraId="50B07C49" w14:textId="77777777" w:rsidR="00F73C53" w:rsidRPr="00F73C53" w:rsidRDefault="00F73C53" w:rsidP="00F73C53">
      <w:pPr>
        <w:spacing w:after="0" w:line="240" w:lineRule="auto"/>
        <w:jc w:val="both"/>
        <w:rPr>
          <w:rFonts w:ascii="Times New Roman" w:eastAsia="Batang" w:hAnsi="Times New Roman" w:cs="Times New Roman"/>
          <w:sz w:val="28"/>
          <w:szCs w:val="28"/>
        </w:rPr>
      </w:pPr>
      <w:r w:rsidRPr="00F73C53">
        <w:rPr>
          <w:rFonts w:ascii="Times New Roman" w:eastAsia="Calibri" w:hAnsi="Times New Roman" w:cs="Times New Roman"/>
          <w:sz w:val="28"/>
          <w:szCs w:val="28"/>
        </w:rPr>
        <w:t xml:space="preserve">       </w:t>
      </w:r>
      <w:r w:rsidR="00B24A73">
        <w:rPr>
          <w:rFonts w:ascii="Times New Roman" w:eastAsia="Calibri" w:hAnsi="Times New Roman" w:cs="Times New Roman"/>
          <w:sz w:val="28"/>
          <w:szCs w:val="28"/>
        </w:rPr>
        <w:t xml:space="preserve">    </w:t>
      </w:r>
      <w:r w:rsidRPr="00F73C53">
        <w:rPr>
          <w:rFonts w:ascii="Times New Roman" w:eastAsia="Calibri" w:hAnsi="Times New Roman" w:cs="Times New Roman"/>
          <w:sz w:val="28"/>
          <w:szCs w:val="28"/>
        </w:rPr>
        <w:t xml:space="preserve">На территории города Сунжа находятся автомобильные дороги протяженностью 151,91 км, из них: </w:t>
      </w:r>
    </w:p>
    <w:p w14:paraId="1D9CEC04" w14:textId="77777777" w:rsidR="00F73C53" w:rsidRPr="00F73C53" w:rsidRDefault="00F73C53" w:rsidP="00F73C53">
      <w:pPr>
        <w:spacing w:after="0" w:line="240" w:lineRule="auto"/>
        <w:jc w:val="both"/>
        <w:rPr>
          <w:rFonts w:ascii="Times New Roman" w:eastAsia="Batang" w:hAnsi="Times New Roman" w:cs="Times New Roman"/>
          <w:sz w:val="28"/>
          <w:szCs w:val="28"/>
        </w:rPr>
      </w:pPr>
      <w:r w:rsidRPr="00F73C53">
        <w:rPr>
          <w:rFonts w:ascii="Times New Roman" w:eastAsia="Batang" w:hAnsi="Times New Roman" w:cs="Times New Roman"/>
          <w:sz w:val="28"/>
          <w:szCs w:val="28"/>
        </w:rPr>
        <w:t>- дороги регионального значения - 15,01 км.;</w:t>
      </w:r>
    </w:p>
    <w:p w14:paraId="2817221B" w14:textId="77777777" w:rsidR="00F73C53" w:rsidRPr="00F73C53" w:rsidRDefault="00F73C53" w:rsidP="00F73C53">
      <w:pPr>
        <w:spacing w:after="0" w:line="240" w:lineRule="auto"/>
        <w:jc w:val="both"/>
        <w:rPr>
          <w:rFonts w:ascii="Times New Roman" w:eastAsia="Batang" w:hAnsi="Times New Roman" w:cs="Times New Roman"/>
          <w:sz w:val="28"/>
          <w:szCs w:val="28"/>
        </w:rPr>
      </w:pPr>
      <w:r w:rsidRPr="00F73C53">
        <w:rPr>
          <w:rFonts w:ascii="Times New Roman" w:eastAsia="Batang" w:hAnsi="Times New Roman" w:cs="Times New Roman"/>
          <w:sz w:val="28"/>
          <w:szCs w:val="28"/>
        </w:rPr>
        <w:t xml:space="preserve">- дороги муниципального значения -136,09 км. </w:t>
      </w:r>
    </w:p>
    <w:p w14:paraId="1A8438AF" w14:textId="77777777" w:rsidR="00F73C53" w:rsidRPr="00F73C53" w:rsidRDefault="00F73C53" w:rsidP="00F73C53">
      <w:pPr>
        <w:spacing w:after="0" w:line="240" w:lineRule="auto"/>
        <w:ind w:firstLine="708"/>
        <w:jc w:val="both"/>
        <w:rPr>
          <w:rFonts w:ascii="Times New Roman" w:eastAsia="Batang" w:hAnsi="Times New Roman" w:cs="Times New Roman"/>
          <w:sz w:val="28"/>
          <w:szCs w:val="28"/>
        </w:rPr>
      </w:pPr>
      <w:r w:rsidRPr="00F73C53">
        <w:rPr>
          <w:rFonts w:ascii="Times New Roman" w:eastAsia="Batang" w:hAnsi="Times New Roman" w:cs="Times New Roman"/>
          <w:sz w:val="28"/>
          <w:szCs w:val="28"/>
        </w:rPr>
        <w:t xml:space="preserve">Протяженность автомобильных дорог общего пользования местного значения, отвечающих нормативным требованиям – 73,67 км., что составляет 60,32 % от общей протяженности. </w:t>
      </w:r>
    </w:p>
    <w:p w14:paraId="5D7F4101" w14:textId="77777777" w:rsidR="00B24A73" w:rsidRDefault="00F73C53" w:rsidP="00F73C53">
      <w:pPr>
        <w:spacing w:after="0" w:line="240" w:lineRule="auto"/>
        <w:ind w:firstLine="708"/>
        <w:jc w:val="both"/>
        <w:rPr>
          <w:rFonts w:ascii="Times New Roman" w:eastAsia="Batang" w:hAnsi="Times New Roman" w:cs="Times New Roman"/>
          <w:sz w:val="28"/>
          <w:szCs w:val="28"/>
        </w:rPr>
      </w:pPr>
      <w:r w:rsidRPr="00F73C53">
        <w:rPr>
          <w:rFonts w:ascii="Times New Roman" w:eastAsia="Batang" w:hAnsi="Times New Roman" w:cs="Times New Roman"/>
          <w:sz w:val="28"/>
          <w:szCs w:val="28"/>
        </w:rPr>
        <w:t>Общая протяженность автомобильных дорог</w:t>
      </w:r>
      <w:r w:rsidR="00B24A73">
        <w:rPr>
          <w:rFonts w:ascii="Times New Roman" w:eastAsia="Batang" w:hAnsi="Times New Roman" w:cs="Times New Roman"/>
          <w:sz w:val="28"/>
          <w:szCs w:val="28"/>
        </w:rPr>
        <w:t>:</w:t>
      </w:r>
    </w:p>
    <w:p w14:paraId="75ED9C60" w14:textId="77777777" w:rsidR="00B24A73" w:rsidRDefault="00F73C53" w:rsidP="00F73C53">
      <w:pPr>
        <w:spacing w:after="0" w:line="240" w:lineRule="auto"/>
        <w:ind w:firstLine="708"/>
        <w:jc w:val="both"/>
        <w:rPr>
          <w:rFonts w:ascii="Times New Roman" w:eastAsia="Batang" w:hAnsi="Times New Roman" w:cs="Times New Roman"/>
          <w:sz w:val="28"/>
          <w:szCs w:val="28"/>
        </w:rPr>
      </w:pPr>
      <w:r w:rsidRPr="00F73C53">
        <w:rPr>
          <w:rFonts w:ascii="Times New Roman" w:eastAsia="Batang" w:hAnsi="Times New Roman" w:cs="Times New Roman"/>
          <w:sz w:val="28"/>
          <w:szCs w:val="28"/>
        </w:rPr>
        <w:t xml:space="preserve"> </w:t>
      </w:r>
      <w:r w:rsidR="00B24A73">
        <w:rPr>
          <w:rFonts w:ascii="Times New Roman" w:eastAsia="Batang" w:hAnsi="Times New Roman" w:cs="Times New Roman"/>
          <w:sz w:val="28"/>
          <w:szCs w:val="28"/>
        </w:rPr>
        <w:t xml:space="preserve">- </w:t>
      </w:r>
      <w:r w:rsidRPr="00F73C53">
        <w:rPr>
          <w:rFonts w:ascii="Times New Roman" w:eastAsia="Batang" w:hAnsi="Times New Roman" w:cs="Times New Roman"/>
          <w:sz w:val="28"/>
          <w:szCs w:val="28"/>
        </w:rPr>
        <w:t>муниц</w:t>
      </w:r>
      <w:r w:rsidR="00B24A73">
        <w:rPr>
          <w:rFonts w:ascii="Times New Roman" w:eastAsia="Batang" w:hAnsi="Times New Roman" w:cs="Times New Roman"/>
          <w:sz w:val="28"/>
          <w:szCs w:val="28"/>
        </w:rPr>
        <w:t>ипального значения – 136,09 км.;</w:t>
      </w:r>
    </w:p>
    <w:p w14:paraId="379506FC" w14:textId="77777777" w:rsidR="00B24A73" w:rsidRDefault="00F73C53" w:rsidP="00F73C53">
      <w:pPr>
        <w:spacing w:after="0" w:line="240" w:lineRule="auto"/>
        <w:ind w:firstLine="708"/>
        <w:jc w:val="both"/>
        <w:rPr>
          <w:rFonts w:ascii="Times New Roman" w:eastAsia="Batang" w:hAnsi="Times New Roman" w:cs="Times New Roman"/>
          <w:sz w:val="28"/>
          <w:szCs w:val="28"/>
        </w:rPr>
      </w:pPr>
      <w:r w:rsidRPr="00F73C53">
        <w:rPr>
          <w:rFonts w:ascii="Times New Roman" w:eastAsia="Batang" w:hAnsi="Times New Roman" w:cs="Times New Roman"/>
          <w:sz w:val="28"/>
          <w:szCs w:val="28"/>
        </w:rPr>
        <w:t xml:space="preserve"> </w:t>
      </w:r>
      <w:r w:rsidR="00B24A73">
        <w:rPr>
          <w:rFonts w:ascii="Times New Roman" w:eastAsia="Batang" w:hAnsi="Times New Roman" w:cs="Times New Roman"/>
          <w:sz w:val="28"/>
          <w:szCs w:val="28"/>
        </w:rPr>
        <w:t xml:space="preserve">- </w:t>
      </w:r>
      <w:r w:rsidRPr="00F73C53">
        <w:rPr>
          <w:rFonts w:ascii="Times New Roman" w:eastAsia="Batang" w:hAnsi="Times New Roman" w:cs="Times New Roman"/>
          <w:sz w:val="28"/>
          <w:szCs w:val="28"/>
        </w:rPr>
        <w:t>автодорог</w:t>
      </w:r>
      <w:r w:rsidR="00B24A73">
        <w:rPr>
          <w:rFonts w:ascii="Times New Roman" w:eastAsia="Batang" w:hAnsi="Times New Roman" w:cs="Times New Roman"/>
          <w:sz w:val="28"/>
          <w:szCs w:val="28"/>
        </w:rPr>
        <w:t>и</w:t>
      </w:r>
      <w:r w:rsidRPr="00F73C53">
        <w:rPr>
          <w:rFonts w:ascii="Times New Roman" w:eastAsia="Batang" w:hAnsi="Times New Roman" w:cs="Times New Roman"/>
          <w:sz w:val="28"/>
          <w:szCs w:val="28"/>
        </w:rPr>
        <w:t xml:space="preserve"> с </w:t>
      </w:r>
      <w:r w:rsidR="00B24A73">
        <w:rPr>
          <w:rFonts w:ascii="Times New Roman" w:eastAsia="Batang" w:hAnsi="Times New Roman" w:cs="Times New Roman"/>
          <w:sz w:val="28"/>
          <w:szCs w:val="28"/>
        </w:rPr>
        <w:t xml:space="preserve">асфальтовым покрытием 14,83 </w:t>
      </w:r>
      <w:proofErr w:type="gramStart"/>
      <w:r w:rsidR="00B24A73">
        <w:rPr>
          <w:rFonts w:ascii="Times New Roman" w:eastAsia="Batang" w:hAnsi="Times New Roman" w:cs="Times New Roman"/>
          <w:sz w:val="28"/>
          <w:szCs w:val="28"/>
        </w:rPr>
        <w:t>км,;</w:t>
      </w:r>
      <w:proofErr w:type="gramEnd"/>
    </w:p>
    <w:p w14:paraId="6B39D1FA" w14:textId="77777777" w:rsidR="00B24A73" w:rsidRDefault="00F73C53" w:rsidP="00F73C53">
      <w:pPr>
        <w:spacing w:after="0" w:line="240" w:lineRule="auto"/>
        <w:ind w:firstLine="708"/>
        <w:jc w:val="both"/>
        <w:rPr>
          <w:rFonts w:ascii="Times New Roman" w:eastAsia="Batang" w:hAnsi="Times New Roman" w:cs="Times New Roman"/>
          <w:sz w:val="28"/>
          <w:szCs w:val="28"/>
        </w:rPr>
      </w:pPr>
      <w:r w:rsidRPr="00F73C53">
        <w:rPr>
          <w:rFonts w:ascii="Times New Roman" w:eastAsia="Batang" w:hAnsi="Times New Roman" w:cs="Times New Roman"/>
          <w:sz w:val="28"/>
          <w:szCs w:val="28"/>
        </w:rPr>
        <w:t xml:space="preserve"> </w:t>
      </w:r>
      <w:r w:rsidR="00B24A73">
        <w:rPr>
          <w:rFonts w:ascii="Times New Roman" w:eastAsia="Batang" w:hAnsi="Times New Roman" w:cs="Times New Roman"/>
          <w:sz w:val="28"/>
          <w:szCs w:val="28"/>
        </w:rPr>
        <w:t xml:space="preserve">- </w:t>
      </w:r>
      <w:r w:rsidRPr="00F73C53">
        <w:rPr>
          <w:rFonts w:ascii="Times New Roman" w:eastAsia="Batang" w:hAnsi="Times New Roman" w:cs="Times New Roman"/>
          <w:sz w:val="28"/>
          <w:szCs w:val="28"/>
        </w:rPr>
        <w:t xml:space="preserve">с гравийным покрытием – 58,84 км., </w:t>
      </w:r>
    </w:p>
    <w:p w14:paraId="24395B42" w14:textId="77777777" w:rsidR="00F73C53" w:rsidRPr="00F73C53" w:rsidRDefault="00B24A73" w:rsidP="00F73C53">
      <w:pPr>
        <w:spacing w:after="0" w:line="240" w:lineRule="auto"/>
        <w:ind w:firstLine="708"/>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 - </w:t>
      </w:r>
      <w:r w:rsidR="00F73C53" w:rsidRPr="00F73C53">
        <w:rPr>
          <w:rFonts w:ascii="Times New Roman" w:eastAsia="Batang" w:hAnsi="Times New Roman" w:cs="Times New Roman"/>
          <w:sz w:val="28"/>
          <w:szCs w:val="28"/>
        </w:rPr>
        <w:t>с грунтовым покрытием – 23,44 км.</w:t>
      </w:r>
    </w:p>
    <w:p w14:paraId="476EBB22" w14:textId="77777777" w:rsidR="00F73C53" w:rsidRPr="00F73C53" w:rsidRDefault="00F73C53" w:rsidP="00F73C53">
      <w:pPr>
        <w:spacing w:after="0" w:line="240" w:lineRule="auto"/>
        <w:jc w:val="both"/>
        <w:rPr>
          <w:rFonts w:ascii="Times New Roman" w:eastAsia="Calibri" w:hAnsi="Times New Roman" w:cs="Times New Roman"/>
          <w:sz w:val="28"/>
          <w:szCs w:val="28"/>
        </w:rPr>
      </w:pPr>
      <w:r w:rsidRPr="00F73C53">
        <w:rPr>
          <w:rFonts w:ascii="Times New Roman" w:eastAsia="Calibri" w:hAnsi="Times New Roman" w:cs="Times New Roman"/>
          <w:sz w:val="28"/>
          <w:szCs w:val="28"/>
        </w:rPr>
        <w:tab/>
        <w:t xml:space="preserve">Общая численность населения по состоянию на 01.01.2022 года составляет </w:t>
      </w:r>
      <w:r w:rsidRPr="00F73C53">
        <w:rPr>
          <w:rFonts w:ascii="Times New Roman" w:eastAsia="Calibri" w:hAnsi="Times New Roman" w:cs="Times New Roman"/>
          <w:bCs/>
          <w:sz w:val="28"/>
          <w:szCs w:val="28"/>
        </w:rPr>
        <w:t>67142</w:t>
      </w:r>
      <w:r w:rsidRPr="00F73C53">
        <w:rPr>
          <w:rFonts w:ascii="Times New Roman" w:eastAsia="Calibri" w:hAnsi="Times New Roman" w:cs="Times New Roman"/>
          <w:sz w:val="28"/>
          <w:szCs w:val="28"/>
        </w:rPr>
        <w:t xml:space="preserve"> человек, в том числе дети – 22456 человек, трудоспособное население – 39690 человек, пенсионеры – 4996 человек.</w:t>
      </w:r>
    </w:p>
    <w:p w14:paraId="7E0DDE1D" w14:textId="77777777" w:rsidR="00B24A73" w:rsidRDefault="00F73C53" w:rsidP="00F73C53">
      <w:pPr>
        <w:spacing w:after="0" w:line="240" w:lineRule="auto"/>
        <w:jc w:val="both"/>
        <w:rPr>
          <w:rFonts w:ascii="Times New Roman" w:eastAsia="Times New Roman" w:hAnsi="Times New Roman" w:cs="Times New Roman"/>
          <w:color w:val="000000"/>
          <w:sz w:val="28"/>
          <w:szCs w:val="28"/>
          <w:lang w:eastAsia="ru-RU"/>
        </w:rPr>
      </w:pPr>
      <w:r w:rsidRPr="00F73C53">
        <w:rPr>
          <w:rFonts w:ascii="Times New Roman" w:eastAsia="Times New Roman" w:hAnsi="Times New Roman" w:cs="Times New Roman"/>
          <w:color w:val="000000"/>
          <w:sz w:val="28"/>
          <w:szCs w:val="28"/>
          <w:lang w:eastAsia="ru-RU"/>
        </w:rPr>
        <w:t xml:space="preserve">          </w:t>
      </w:r>
      <w:r w:rsidRPr="00F73C53">
        <w:rPr>
          <w:rFonts w:ascii="Times New Roman" w:eastAsia="Times New Roman" w:hAnsi="Times New Roman" w:cs="Times New Roman"/>
          <w:bCs/>
          <w:color w:val="000000"/>
          <w:sz w:val="28"/>
          <w:szCs w:val="28"/>
          <w:lang w:eastAsia="ru-RU"/>
        </w:rPr>
        <w:t>Национальный состав</w:t>
      </w:r>
      <w:r w:rsidRPr="00F73C53">
        <w:rPr>
          <w:rFonts w:ascii="Times New Roman" w:eastAsia="Times New Roman" w:hAnsi="Times New Roman" w:cs="Times New Roman"/>
          <w:color w:val="000000"/>
          <w:sz w:val="28"/>
          <w:szCs w:val="28"/>
          <w:lang w:eastAsia="ru-RU"/>
        </w:rPr>
        <w:t xml:space="preserve"> населения города: </w:t>
      </w:r>
    </w:p>
    <w:p w14:paraId="750F0BC6" w14:textId="77777777" w:rsidR="00B24A73" w:rsidRDefault="00B24A73" w:rsidP="00F73C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w:t>
      </w:r>
      <w:r w:rsidR="00F73C53" w:rsidRPr="00F73C53">
        <w:rPr>
          <w:rFonts w:ascii="Times New Roman" w:eastAsia="Times New Roman" w:hAnsi="Times New Roman" w:cs="Times New Roman"/>
          <w:color w:val="000000"/>
          <w:sz w:val="28"/>
          <w:szCs w:val="28"/>
          <w:lang w:eastAsia="ru-RU"/>
        </w:rPr>
        <w:t xml:space="preserve">нгуши – 90,7%, </w:t>
      </w:r>
    </w:p>
    <w:p w14:paraId="5D4393E7" w14:textId="77777777" w:rsidR="00B24A73" w:rsidRDefault="00B24A73" w:rsidP="00F73C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w:t>
      </w:r>
      <w:r w:rsidR="00F73C53" w:rsidRPr="00F73C53">
        <w:rPr>
          <w:rFonts w:ascii="Times New Roman" w:eastAsia="Times New Roman" w:hAnsi="Times New Roman" w:cs="Times New Roman"/>
          <w:color w:val="000000"/>
          <w:sz w:val="28"/>
          <w:szCs w:val="28"/>
          <w:lang w:eastAsia="ru-RU"/>
        </w:rPr>
        <w:t xml:space="preserve">еченцы – 7,54 %, </w:t>
      </w:r>
    </w:p>
    <w:p w14:paraId="048DF131" w14:textId="77777777" w:rsidR="00B24A73" w:rsidRDefault="00B24A73" w:rsidP="00F73C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w:t>
      </w:r>
      <w:r w:rsidR="00F73C53" w:rsidRPr="00F73C53">
        <w:rPr>
          <w:rFonts w:ascii="Times New Roman" w:eastAsia="Times New Roman" w:hAnsi="Times New Roman" w:cs="Times New Roman"/>
          <w:color w:val="000000"/>
          <w:sz w:val="28"/>
          <w:szCs w:val="28"/>
          <w:lang w:eastAsia="ru-RU"/>
        </w:rPr>
        <w:t xml:space="preserve">усские - 0,81%, </w:t>
      </w:r>
    </w:p>
    <w:p w14:paraId="546AAA55" w14:textId="77777777" w:rsidR="00F73C53" w:rsidRPr="00F73C53" w:rsidRDefault="00B24A73" w:rsidP="00F73C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73C53" w:rsidRPr="00F73C53">
        <w:rPr>
          <w:rFonts w:ascii="Times New Roman" w:eastAsia="Times New Roman" w:hAnsi="Times New Roman" w:cs="Times New Roman"/>
          <w:color w:val="000000"/>
          <w:sz w:val="28"/>
          <w:szCs w:val="28"/>
          <w:lang w:eastAsia="ru-RU"/>
        </w:rPr>
        <w:t xml:space="preserve">другие национальности – 1,48 %. </w:t>
      </w:r>
    </w:p>
    <w:p w14:paraId="1B156E4D" w14:textId="77777777" w:rsidR="009A46FF" w:rsidRPr="00C0389B" w:rsidRDefault="00C0389B" w:rsidP="00C0389B">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p>
    <w:p w14:paraId="20353746" w14:textId="77777777" w:rsidR="007B6C37" w:rsidRPr="0068748C" w:rsidRDefault="007B6C37" w:rsidP="007636A8">
      <w:pPr>
        <w:pStyle w:val="af3"/>
        <w:widowControl w:val="0"/>
        <w:numPr>
          <w:ilvl w:val="0"/>
          <w:numId w:val="43"/>
        </w:numPr>
        <w:tabs>
          <w:tab w:val="left" w:pos="6181"/>
          <w:tab w:val="left" w:pos="6592"/>
          <w:tab w:val="left" w:pos="7944"/>
          <w:tab w:val="left" w:pos="8362"/>
          <w:tab w:val="left" w:pos="9149"/>
          <w:tab w:val="left" w:pos="9790"/>
        </w:tabs>
        <w:spacing w:line="240" w:lineRule="auto"/>
        <w:ind w:right="-1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8"/>
          <w:szCs w:val="28"/>
        </w:rPr>
        <w:lastRenderedPageBreak/>
        <w:t xml:space="preserve">Природно-ресурсный потенциал </w:t>
      </w:r>
    </w:p>
    <w:p w14:paraId="34962DDB" w14:textId="77777777" w:rsidR="0068748C" w:rsidRDefault="00C0389B" w:rsidP="0068748C">
      <w:pPr>
        <w:pStyle w:val="af3"/>
        <w:widowControl w:val="0"/>
        <w:tabs>
          <w:tab w:val="left" w:pos="6181"/>
          <w:tab w:val="left" w:pos="6592"/>
          <w:tab w:val="left" w:pos="7944"/>
          <w:tab w:val="left" w:pos="8362"/>
          <w:tab w:val="left" w:pos="9149"/>
          <w:tab w:val="left" w:pos="9790"/>
        </w:tabs>
        <w:spacing w:line="240" w:lineRule="auto"/>
        <w:ind w:right="-15"/>
        <w:jc w:val="both"/>
        <w:rPr>
          <w:rFonts w:ascii="Times New Roman" w:eastAsia="Times New Roman" w:hAnsi="Times New Roman" w:cs="Times New Roman"/>
          <w:b/>
          <w:color w:val="000000"/>
          <w:sz w:val="24"/>
          <w:szCs w:val="24"/>
        </w:rPr>
      </w:pPr>
      <w:r>
        <w:rPr>
          <w:rFonts w:ascii="Times New Roman" w:eastAsia="Calibri" w:hAnsi="Times New Roman" w:cs="Times New Roman"/>
          <w:noProof/>
          <w:sz w:val="28"/>
          <w:szCs w:val="28"/>
          <w:lang w:eastAsia="ru-RU"/>
        </w:rPr>
        <w:drawing>
          <wp:anchor distT="0" distB="0" distL="114300" distR="114300" simplePos="0" relativeHeight="251662336" behindDoc="0" locked="0" layoutInCell="1" allowOverlap="1" wp14:anchorId="5C9B11D8" wp14:editId="44086382">
            <wp:simplePos x="0" y="0"/>
            <wp:positionH relativeFrom="column">
              <wp:posOffset>-13335</wp:posOffset>
            </wp:positionH>
            <wp:positionV relativeFrom="paragraph">
              <wp:posOffset>263525</wp:posOffset>
            </wp:positionV>
            <wp:extent cx="3583305" cy="2667000"/>
            <wp:effectExtent l="152400" t="152400" r="169545" b="152400"/>
            <wp:wrapSquare wrapText="bothSides"/>
            <wp:docPr id="11" name="Рисунок 11" descr="C:\Users\User\Desktop\Мечеть_города_Сунжи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Мечеть_города_Сунжи_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83305" cy="2667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069F198" w14:textId="77777777" w:rsidR="0068748C" w:rsidRDefault="007D79FD" w:rsidP="0068748C">
      <w:pPr>
        <w:spacing w:line="276" w:lineRule="auto"/>
        <w:ind w:firstLine="360"/>
        <w:jc w:val="both"/>
        <w:rPr>
          <w:rFonts w:ascii="Times New Roman" w:eastAsia="Times New Roman" w:hAnsi="Times New Roman" w:cs="Times New Roman"/>
          <w:sz w:val="28"/>
          <w:szCs w:val="28"/>
        </w:rPr>
      </w:pPr>
      <w:r w:rsidRPr="007D79FD">
        <w:rPr>
          <w:rFonts w:ascii="Times New Roman" w:eastAsia="Times New Roman" w:hAnsi="Times New Roman" w:cs="Times New Roman"/>
          <w:sz w:val="28"/>
          <w:szCs w:val="28"/>
        </w:rPr>
        <w:t>Город расположен в долине реки Сунжа, в 22 км к северо-востоку о</w:t>
      </w:r>
      <w:r w:rsidR="0068748C">
        <w:rPr>
          <w:rFonts w:ascii="Times New Roman" w:eastAsia="Times New Roman" w:hAnsi="Times New Roman" w:cs="Times New Roman"/>
          <w:sz w:val="28"/>
          <w:szCs w:val="28"/>
        </w:rPr>
        <w:t xml:space="preserve">т Назрани и в 47 км к западу от </w:t>
      </w:r>
      <w:r w:rsidRPr="007D79FD">
        <w:rPr>
          <w:rFonts w:ascii="Times New Roman" w:eastAsia="Times New Roman" w:hAnsi="Times New Roman" w:cs="Times New Roman"/>
          <w:sz w:val="28"/>
          <w:szCs w:val="28"/>
        </w:rPr>
        <w:t>Грозного (расстояние по дороге).</w:t>
      </w:r>
    </w:p>
    <w:p w14:paraId="7B660F2F" w14:textId="77777777" w:rsidR="007D79FD" w:rsidRPr="007D79FD" w:rsidRDefault="007D79FD" w:rsidP="0068748C">
      <w:pPr>
        <w:spacing w:line="276" w:lineRule="auto"/>
        <w:ind w:firstLine="360"/>
        <w:jc w:val="both"/>
        <w:rPr>
          <w:rFonts w:ascii="Times New Roman" w:eastAsia="Times New Roman" w:hAnsi="Times New Roman" w:cs="Times New Roman"/>
          <w:sz w:val="28"/>
          <w:szCs w:val="28"/>
        </w:rPr>
      </w:pPr>
      <w:r w:rsidRPr="007D79FD">
        <w:rPr>
          <w:rFonts w:ascii="Times New Roman" w:eastAsia="Times New Roman" w:hAnsi="Times New Roman" w:cs="Times New Roman"/>
          <w:sz w:val="28"/>
          <w:szCs w:val="28"/>
        </w:rPr>
        <w:t xml:space="preserve"> Историческое ядро расположено на левом (северном) берегу, но в настоящее время жилая застройка раскинулась по обе стороны реки. </w:t>
      </w:r>
      <w:r w:rsidRPr="007D79FD">
        <w:rPr>
          <w:rFonts w:ascii="Times New Roman" w:eastAsia="Times New Roman" w:hAnsi="Times New Roman" w:cs="Times New Roman"/>
          <w:w w:val="99"/>
          <w:sz w:val="28"/>
          <w:szCs w:val="28"/>
        </w:rPr>
        <w:t>Р</w:t>
      </w:r>
      <w:r w:rsidRPr="007D79FD">
        <w:rPr>
          <w:rFonts w:ascii="Times New Roman" w:eastAsia="Times New Roman" w:hAnsi="Times New Roman" w:cs="Times New Roman"/>
          <w:sz w:val="28"/>
          <w:szCs w:val="28"/>
        </w:rPr>
        <w:t xml:space="preserve">ельеф </w:t>
      </w:r>
      <w:r w:rsidRPr="007D79FD">
        <w:rPr>
          <w:rFonts w:ascii="Times New Roman" w:eastAsia="Times New Roman" w:hAnsi="Times New Roman" w:cs="Times New Roman"/>
          <w:w w:val="99"/>
          <w:sz w:val="28"/>
          <w:szCs w:val="28"/>
        </w:rPr>
        <w:t>г</w:t>
      </w:r>
      <w:r w:rsidRPr="007D79FD">
        <w:rPr>
          <w:rFonts w:ascii="Times New Roman" w:eastAsia="Times New Roman" w:hAnsi="Times New Roman" w:cs="Times New Roman"/>
          <w:sz w:val="28"/>
          <w:szCs w:val="28"/>
        </w:rPr>
        <w:t>ор</w:t>
      </w:r>
      <w:r w:rsidRPr="007D79FD">
        <w:rPr>
          <w:rFonts w:ascii="Times New Roman" w:eastAsia="Times New Roman" w:hAnsi="Times New Roman" w:cs="Times New Roman"/>
          <w:spacing w:val="-2"/>
          <w:sz w:val="28"/>
          <w:szCs w:val="28"/>
        </w:rPr>
        <w:t>о</w:t>
      </w:r>
      <w:r w:rsidRPr="007D79FD">
        <w:rPr>
          <w:rFonts w:ascii="Times New Roman" w:eastAsia="Times New Roman" w:hAnsi="Times New Roman" w:cs="Times New Roman"/>
          <w:sz w:val="28"/>
          <w:szCs w:val="28"/>
        </w:rPr>
        <w:t>да Сунжа форм</w:t>
      </w:r>
      <w:r w:rsidRPr="007D79FD">
        <w:rPr>
          <w:rFonts w:ascii="Times New Roman" w:eastAsia="Times New Roman" w:hAnsi="Times New Roman" w:cs="Times New Roman"/>
          <w:spacing w:val="1"/>
          <w:sz w:val="28"/>
          <w:szCs w:val="28"/>
        </w:rPr>
        <w:t>и</w:t>
      </w:r>
      <w:r w:rsidRPr="007D79FD">
        <w:rPr>
          <w:rFonts w:ascii="Times New Roman" w:eastAsia="Times New Roman" w:hAnsi="Times New Roman" w:cs="Times New Roman"/>
          <w:spacing w:val="2"/>
          <w:sz w:val="28"/>
          <w:szCs w:val="28"/>
        </w:rPr>
        <w:t>р</w:t>
      </w:r>
      <w:r w:rsidRPr="007D79FD">
        <w:rPr>
          <w:rFonts w:ascii="Times New Roman" w:eastAsia="Times New Roman" w:hAnsi="Times New Roman" w:cs="Times New Roman"/>
          <w:spacing w:val="-4"/>
          <w:sz w:val="28"/>
          <w:szCs w:val="28"/>
        </w:rPr>
        <w:t>у</w:t>
      </w:r>
      <w:r w:rsidRPr="007D79FD">
        <w:rPr>
          <w:rFonts w:ascii="Times New Roman" w:eastAsia="Times New Roman" w:hAnsi="Times New Roman" w:cs="Times New Roman"/>
          <w:spacing w:val="-1"/>
          <w:sz w:val="28"/>
          <w:szCs w:val="28"/>
        </w:rPr>
        <w:t>е</w:t>
      </w:r>
      <w:r w:rsidRPr="007D79FD">
        <w:rPr>
          <w:rFonts w:ascii="Times New Roman" w:eastAsia="Times New Roman" w:hAnsi="Times New Roman" w:cs="Times New Roman"/>
          <w:spacing w:val="2"/>
          <w:w w:val="99"/>
          <w:sz w:val="28"/>
          <w:szCs w:val="28"/>
        </w:rPr>
        <w:t>т</w:t>
      </w:r>
      <w:r w:rsidRPr="007D79FD">
        <w:rPr>
          <w:rFonts w:ascii="Times New Roman" w:eastAsia="Times New Roman" w:hAnsi="Times New Roman" w:cs="Times New Roman"/>
          <w:sz w:val="28"/>
          <w:szCs w:val="28"/>
        </w:rPr>
        <w:t xml:space="preserve">ся     </w:t>
      </w:r>
      <w:r w:rsidRPr="007D79FD">
        <w:rPr>
          <w:rFonts w:ascii="Times New Roman" w:eastAsia="Times New Roman" w:hAnsi="Times New Roman" w:cs="Times New Roman"/>
          <w:spacing w:val="-23"/>
          <w:sz w:val="28"/>
          <w:szCs w:val="28"/>
        </w:rPr>
        <w:t xml:space="preserve"> </w:t>
      </w:r>
      <w:r w:rsidRPr="007D79FD">
        <w:rPr>
          <w:rFonts w:ascii="Times New Roman" w:eastAsia="Times New Roman" w:hAnsi="Times New Roman" w:cs="Times New Roman"/>
          <w:sz w:val="28"/>
          <w:szCs w:val="28"/>
        </w:rPr>
        <w:t xml:space="preserve">поймой     </w:t>
      </w:r>
      <w:r w:rsidRPr="007D79FD">
        <w:rPr>
          <w:rFonts w:ascii="Times New Roman" w:eastAsia="Times New Roman" w:hAnsi="Times New Roman" w:cs="Times New Roman"/>
          <w:spacing w:val="-24"/>
          <w:sz w:val="28"/>
          <w:szCs w:val="28"/>
        </w:rPr>
        <w:t xml:space="preserve"> </w:t>
      </w:r>
      <w:r w:rsidRPr="007D79FD">
        <w:rPr>
          <w:rFonts w:ascii="Times New Roman" w:eastAsia="Times New Roman" w:hAnsi="Times New Roman" w:cs="Times New Roman"/>
          <w:sz w:val="28"/>
          <w:szCs w:val="28"/>
        </w:rPr>
        <w:t>реки</w:t>
      </w:r>
      <w:r w:rsidRPr="007D79FD">
        <w:rPr>
          <w:rFonts w:ascii="Times New Roman" w:eastAsia="Times New Roman" w:hAnsi="Times New Roman" w:cs="Times New Roman"/>
          <w:sz w:val="28"/>
          <w:szCs w:val="28"/>
        </w:rPr>
        <w:tab/>
      </w:r>
      <w:r w:rsidRPr="007D79FD">
        <w:rPr>
          <w:rFonts w:ascii="Times New Roman" w:eastAsia="Times New Roman" w:hAnsi="Times New Roman" w:cs="Times New Roman"/>
          <w:w w:val="99"/>
          <w:sz w:val="28"/>
          <w:szCs w:val="28"/>
        </w:rPr>
        <w:t>и</w:t>
      </w:r>
      <w:r w:rsidRPr="007D79FD">
        <w:rPr>
          <w:rFonts w:ascii="Times New Roman" w:eastAsia="Times New Roman" w:hAnsi="Times New Roman" w:cs="Times New Roman"/>
          <w:sz w:val="28"/>
          <w:szCs w:val="28"/>
        </w:rPr>
        <w:t xml:space="preserve"> всхолмлен</w:t>
      </w:r>
      <w:r w:rsidRPr="007D79FD">
        <w:rPr>
          <w:rFonts w:ascii="Times New Roman" w:eastAsia="Times New Roman" w:hAnsi="Times New Roman" w:cs="Times New Roman"/>
          <w:spacing w:val="1"/>
          <w:sz w:val="28"/>
          <w:szCs w:val="28"/>
        </w:rPr>
        <w:t>н</w:t>
      </w:r>
      <w:r w:rsidRPr="007D79FD">
        <w:rPr>
          <w:rFonts w:ascii="Times New Roman" w:eastAsia="Times New Roman" w:hAnsi="Times New Roman" w:cs="Times New Roman"/>
          <w:sz w:val="28"/>
          <w:szCs w:val="28"/>
        </w:rPr>
        <w:t>ой</w:t>
      </w:r>
      <w:r w:rsidRPr="007D79FD">
        <w:rPr>
          <w:rFonts w:ascii="Times New Roman" w:eastAsia="Times New Roman" w:hAnsi="Times New Roman" w:cs="Times New Roman"/>
          <w:spacing w:val="77"/>
          <w:sz w:val="28"/>
          <w:szCs w:val="28"/>
        </w:rPr>
        <w:t xml:space="preserve"> </w:t>
      </w:r>
      <w:r w:rsidRPr="007D79FD">
        <w:rPr>
          <w:rFonts w:ascii="Times New Roman" w:eastAsia="Times New Roman" w:hAnsi="Times New Roman" w:cs="Times New Roman"/>
          <w:sz w:val="28"/>
          <w:szCs w:val="28"/>
        </w:rPr>
        <w:t>равнин</w:t>
      </w:r>
      <w:r w:rsidRPr="007D79FD">
        <w:rPr>
          <w:rFonts w:ascii="Times New Roman" w:eastAsia="Times New Roman" w:hAnsi="Times New Roman" w:cs="Times New Roman"/>
          <w:spacing w:val="-2"/>
          <w:sz w:val="28"/>
          <w:szCs w:val="28"/>
        </w:rPr>
        <w:t>о</w:t>
      </w:r>
      <w:r w:rsidRPr="007D79FD">
        <w:rPr>
          <w:rFonts w:ascii="Times New Roman" w:eastAsia="Times New Roman" w:hAnsi="Times New Roman" w:cs="Times New Roman"/>
          <w:sz w:val="28"/>
          <w:szCs w:val="28"/>
        </w:rPr>
        <w:t>й.</w:t>
      </w:r>
      <w:r w:rsidR="00E25003">
        <w:rPr>
          <w:rFonts w:ascii="Times New Roman" w:eastAsia="Times New Roman" w:hAnsi="Times New Roman" w:cs="Times New Roman"/>
          <w:spacing w:val="77"/>
          <w:sz w:val="28"/>
          <w:szCs w:val="28"/>
        </w:rPr>
        <w:t xml:space="preserve"> </w:t>
      </w:r>
      <w:r w:rsidRPr="007D79FD">
        <w:rPr>
          <w:rFonts w:ascii="Times New Roman" w:eastAsia="Times New Roman" w:hAnsi="Times New Roman" w:cs="Times New Roman"/>
          <w:sz w:val="28"/>
          <w:szCs w:val="28"/>
        </w:rPr>
        <w:t>Г</w:t>
      </w:r>
      <w:r w:rsidRPr="007D79FD">
        <w:rPr>
          <w:rFonts w:ascii="Times New Roman" w:eastAsia="Times New Roman" w:hAnsi="Times New Roman" w:cs="Times New Roman"/>
          <w:spacing w:val="2"/>
          <w:sz w:val="28"/>
          <w:szCs w:val="28"/>
        </w:rPr>
        <w:t>р</w:t>
      </w:r>
      <w:r w:rsidRPr="007D79FD">
        <w:rPr>
          <w:rFonts w:ascii="Times New Roman" w:eastAsia="Times New Roman" w:hAnsi="Times New Roman" w:cs="Times New Roman"/>
          <w:spacing w:val="-6"/>
          <w:sz w:val="28"/>
          <w:szCs w:val="28"/>
        </w:rPr>
        <w:t>у</w:t>
      </w:r>
      <w:r w:rsidRPr="007D79FD">
        <w:rPr>
          <w:rFonts w:ascii="Times New Roman" w:eastAsia="Times New Roman" w:hAnsi="Times New Roman" w:cs="Times New Roman"/>
          <w:sz w:val="28"/>
          <w:szCs w:val="28"/>
        </w:rPr>
        <w:t>н</w:t>
      </w:r>
      <w:r w:rsidRPr="007D79FD">
        <w:rPr>
          <w:rFonts w:ascii="Times New Roman" w:eastAsia="Times New Roman" w:hAnsi="Times New Roman" w:cs="Times New Roman"/>
          <w:spacing w:val="1"/>
          <w:w w:val="99"/>
          <w:sz w:val="28"/>
          <w:szCs w:val="28"/>
        </w:rPr>
        <w:t>т</w:t>
      </w:r>
      <w:r w:rsidRPr="007D79FD">
        <w:rPr>
          <w:rFonts w:ascii="Times New Roman" w:eastAsia="Times New Roman" w:hAnsi="Times New Roman" w:cs="Times New Roman"/>
          <w:sz w:val="28"/>
          <w:szCs w:val="28"/>
        </w:rPr>
        <w:t>ы</w:t>
      </w:r>
      <w:r w:rsidRPr="007D79FD">
        <w:rPr>
          <w:rFonts w:ascii="Times New Roman" w:eastAsia="Times New Roman" w:hAnsi="Times New Roman" w:cs="Times New Roman"/>
          <w:spacing w:val="76"/>
          <w:sz w:val="28"/>
          <w:szCs w:val="28"/>
        </w:rPr>
        <w:t xml:space="preserve"> </w:t>
      </w:r>
      <w:r w:rsidRPr="007D79FD">
        <w:rPr>
          <w:rFonts w:ascii="Times New Roman" w:eastAsia="Times New Roman" w:hAnsi="Times New Roman" w:cs="Times New Roman"/>
          <w:spacing w:val="1"/>
          <w:sz w:val="28"/>
          <w:szCs w:val="28"/>
        </w:rPr>
        <w:t>п</w:t>
      </w:r>
      <w:r w:rsidRPr="007D79FD">
        <w:rPr>
          <w:rFonts w:ascii="Times New Roman" w:eastAsia="Times New Roman" w:hAnsi="Times New Roman" w:cs="Times New Roman"/>
          <w:sz w:val="28"/>
          <w:szCs w:val="28"/>
        </w:rPr>
        <w:t>рак</w:t>
      </w:r>
      <w:r w:rsidRPr="007D79FD">
        <w:rPr>
          <w:rFonts w:ascii="Times New Roman" w:eastAsia="Times New Roman" w:hAnsi="Times New Roman" w:cs="Times New Roman"/>
          <w:spacing w:val="1"/>
          <w:sz w:val="28"/>
          <w:szCs w:val="28"/>
        </w:rPr>
        <w:t>т</w:t>
      </w:r>
      <w:r w:rsidRPr="007D79FD">
        <w:rPr>
          <w:rFonts w:ascii="Times New Roman" w:eastAsia="Times New Roman" w:hAnsi="Times New Roman" w:cs="Times New Roman"/>
          <w:spacing w:val="1"/>
          <w:w w:val="99"/>
          <w:sz w:val="28"/>
          <w:szCs w:val="28"/>
        </w:rPr>
        <w:t>и</w:t>
      </w:r>
      <w:r w:rsidRPr="007D79FD">
        <w:rPr>
          <w:rFonts w:ascii="Times New Roman" w:eastAsia="Times New Roman" w:hAnsi="Times New Roman" w:cs="Times New Roman"/>
          <w:sz w:val="28"/>
          <w:szCs w:val="28"/>
        </w:rPr>
        <w:t>ч</w:t>
      </w:r>
      <w:r w:rsidRPr="007D79FD">
        <w:rPr>
          <w:rFonts w:ascii="Times New Roman" w:eastAsia="Times New Roman" w:hAnsi="Times New Roman" w:cs="Times New Roman"/>
          <w:spacing w:val="-1"/>
          <w:sz w:val="28"/>
          <w:szCs w:val="28"/>
        </w:rPr>
        <w:t>е</w:t>
      </w:r>
      <w:r w:rsidRPr="007D79FD">
        <w:rPr>
          <w:rFonts w:ascii="Times New Roman" w:eastAsia="Times New Roman" w:hAnsi="Times New Roman" w:cs="Times New Roman"/>
          <w:sz w:val="28"/>
          <w:szCs w:val="28"/>
        </w:rPr>
        <w:t>с</w:t>
      </w:r>
      <w:r w:rsidRPr="007D79FD">
        <w:rPr>
          <w:rFonts w:ascii="Times New Roman" w:eastAsia="Times New Roman" w:hAnsi="Times New Roman" w:cs="Times New Roman"/>
          <w:spacing w:val="2"/>
          <w:sz w:val="28"/>
          <w:szCs w:val="28"/>
        </w:rPr>
        <w:t>к</w:t>
      </w:r>
      <w:r w:rsidRPr="007D79FD">
        <w:rPr>
          <w:rFonts w:ascii="Times New Roman" w:eastAsia="Times New Roman" w:hAnsi="Times New Roman" w:cs="Times New Roman"/>
          <w:w w:val="99"/>
          <w:sz w:val="28"/>
          <w:szCs w:val="28"/>
        </w:rPr>
        <w:t>и</w:t>
      </w:r>
      <w:r w:rsidRPr="007D79FD">
        <w:rPr>
          <w:rFonts w:ascii="Times New Roman" w:eastAsia="Times New Roman" w:hAnsi="Times New Roman" w:cs="Times New Roman"/>
          <w:sz w:val="28"/>
          <w:szCs w:val="28"/>
        </w:rPr>
        <w:t xml:space="preserve"> </w:t>
      </w:r>
      <w:proofErr w:type="spellStart"/>
      <w:r w:rsidRPr="007D79FD">
        <w:rPr>
          <w:rFonts w:ascii="Times New Roman" w:eastAsia="Times New Roman" w:hAnsi="Times New Roman" w:cs="Times New Roman"/>
          <w:sz w:val="28"/>
          <w:szCs w:val="28"/>
        </w:rPr>
        <w:t>не</w:t>
      </w:r>
      <w:r w:rsidRPr="007D79FD">
        <w:rPr>
          <w:rFonts w:ascii="Times New Roman" w:eastAsia="Times New Roman" w:hAnsi="Times New Roman" w:cs="Times New Roman"/>
          <w:spacing w:val="1"/>
          <w:sz w:val="28"/>
          <w:szCs w:val="28"/>
        </w:rPr>
        <w:t>п</w:t>
      </w:r>
      <w:r w:rsidRPr="007D79FD">
        <w:rPr>
          <w:rFonts w:ascii="Times New Roman" w:eastAsia="Times New Roman" w:hAnsi="Times New Roman" w:cs="Times New Roman"/>
          <w:sz w:val="28"/>
          <w:szCs w:val="28"/>
        </w:rPr>
        <w:t>рос</w:t>
      </w:r>
      <w:r w:rsidRPr="007D79FD">
        <w:rPr>
          <w:rFonts w:ascii="Times New Roman" w:eastAsia="Times New Roman" w:hAnsi="Times New Roman" w:cs="Times New Roman"/>
          <w:spacing w:val="-1"/>
          <w:sz w:val="28"/>
          <w:szCs w:val="28"/>
        </w:rPr>
        <w:t>а</w:t>
      </w:r>
      <w:r w:rsidRPr="007D79FD">
        <w:rPr>
          <w:rFonts w:ascii="Times New Roman" w:eastAsia="Times New Roman" w:hAnsi="Times New Roman" w:cs="Times New Roman"/>
          <w:sz w:val="28"/>
          <w:szCs w:val="28"/>
        </w:rPr>
        <w:t>дочные</w:t>
      </w:r>
      <w:proofErr w:type="spellEnd"/>
      <w:r w:rsidRPr="007D79FD">
        <w:rPr>
          <w:rFonts w:ascii="Times New Roman" w:eastAsia="Times New Roman" w:hAnsi="Times New Roman" w:cs="Times New Roman"/>
          <w:sz w:val="28"/>
          <w:szCs w:val="28"/>
        </w:rPr>
        <w:t>,</w:t>
      </w:r>
      <w:r w:rsidRPr="007D79FD">
        <w:rPr>
          <w:rFonts w:ascii="Times New Roman" w:eastAsia="Times New Roman" w:hAnsi="Times New Roman" w:cs="Times New Roman"/>
          <w:spacing w:val="162"/>
          <w:sz w:val="28"/>
          <w:szCs w:val="28"/>
        </w:rPr>
        <w:t xml:space="preserve"> </w:t>
      </w:r>
      <w:r w:rsidRPr="007D79FD">
        <w:rPr>
          <w:rFonts w:ascii="Times New Roman" w:eastAsia="Times New Roman" w:hAnsi="Times New Roman" w:cs="Times New Roman"/>
          <w:sz w:val="28"/>
          <w:szCs w:val="28"/>
        </w:rPr>
        <w:t>о</w:t>
      </w:r>
      <w:r w:rsidRPr="007D79FD">
        <w:rPr>
          <w:rFonts w:ascii="Times New Roman" w:eastAsia="Times New Roman" w:hAnsi="Times New Roman" w:cs="Times New Roman"/>
          <w:w w:val="99"/>
          <w:sz w:val="28"/>
          <w:szCs w:val="28"/>
        </w:rPr>
        <w:t>т</w:t>
      </w:r>
      <w:r w:rsidRPr="007D79FD">
        <w:rPr>
          <w:rFonts w:ascii="Times New Roman" w:eastAsia="Times New Roman" w:hAnsi="Times New Roman" w:cs="Times New Roman"/>
          <w:spacing w:val="2"/>
          <w:sz w:val="28"/>
          <w:szCs w:val="28"/>
        </w:rPr>
        <w:t>с</w:t>
      </w:r>
      <w:r w:rsidRPr="007D79FD">
        <w:rPr>
          <w:rFonts w:ascii="Times New Roman" w:eastAsia="Times New Roman" w:hAnsi="Times New Roman" w:cs="Times New Roman"/>
          <w:spacing w:val="-3"/>
          <w:sz w:val="28"/>
          <w:szCs w:val="28"/>
        </w:rPr>
        <w:t>у</w:t>
      </w:r>
      <w:r w:rsidRPr="007D79FD">
        <w:rPr>
          <w:rFonts w:ascii="Times New Roman" w:eastAsia="Times New Roman" w:hAnsi="Times New Roman" w:cs="Times New Roman"/>
          <w:spacing w:val="1"/>
          <w:w w:val="99"/>
          <w:sz w:val="28"/>
          <w:szCs w:val="28"/>
        </w:rPr>
        <w:t>т</w:t>
      </w:r>
      <w:r w:rsidRPr="007D79FD">
        <w:rPr>
          <w:rFonts w:ascii="Times New Roman" w:eastAsia="Times New Roman" w:hAnsi="Times New Roman" w:cs="Times New Roman"/>
          <w:sz w:val="28"/>
          <w:szCs w:val="28"/>
        </w:rPr>
        <w:t>с</w:t>
      </w:r>
      <w:r w:rsidRPr="007D79FD">
        <w:rPr>
          <w:rFonts w:ascii="Times New Roman" w:eastAsia="Times New Roman" w:hAnsi="Times New Roman" w:cs="Times New Roman"/>
          <w:w w:val="99"/>
          <w:sz w:val="28"/>
          <w:szCs w:val="28"/>
        </w:rPr>
        <w:t>т</w:t>
      </w:r>
      <w:r w:rsidRPr="007D79FD">
        <w:rPr>
          <w:rFonts w:ascii="Times New Roman" w:eastAsia="Times New Roman" w:hAnsi="Times New Roman" w:cs="Times New Roman"/>
          <w:spacing w:val="1"/>
          <w:sz w:val="28"/>
          <w:szCs w:val="28"/>
        </w:rPr>
        <w:t>в</w:t>
      </w:r>
      <w:r w:rsidRPr="007D79FD">
        <w:rPr>
          <w:rFonts w:ascii="Times New Roman" w:eastAsia="Times New Roman" w:hAnsi="Times New Roman" w:cs="Times New Roman"/>
          <w:spacing w:val="-3"/>
          <w:sz w:val="28"/>
          <w:szCs w:val="28"/>
        </w:rPr>
        <w:t>у</w:t>
      </w:r>
      <w:r w:rsidRPr="007D79FD">
        <w:rPr>
          <w:rFonts w:ascii="Times New Roman" w:eastAsia="Times New Roman" w:hAnsi="Times New Roman" w:cs="Times New Roman"/>
          <w:w w:val="99"/>
          <w:sz w:val="28"/>
          <w:szCs w:val="28"/>
        </w:rPr>
        <w:t>ют</w:t>
      </w:r>
      <w:r w:rsidRPr="007D79FD">
        <w:rPr>
          <w:rFonts w:ascii="Times New Roman" w:eastAsia="Times New Roman" w:hAnsi="Times New Roman" w:cs="Times New Roman"/>
          <w:spacing w:val="163"/>
          <w:sz w:val="28"/>
          <w:szCs w:val="28"/>
        </w:rPr>
        <w:t xml:space="preserve"> </w:t>
      </w:r>
      <w:r w:rsidRPr="007D79FD">
        <w:rPr>
          <w:rFonts w:ascii="Times New Roman" w:eastAsia="Times New Roman" w:hAnsi="Times New Roman" w:cs="Times New Roman"/>
          <w:spacing w:val="1"/>
          <w:sz w:val="28"/>
          <w:szCs w:val="28"/>
        </w:rPr>
        <w:t>п</w:t>
      </w:r>
      <w:r w:rsidRPr="007D79FD">
        <w:rPr>
          <w:rFonts w:ascii="Times New Roman" w:eastAsia="Times New Roman" w:hAnsi="Times New Roman" w:cs="Times New Roman"/>
          <w:sz w:val="28"/>
          <w:szCs w:val="28"/>
        </w:rPr>
        <w:t>р</w:t>
      </w:r>
      <w:r w:rsidRPr="007D79FD">
        <w:rPr>
          <w:rFonts w:ascii="Times New Roman" w:eastAsia="Times New Roman" w:hAnsi="Times New Roman" w:cs="Times New Roman"/>
          <w:spacing w:val="1"/>
          <w:sz w:val="28"/>
          <w:szCs w:val="28"/>
        </w:rPr>
        <w:t>и</w:t>
      </w:r>
      <w:r w:rsidRPr="007D79FD">
        <w:rPr>
          <w:rFonts w:ascii="Times New Roman" w:eastAsia="Times New Roman" w:hAnsi="Times New Roman" w:cs="Times New Roman"/>
          <w:sz w:val="28"/>
          <w:szCs w:val="28"/>
        </w:rPr>
        <w:t>водя</w:t>
      </w:r>
      <w:r w:rsidRPr="007D79FD">
        <w:rPr>
          <w:rFonts w:ascii="Times New Roman" w:eastAsia="Times New Roman" w:hAnsi="Times New Roman" w:cs="Times New Roman"/>
          <w:spacing w:val="1"/>
          <w:w w:val="99"/>
          <w:sz w:val="28"/>
          <w:szCs w:val="28"/>
        </w:rPr>
        <w:t>щи</w:t>
      </w:r>
      <w:r w:rsidRPr="007D79FD">
        <w:rPr>
          <w:rFonts w:ascii="Times New Roman" w:eastAsia="Times New Roman" w:hAnsi="Times New Roman" w:cs="Times New Roman"/>
          <w:sz w:val="28"/>
          <w:szCs w:val="28"/>
        </w:rPr>
        <w:t>е</w:t>
      </w:r>
      <w:r w:rsidRPr="007D79FD">
        <w:rPr>
          <w:rFonts w:ascii="Times New Roman" w:eastAsia="Times New Roman" w:hAnsi="Times New Roman" w:cs="Times New Roman"/>
          <w:spacing w:val="159"/>
          <w:sz w:val="28"/>
          <w:szCs w:val="28"/>
        </w:rPr>
        <w:t xml:space="preserve"> </w:t>
      </w:r>
      <w:r w:rsidRPr="007D79FD">
        <w:rPr>
          <w:rFonts w:ascii="Times New Roman" w:eastAsia="Times New Roman" w:hAnsi="Times New Roman" w:cs="Times New Roman"/>
          <w:sz w:val="28"/>
          <w:szCs w:val="28"/>
        </w:rPr>
        <w:t>к обра</w:t>
      </w:r>
      <w:r w:rsidRPr="007D79FD">
        <w:rPr>
          <w:rFonts w:ascii="Times New Roman" w:eastAsia="Times New Roman" w:hAnsi="Times New Roman" w:cs="Times New Roman"/>
          <w:w w:val="99"/>
          <w:sz w:val="28"/>
          <w:szCs w:val="28"/>
        </w:rPr>
        <w:t>з</w:t>
      </w:r>
      <w:r w:rsidRPr="007D79FD">
        <w:rPr>
          <w:rFonts w:ascii="Times New Roman" w:eastAsia="Times New Roman" w:hAnsi="Times New Roman" w:cs="Times New Roman"/>
          <w:sz w:val="28"/>
          <w:szCs w:val="28"/>
        </w:rPr>
        <w:t>ован</w:t>
      </w:r>
      <w:r w:rsidRPr="007D79FD">
        <w:rPr>
          <w:rFonts w:ascii="Times New Roman" w:eastAsia="Times New Roman" w:hAnsi="Times New Roman" w:cs="Times New Roman"/>
          <w:spacing w:val="1"/>
          <w:sz w:val="28"/>
          <w:szCs w:val="28"/>
        </w:rPr>
        <w:t>и</w:t>
      </w:r>
      <w:r w:rsidRPr="007D79FD">
        <w:rPr>
          <w:rFonts w:ascii="Times New Roman" w:eastAsia="Times New Roman" w:hAnsi="Times New Roman" w:cs="Times New Roman"/>
          <w:w w:val="99"/>
          <w:sz w:val="28"/>
          <w:szCs w:val="28"/>
        </w:rPr>
        <w:t>ю</w:t>
      </w:r>
      <w:r w:rsidRPr="007D79FD">
        <w:rPr>
          <w:rFonts w:ascii="Times New Roman" w:eastAsia="Times New Roman" w:hAnsi="Times New Roman" w:cs="Times New Roman"/>
          <w:spacing w:val="34"/>
          <w:sz w:val="28"/>
          <w:szCs w:val="28"/>
        </w:rPr>
        <w:t xml:space="preserve"> </w:t>
      </w:r>
      <w:r w:rsidRPr="007D79FD">
        <w:rPr>
          <w:rFonts w:ascii="Times New Roman" w:eastAsia="Times New Roman" w:hAnsi="Times New Roman" w:cs="Times New Roman"/>
          <w:spacing w:val="1"/>
          <w:sz w:val="28"/>
          <w:szCs w:val="28"/>
        </w:rPr>
        <w:t>к</w:t>
      </w:r>
      <w:r w:rsidRPr="007D79FD">
        <w:rPr>
          <w:rFonts w:ascii="Times New Roman" w:eastAsia="Times New Roman" w:hAnsi="Times New Roman" w:cs="Times New Roman"/>
          <w:sz w:val="28"/>
          <w:szCs w:val="28"/>
        </w:rPr>
        <w:t>ар</w:t>
      </w:r>
      <w:r w:rsidRPr="007D79FD">
        <w:rPr>
          <w:rFonts w:ascii="Times New Roman" w:eastAsia="Times New Roman" w:hAnsi="Times New Roman" w:cs="Times New Roman"/>
          <w:spacing w:val="-1"/>
          <w:sz w:val="28"/>
          <w:szCs w:val="28"/>
        </w:rPr>
        <w:t>с</w:t>
      </w:r>
      <w:r w:rsidRPr="007D79FD">
        <w:rPr>
          <w:rFonts w:ascii="Times New Roman" w:eastAsia="Times New Roman" w:hAnsi="Times New Roman" w:cs="Times New Roman"/>
          <w:w w:val="99"/>
          <w:sz w:val="28"/>
          <w:szCs w:val="28"/>
        </w:rPr>
        <w:t>т</w:t>
      </w:r>
      <w:r w:rsidRPr="007D79FD">
        <w:rPr>
          <w:rFonts w:ascii="Times New Roman" w:eastAsia="Times New Roman" w:hAnsi="Times New Roman" w:cs="Times New Roman"/>
          <w:sz w:val="28"/>
          <w:szCs w:val="28"/>
        </w:rPr>
        <w:t>а</w:t>
      </w:r>
      <w:r w:rsidRPr="007D79FD">
        <w:rPr>
          <w:rFonts w:ascii="Times New Roman" w:eastAsia="Times New Roman" w:hAnsi="Times New Roman" w:cs="Times New Roman"/>
          <w:spacing w:val="35"/>
          <w:sz w:val="28"/>
          <w:szCs w:val="28"/>
        </w:rPr>
        <w:t xml:space="preserve"> </w:t>
      </w:r>
      <w:r w:rsidRPr="007D79FD">
        <w:rPr>
          <w:rFonts w:ascii="Times New Roman" w:eastAsia="Times New Roman" w:hAnsi="Times New Roman" w:cs="Times New Roman"/>
          <w:sz w:val="28"/>
          <w:szCs w:val="28"/>
        </w:rPr>
        <w:t>и</w:t>
      </w:r>
      <w:r w:rsidRPr="007D79FD">
        <w:rPr>
          <w:rFonts w:ascii="Times New Roman" w:eastAsia="Times New Roman" w:hAnsi="Times New Roman" w:cs="Times New Roman"/>
          <w:spacing w:val="34"/>
          <w:sz w:val="28"/>
          <w:szCs w:val="28"/>
        </w:rPr>
        <w:t xml:space="preserve"> </w:t>
      </w:r>
      <w:r w:rsidRPr="007D79FD">
        <w:rPr>
          <w:rFonts w:ascii="Times New Roman" w:eastAsia="Times New Roman" w:hAnsi="Times New Roman" w:cs="Times New Roman"/>
          <w:sz w:val="28"/>
          <w:szCs w:val="28"/>
        </w:rPr>
        <w:t>о</w:t>
      </w:r>
      <w:r w:rsidRPr="007D79FD">
        <w:rPr>
          <w:rFonts w:ascii="Times New Roman" w:eastAsia="Times New Roman" w:hAnsi="Times New Roman" w:cs="Times New Roman"/>
          <w:spacing w:val="1"/>
          <w:sz w:val="28"/>
          <w:szCs w:val="28"/>
        </w:rPr>
        <w:t>п</w:t>
      </w:r>
      <w:r w:rsidRPr="007D79FD">
        <w:rPr>
          <w:rFonts w:ascii="Times New Roman" w:eastAsia="Times New Roman" w:hAnsi="Times New Roman" w:cs="Times New Roman"/>
          <w:sz w:val="28"/>
          <w:szCs w:val="28"/>
        </w:rPr>
        <w:t>ол</w:t>
      </w:r>
      <w:r w:rsidRPr="007D79FD">
        <w:rPr>
          <w:rFonts w:ascii="Times New Roman" w:eastAsia="Times New Roman" w:hAnsi="Times New Roman" w:cs="Times New Roman"/>
          <w:w w:val="99"/>
          <w:sz w:val="28"/>
          <w:szCs w:val="28"/>
        </w:rPr>
        <w:t>з</w:t>
      </w:r>
      <w:r w:rsidRPr="007D79FD">
        <w:rPr>
          <w:rFonts w:ascii="Times New Roman" w:eastAsia="Times New Roman" w:hAnsi="Times New Roman" w:cs="Times New Roman"/>
          <w:sz w:val="28"/>
          <w:szCs w:val="28"/>
        </w:rPr>
        <w:t>ней</w:t>
      </w:r>
      <w:r w:rsidRPr="007D79FD">
        <w:rPr>
          <w:rFonts w:ascii="Times New Roman" w:eastAsia="Times New Roman" w:hAnsi="Times New Roman" w:cs="Times New Roman"/>
          <w:spacing w:val="36"/>
          <w:sz w:val="28"/>
          <w:szCs w:val="28"/>
        </w:rPr>
        <w:t xml:space="preserve"> </w:t>
      </w:r>
      <w:r w:rsidRPr="007D79FD">
        <w:rPr>
          <w:rFonts w:ascii="Times New Roman" w:eastAsia="Times New Roman" w:hAnsi="Times New Roman" w:cs="Times New Roman"/>
          <w:sz w:val="28"/>
          <w:szCs w:val="28"/>
        </w:rPr>
        <w:t>ве</w:t>
      </w:r>
      <w:r w:rsidRPr="007D79FD">
        <w:rPr>
          <w:rFonts w:ascii="Times New Roman" w:eastAsia="Times New Roman" w:hAnsi="Times New Roman" w:cs="Times New Roman"/>
          <w:spacing w:val="-1"/>
          <w:sz w:val="28"/>
          <w:szCs w:val="28"/>
        </w:rPr>
        <w:t>ч</w:t>
      </w:r>
      <w:r w:rsidRPr="007D79FD">
        <w:rPr>
          <w:rFonts w:ascii="Times New Roman" w:eastAsia="Times New Roman" w:hAnsi="Times New Roman" w:cs="Times New Roman"/>
          <w:sz w:val="28"/>
          <w:szCs w:val="28"/>
        </w:rPr>
        <w:t>номер</w:t>
      </w:r>
      <w:r w:rsidRPr="007D79FD">
        <w:rPr>
          <w:rFonts w:ascii="Times New Roman" w:eastAsia="Times New Roman" w:hAnsi="Times New Roman" w:cs="Times New Roman"/>
          <w:w w:val="99"/>
          <w:sz w:val="28"/>
          <w:szCs w:val="28"/>
        </w:rPr>
        <w:t>зл</w:t>
      </w:r>
      <w:r w:rsidRPr="007D79FD">
        <w:rPr>
          <w:rFonts w:ascii="Times New Roman" w:eastAsia="Times New Roman" w:hAnsi="Times New Roman" w:cs="Times New Roman"/>
          <w:sz w:val="28"/>
          <w:szCs w:val="28"/>
        </w:rPr>
        <w:t>ые, скал</w:t>
      </w:r>
      <w:r w:rsidRPr="007D79FD">
        <w:rPr>
          <w:rFonts w:ascii="Times New Roman" w:eastAsia="Times New Roman" w:hAnsi="Times New Roman" w:cs="Times New Roman"/>
          <w:w w:val="99"/>
          <w:sz w:val="28"/>
          <w:szCs w:val="28"/>
        </w:rPr>
        <w:t>ь</w:t>
      </w:r>
      <w:r w:rsidRPr="007D79FD">
        <w:rPr>
          <w:rFonts w:ascii="Times New Roman" w:eastAsia="Times New Roman" w:hAnsi="Times New Roman" w:cs="Times New Roman"/>
          <w:spacing w:val="1"/>
          <w:sz w:val="28"/>
          <w:szCs w:val="28"/>
        </w:rPr>
        <w:t>н</w:t>
      </w:r>
      <w:r w:rsidRPr="007D79FD">
        <w:rPr>
          <w:rFonts w:ascii="Times New Roman" w:eastAsia="Times New Roman" w:hAnsi="Times New Roman" w:cs="Times New Roman"/>
          <w:sz w:val="28"/>
          <w:szCs w:val="28"/>
        </w:rPr>
        <w:t>ые</w:t>
      </w:r>
      <w:r w:rsidRPr="007D79FD">
        <w:rPr>
          <w:rFonts w:ascii="Times New Roman" w:eastAsia="Times New Roman" w:hAnsi="Times New Roman" w:cs="Times New Roman"/>
          <w:spacing w:val="95"/>
          <w:sz w:val="28"/>
          <w:szCs w:val="28"/>
        </w:rPr>
        <w:t xml:space="preserve"> </w:t>
      </w:r>
      <w:r w:rsidRPr="007D79FD">
        <w:rPr>
          <w:rFonts w:ascii="Times New Roman" w:eastAsia="Times New Roman" w:hAnsi="Times New Roman" w:cs="Times New Roman"/>
          <w:sz w:val="28"/>
          <w:szCs w:val="28"/>
        </w:rPr>
        <w:t>и</w:t>
      </w:r>
      <w:r w:rsidRPr="007D79FD">
        <w:rPr>
          <w:rFonts w:ascii="Times New Roman" w:eastAsia="Times New Roman" w:hAnsi="Times New Roman" w:cs="Times New Roman"/>
          <w:spacing w:val="96"/>
          <w:sz w:val="28"/>
          <w:szCs w:val="28"/>
        </w:rPr>
        <w:t xml:space="preserve"> </w:t>
      </w:r>
      <w:r w:rsidRPr="007D79FD">
        <w:rPr>
          <w:rFonts w:ascii="Times New Roman" w:eastAsia="Times New Roman" w:hAnsi="Times New Roman" w:cs="Times New Roman"/>
          <w:sz w:val="28"/>
          <w:szCs w:val="28"/>
        </w:rPr>
        <w:t>лессови</w:t>
      </w:r>
      <w:r w:rsidRPr="007D79FD">
        <w:rPr>
          <w:rFonts w:ascii="Times New Roman" w:eastAsia="Times New Roman" w:hAnsi="Times New Roman" w:cs="Times New Roman"/>
          <w:spacing w:val="1"/>
          <w:sz w:val="28"/>
          <w:szCs w:val="28"/>
        </w:rPr>
        <w:t>д</w:t>
      </w:r>
      <w:r w:rsidRPr="007D79FD">
        <w:rPr>
          <w:rFonts w:ascii="Times New Roman" w:eastAsia="Times New Roman" w:hAnsi="Times New Roman" w:cs="Times New Roman"/>
          <w:sz w:val="28"/>
          <w:szCs w:val="28"/>
        </w:rPr>
        <w:t>ные</w:t>
      </w:r>
      <w:r w:rsidRPr="007D79FD">
        <w:rPr>
          <w:rFonts w:ascii="Times New Roman" w:eastAsia="Times New Roman" w:hAnsi="Times New Roman" w:cs="Times New Roman"/>
          <w:spacing w:val="94"/>
          <w:sz w:val="28"/>
          <w:szCs w:val="28"/>
        </w:rPr>
        <w:t xml:space="preserve"> </w:t>
      </w:r>
      <w:r w:rsidRPr="007D79FD">
        <w:rPr>
          <w:rFonts w:ascii="Times New Roman" w:eastAsia="Times New Roman" w:hAnsi="Times New Roman" w:cs="Times New Roman"/>
          <w:spacing w:val="2"/>
          <w:sz w:val="28"/>
          <w:szCs w:val="28"/>
        </w:rPr>
        <w:t>в</w:t>
      </w:r>
      <w:r w:rsidRPr="007D79FD">
        <w:rPr>
          <w:rFonts w:ascii="Times New Roman" w:eastAsia="Times New Roman" w:hAnsi="Times New Roman" w:cs="Times New Roman"/>
          <w:spacing w:val="1"/>
          <w:sz w:val="28"/>
          <w:szCs w:val="28"/>
        </w:rPr>
        <w:t>к</w:t>
      </w:r>
      <w:r w:rsidRPr="007D79FD">
        <w:rPr>
          <w:rFonts w:ascii="Times New Roman" w:eastAsia="Times New Roman" w:hAnsi="Times New Roman" w:cs="Times New Roman"/>
          <w:sz w:val="28"/>
          <w:szCs w:val="28"/>
        </w:rPr>
        <w:t>л</w:t>
      </w:r>
      <w:r w:rsidRPr="007D79FD">
        <w:rPr>
          <w:rFonts w:ascii="Times New Roman" w:eastAsia="Times New Roman" w:hAnsi="Times New Roman" w:cs="Times New Roman"/>
          <w:spacing w:val="1"/>
          <w:w w:val="99"/>
          <w:sz w:val="28"/>
          <w:szCs w:val="28"/>
        </w:rPr>
        <w:t>ю</w:t>
      </w:r>
      <w:r w:rsidRPr="007D79FD">
        <w:rPr>
          <w:rFonts w:ascii="Times New Roman" w:eastAsia="Times New Roman" w:hAnsi="Times New Roman" w:cs="Times New Roman"/>
          <w:sz w:val="28"/>
          <w:szCs w:val="28"/>
        </w:rPr>
        <w:t>чения.</w:t>
      </w:r>
      <w:r w:rsidRPr="007D79FD">
        <w:rPr>
          <w:rFonts w:ascii="Times New Roman" w:eastAsia="Times New Roman" w:hAnsi="Times New Roman" w:cs="Times New Roman"/>
          <w:spacing w:val="95"/>
          <w:sz w:val="28"/>
          <w:szCs w:val="28"/>
        </w:rPr>
        <w:t xml:space="preserve"> </w:t>
      </w:r>
      <w:r w:rsidRPr="007D79FD">
        <w:rPr>
          <w:rFonts w:ascii="Times New Roman" w:eastAsia="Times New Roman" w:hAnsi="Times New Roman" w:cs="Times New Roman"/>
          <w:spacing w:val="1"/>
          <w:sz w:val="28"/>
          <w:szCs w:val="28"/>
        </w:rPr>
        <w:t>В</w:t>
      </w:r>
      <w:r w:rsidRPr="007D79FD">
        <w:rPr>
          <w:rFonts w:ascii="Times New Roman" w:eastAsia="Times New Roman" w:hAnsi="Times New Roman" w:cs="Times New Roman"/>
          <w:sz w:val="28"/>
          <w:szCs w:val="28"/>
        </w:rPr>
        <w:t>се</w:t>
      </w:r>
      <w:r w:rsidRPr="007D79FD">
        <w:rPr>
          <w:rFonts w:ascii="Times New Roman" w:eastAsia="Times New Roman" w:hAnsi="Times New Roman" w:cs="Times New Roman"/>
          <w:spacing w:val="97"/>
          <w:sz w:val="28"/>
          <w:szCs w:val="28"/>
        </w:rPr>
        <w:t xml:space="preserve"> </w:t>
      </w:r>
      <w:r w:rsidRPr="007D79FD">
        <w:rPr>
          <w:rFonts w:ascii="Times New Roman" w:eastAsia="Times New Roman" w:hAnsi="Times New Roman" w:cs="Times New Roman"/>
          <w:sz w:val="28"/>
          <w:szCs w:val="28"/>
        </w:rPr>
        <w:t xml:space="preserve">это </w:t>
      </w:r>
      <w:r w:rsidR="00E25003" w:rsidRPr="007D79FD">
        <w:rPr>
          <w:rFonts w:ascii="Times New Roman" w:eastAsia="Times New Roman" w:hAnsi="Times New Roman" w:cs="Times New Roman"/>
          <w:sz w:val="28"/>
          <w:szCs w:val="28"/>
        </w:rPr>
        <w:t>со</w:t>
      </w:r>
      <w:r w:rsidR="00E25003" w:rsidRPr="007D79FD">
        <w:rPr>
          <w:rFonts w:ascii="Times New Roman" w:eastAsia="Times New Roman" w:hAnsi="Times New Roman" w:cs="Times New Roman"/>
          <w:w w:val="99"/>
          <w:sz w:val="28"/>
          <w:szCs w:val="28"/>
        </w:rPr>
        <w:t>з</w:t>
      </w:r>
      <w:r w:rsidR="00E25003" w:rsidRPr="007D79FD">
        <w:rPr>
          <w:rFonts w:ascii="Times New Roman" w:eastAsia="Times New Roman" w:hAnsi="Times New Roman" w:cs="Times New Roman"/>
          <w:sz w:val="28"/>
          <w:szCs w:val="28"/>
        </w:rPr>
        <w:t>дае</w:t>
      </w:r>
      <w:r w:rsidR="00E25003" w:rsidRPr="007D79FD">
        <w:rPr>
          <w:rFonts w:ascii="Times New Roman" w:eastAsia="Times New Roman" w:hAnsi="Times New Roman" w:cs="Times New Roman"/>
          <w:w w:val="99"/>
          <w:sz w:val="28"/>
          <w:szCs w:val="28"/>
        </w:rPr>
        <w:t>т</w:t>
      </w:r>
      <w:r w:rsidR="00E25003">
        <w:rPr>
          <w:rFonts w:ascii="Times New Roman" w:eastAsia="Times New Roman" w:hAnsi="Times New Roman" w:cs="Times New Roman"/>
          <w:sz w:val="28"/>
          <w:szCs w:val="28"/>
        </w:rPr>
        <w:t xml:space="preserve"> благоприятные  </w:t>
      </w:r>
      <w:r w:rsidRPr="007D79FD">
        <w:rPr>
          <w:rFonts w:ascii="Times New Roman" w:eastAsia="Times New Roman" w:hAnsi="Times New Roman" w:cs="Times New Roman"/>
          <w:spacing w:val="-46"/>
          <w:sz w:val="28"/>
          <w:szCs w:val="28"/>
        </w:rPr>
        <w:t xml:space="preserve"> </w:t>
      </w:r>
      <w:r w:rsidR="00E25003" w:rsidRPr="007D79FD">
        <w:rPr>
          <w:rFonts w:ascii="Times New Roman" w:eastAsia="Times New Roman" w:hAnsi="Times New Roman" w:cs="Times New Roman"/>
          <w:spacing w:val="-5"/>
          <w:sz w:val="28"/>
          <w:szCs w:val="28"/>
        </w:rPr>
        <w:t>у</w:t>
      </w:r>
      <w:r w:rsidR="00E25003" w:rsidRPr="007D79FD">
        <w:rPr>
          <w:rFonts w:ascii="Times New Roman" w:eastAsia="Times New Roman" w:hAnsi="Times New Roman" w:cs="Times New Roman"/>
          <w:sz w:val="28"/>
          <w:szCs w:val="28"/>
        </w:rPr>
        <w:t>слов</w:t>
      </w:r>
      <w:r w:rsidR="00E25003" w:rsidRPr="007D79FD">
        <w:rPr>
          <w:rFonts w:ascii="Times New Roman" w:eastAsia="Times New Roman" w:hAnsi="Times New Roman" w:cs="Times New Roman"/>
          <w:spacing w:val="1"/>
          <w:w w:val="99"/>
          <w:sz w:val="28"/>
          <w:szCs w:val="28"/>
        </w:rPr>
        <w:t>и</w:t>
      </w:r>
      <w:r w:rsidR="00E25003">
        <w:rPr>
          <w:rFonts w:ascii="Times New Roman" w:eastAsia="Times New Roman" w:hAnsi="Times New Roman" w:cs="Times New Roman"/>
          <w:sz w:val="28"/>
          <w:szCs w:val="28"/>
        </w:rPr>
        <w:t>я для</w:t>
      </w:r>
      <w:r w:rsidRPr="007D79FD">
        <w:rPr>
          <w:rFonts w:ascii="Times New Roman" w:eastAsia="Times New Roman" w:hAnsi="Times New Roman" w:cs="Times New Roman"/>
          <w:sz w:val="28"/>
          <w:szCs w:val="28"/>
        </w:rPr>
        <w:t xml:space="preserve"> с</w:t>
      </w:r>
      <w:r w:rsidRPr="007D79FD">
        <w:rPr>
          <w:rFonts w:ascii="Times New Roman" w:eastAsia="Times New Roman" w:hAnsi="Times New Roman" w:cs="Times New Roman"/>
          <w:w w:val="99"/>
          <w:sz w:val="28"/>
          <w:szCs w:val="28"/>
        </w:rPr>
        <w:t>т</w:t>
      </w:r>
      <w:r w:rsidRPr="007D79FD">
        <w:rPr>
          <w:rFonts w:ascii="Times New Roman" w:eastAsia="Times New Roman" w:hAnsi="Times New Roman" w:cs="Times New Roman"/>
          <w:sz w:val="28"/>
          <w:szCs w:val="28"/>
        </w:rPr>
        <w:t>рои</w:t>
      </w:r>
      <w:r w:rsidRPr="007D79FD">
        <w:rPr>
          <w:rFonts w:ascii="Times New Roman" w:eastAsia="Times New Roman" w:hAnsi="Times New Roman" w:cs="Times New Roman"/>
          <w:spacing w:val="1"/>
          <w:w w:val="99"/>
          <w:sz w:val="28"/>
          <w:szCs w:val="28"/>
        </w:rPr>
        <w:t>т</w:t>
      </w:r>
      <w:r w:rsidRPr="007D79FD">
        <w:rPr>
          <w:rFonts w:ascii="Times New Roman" w:eastAsia="Times New Roman" w:hAnsi="Times New Roman" w:cs="Times New Roman"/>
          <w:sz w:val="28"/>
          <w:szCs w:val="28"/>
        </w:rPr>
        <w:t>ельс</w:t>
      </w:r>
      <w:r w:rsidRPr="007D79FD">
        <w:rPr>
          <w:rFonts w:ascii="Times New Roman" w:eastAsia="Times New Roman" w:hAnsi="Times New Roman" w:cs="Times New Roman"/>
          <w:w w:val="99"/>
          <w:sz w:val="28"/>
          <w:szCs w:val="28"/>
        </w:rPr>
        <w:t>т</w:t>
      </w:r>
      <w:r w:rsidRPr="007D79FD">
        <w:rPr>
          <w:rFonts w:ascii="Times New Roman" w:eastAsia="Times New Roman" w:hAnsi="Times New Roman" w:cs="Times New Roman"/>
          <w:sz w:val="28"/>
          <w:szCs w:val="28"/>
        </w:rPr>
        <w:t>ва</w:t>
      </w:r>
      <w:r w:rsidRPr="007D79FD">
        <w:rPr>
          <w:rFonts w:ascii="Times New Roman" w:eastAsia="Times New Roman" w:hAnsi="Times New Roman" w:cs="Times New Roman"/>
          <w:spacing w:val="46"/>
          <w:sz w:val="28"/>
          <w:szCs w:val="28"/>
        </w:rPr>
        <w:t xml:space="preserve"> </w:t>
      </w:r>
      <w:r w:rsidRPr="007D79FD">
        <w:rPr>
          <w:rFonts w:ascii="Times New Roman" w:eastAsia="Times New Roman" w:hAnsi="Times New Roman" w:cs="Times New Roman"/>
          <w:spacing w:val="1"/>
          <w:sz w:val="28"/>
          <w:szCs w:val="28"/>
        </w:rPr>
        <w:t>п</w:t>
      </w:r>
      <w:r w:rsidRPr="007D79FD">
        <w:rPr>
          <w:rFonts w:ascii="Times New Roman" w:eastAsia="Times New Roman" w:hAnsi="Times New Roman" w:cs="Times New Roman"/>
          <w:sz w:val="28"/>
          <w:szCs w:val="28"/>
        </w:rPr>
        <w:t>ромы</w:t>
      </w:r>
      <w:r w:rsidRPr="007D79FD">
        <w:rPr>
          <w:rFonts w:ascii="Times New Roman" w:eastAsia="Times New Roman" w:hAnsi="Times New Roman" w:cs="Times New Roman"/>
          <w:w w:val="99"/>
          <w:sz w:val="28"/>
          <w:szCs w:val="28"/>
        </w:rPr>
        <w:t>ш</w:t>
      </w:r>
      <w:r w:rsidRPr="007D79FD">
        <w:rPr>
          <w:rFonts w:ascii="Times New Roman" w:eastAsia="Times New Roman" w:hAnsi="Times New Roman" w:cs="Times New Roman"/>
          <w:sz w:val="28"/>
          <w:szCs w:val="28"/>
        </w:rPr>
        <w:t>лен</w:t>
      </w:r>
      <w:r w:rsidRPr="007D79FD">
        <w:rPr>
          <w:rFonts w:ascii="Times New Roman" w:eastAsia="Times New Roman" w:hAnsi="Times New Roman" w:cs="Times New Roman"/>
          <w:spacing w:val="1"/>
          <w:sz w:val="28"/>
          <w:szCs w:val="28"/>
        </w:rPr>
        <w:t>н</w:t>
      </w:r>
      <w:r w:rsidRPr="007D79FD">
        <w:rPr>
          <w:rFonts w:ascii="Times New Roman" w:eastAsia="Times New Roman" w:hAnsi="Times New Roman" w:cs="Times New Roman"/>
          <w:sz w:val="28"/>
          <w:szCs w:val="28"/>
        </w:rPr>
        <w:t>ых</w:t>
      </w:r>
      <w:r w:rsidRPr="007D79FD">
        <w:rPr>
          <w:rFonts w:ascii="Times New Roman" w:eastAsia="Times New Roman" w:hAnsi="Times New Roman" w:cs="Times New Roman"/>
          <w:spacing w:val="47"/>
          <w:sz w:val="28"/>
          <w:szCs w:val="28"/>
        </w:rPr>
        <w:t xml:space="preserve"> </w:t>
      </w:r>
      <w:r w:rsidRPr="007D79FD">
        <w:rPr>
          <w:rFonts w:ascii="Times New Roman" w:eastAsia="Times New Roman" w:hAnsi="Times New Roman" w:cs="Times New Roman"/>
          <w:sz w:val="28"/>
          <w:szCs w:val="28"/>
        </w:rPr>
        <w:t>и</w:t>
      </w:r>
      <w:r w:rsidRPr="007D79FD">
        <w:rPr>
          <w:rFonts w:ascii="Times New Roman" w:eastAsia="Times New Roman" w:hAnsi="Times New Roman" w:cs="Times New Roman"/>
          <w:spacing w:val="49"/>
          <w:sz w:val="28"/>
          <w:szCs w:val="28"/>
        </w:rPr>
        <w:t xml:space="preserve"> </w:t>
      </w:r>
      <w:r w:rsidRPr="007D79FD">
        <w:rPr>
          <w:rFonts w:ascii="Times New Roman" w:eastAsia="Times New Roman" w:hAnsi="Times New Roman" w:cs="Times New Roman"/>
          <w:sz w:val="28"/>
          <w:szCs w:val="28"/>
        </w:rPr>
        <w:t>с</w:t>
      </w:r>
      <w:r w:rsidRPr="007D79FD">
        <w:rPr>
          <w:rFonts w:ascii="Times New Roman" w:eastAsia="Times New Roman" w:hAnsi="Times New Roman" w:cs="Times New Roman"/>
          <w:w w:val="99"/>
          <w:sz w:val="28"/>
          <w:szCs w:val="28"/>
        </w:rPr>
        <w:t>т</w:t>
      </w:r>
      <w:r w:rsidRPr="007D79FD">
        <w:rPr>
          <w:rFonts w:ascii="Times New Roman" w:eastAsia="Times New Roman" w:hAnsi="Times New Roman" w:cs="Times New Roman"/>
          <w:sz w:val="28"/>
          <w:szCs w:val="28"/>
        </w:rPr>
        <w:t>ро</w:t>
      </w:r>
      <w:r w:rsidRPr="007D79FD">
        <w:rPr>
          <w:rFonts w:ascii="Times New Roman" w:eastAsia="Times New Roman" w:hAnsi="Times New Roman" w:cs="Times New Roman"/>
          <w:spacing w:val="1"/>
          <w:w w:val="99"/>
          <w:sz w:val="28"/>
          <w:szCs w:val="28"/>
        </w:rPr>
        <w:t>и</w:t>
      </w:r>
      <w:r w:rsidRPr="007D79FD">
        <w:rPr>
          <w:rFonts w:ascii="Times New Roman" w:eastAsia="Times New Roman" w:hAnsi="Times New Roman" w:cs="Times New Roman"/>
          <w:sz w:val="28"/>
          <w:szCs w:val="28"/>
        </w:rPr>
        <w:t>те</w:t>
      </w:r>
      <w:r w:rsidRPr="007D79FD">
        <w:rPr>
          <w:rFonts w:ascii="Times New Roman" w:eastAsia="Times New Roman" w:hAnsi="Times New Roman" w:cs="Times New Roman"/>
          <w:w w:val="99"/>
          <w:sz w:val="28"/>
          <w:szCs w:val="28"/>
        </w:rPr>
        <w:t>л</w:t>
      </w:r>
      <w:r w:rsidRPr="007D79FD">
        <w:rPr>
          <w:rFonts w:ascii="Times New Roman" w:eastAsia="Times New Roman" w:hAnsi="Times New Roman" w:cs="Times New Roman"/>
          <w:spacing w:val="-1"/>
          <w:w w:val="99"/>
          <w:sz w:val="28"/>
          <w:szCs w:val="28"/>
        </w:rPr>
        <w:t>ь</w:t>
      </w:r>
      <w:r w:rsidRPr="007D79FD">
        <w:rPr>
          <w:rFonts w:ascii="Times New Roman" w:eastAsia="Times New Roman" w:hAnsi="Times New Roman" w:cs="Times New Roman"/>
          <w:w w:val="99"/>
          <w:sz w:val="28"/>
          <w:szCs w:val="28"/>
        </w:rPr>
        <w:t>н</w:t>
      </w:r>
      <w:r w:rsidRPr="007D79FD">
        <w:rPr>
          <w:rFonts w:ascii="Times New Roman" w:eastAsia="Times New Roman" w:hAnsi="Times New Roman" w:cs="Times New Roman"/>
          <w:spacing w:val="-2"/>
          <w:sz w:val="28"/>
          <w:szCs w:val="28"/>
        </w:rPr>
        <w:t>ы</w:t>
      </w:r>
      <w:r w:rsidRPr="007D79FD">
        <w:rPr>
          <w:rFonts w:ascii="Times New Roman" w:eastAsia="Times New Roman" w:hAnsi="Times New Roman" w:cs="Times New Roman"/>
          <w:sz w:val="28"/>
          <w:szCs w:val="28"/>
        </w:rPr>
        <w:t>х объек</w:t>
      </w:r>
      <w:r w:rsidRPr="007D79FD">
        <w:rPr>
          <w:rFonts w:ascii="Times New Roman" w:eastAsia="Times New Roman" w:hAnsi="Times New Roman" w:cs="Times New Roman"/>
          <w:w w:val="99"/>
          <w:sz w:val="28"/>
          <w:szCs w:val="28"/>
        </w:rPr>
        <w:t>т</w:t>
      </w:r>
      <w:r w:rsidR="00E25003">
        <w:rPr>
          <w:rFonts w:ascii="Times New Roman" w:eastAsia="Times New Roman" w:hAnsi="Times New Roman" w:cs="Times New Roman"/>
          <w:sz w:val="28"/>
          <w:szCs w:val="28"/>
        </w:rPr>
        <w:t xml:space="preserve">ов, а </w:t>
      </w:r>
      <w:r w:rsidRPr="007D79FD">
        <w:rPr>
          <w:rFonts w:ascii="Times New Roman" w:eastAsia="Times New Roman" w:hAnsi="Times New Roman" w:cs="Times New Roman"/>
          <w:w w:val="99"/>
          <w:sz w:val="28"/>
          <w:szCs w:val="28"/>
        </w:rPr>
        <w:t>т</w:t>
      </w:r>
      <w:r w:rsidRPr="007D79FD">
        <w:rPr>
          <w:rFonts w:ascii="Times New Roman" w:eastAsia="Times New Roman" w:hAnsi="Times New Roman" w:cs="Times New Roman"/>
          <w:sz w:val="28"/>
          <w:szCs w:val="28"/>
        </w:rPr>
        <w:t>акже прокладыв</w:t>
      </w:r>
      <w:r w:rsidRPr="007D79FD">
        <w:rPr>
          <w:rFonts w:ascii="Times New Roman" w:eastAsia="Times New Roman" w:hAnsi="Times New Roman" w:cs="Times New Roman"/>
          <w:spacing w:val="-1"/>
          <w:sz w:val="28"/>
          <w:szCs w:val="28"/>
        </w:rPr>
        <w:t>а</w:t>
      </w:r>
      <w:r w:rsidRPr="007D79FD">
        <w:rPr>
          <w:rFonts w:ascii="Times New Roman" w:eastAsia="Times New Roman" w:hAnsi="Times New Roman" w:cs="Times New Roman"/>
          <w:sz w:val="28"/>
          <w:szCs w:val="28"/>
        </w:rPr>
        <w:t>н</w:t>
      </w:r>
      <w:r w:rsidRPr="007D79FD">
        <w:rPr>
          <w:rFonts w:ascii="Times New Roman" w:eastAsia="Times New Roman" w:hAnsi="Times New Roman" w:cs="Times New Roman"/>
          <w:spacing w:val="1"/>
          <w:sz w:val="28"/>
          <w:szCs w:val="28"/>
        </w:rPr>
        <w:t>и</w:t>
      </w:r>
      <w:r w:rsidRPr="007D79FD">
        <w:rPr>
          <w:rFonts w:ascii="Times New Roman" w:eastAsia="Times New Roman" w:hAnsi="Times New Roman" w:cs="Times New Roman"/>
          <w:sz w:val="28"/>
          <w:szCs w:val="28"/>
        </w:rPr>
        <w:t xml:space="preserve">я </w:t>
      </w:r>
      <w:r w:rsidRPr="007D79FD">
        <w:rPr>
          <w:rFonts w:ascii="Times New Roman" w:eastAsia="Times New Roman" w:hAnsi="Times New Roman" w:cs="Times New Roman"/>
          <w:spacing w:val="1"/>
          <w:w w:val="99"/>
          <w:sz w:val="28"/>
          <w:szCs w:val="28"/>
        </w:rPr>
        <w:t>т</w:t>
      </w:r>
      <w:r w:rsidRPr="007D79FD">
        <w:rPr>
          <w:rFonts w:ascii="Times New Roman" w:eastAsia="Times New Roman" w:hAnsi="Times New Roman" w:cs="Times New Roman"/>
          <w:sz w:val="28"/>
          <w:szCs w:val="28"/>
        </w:rPr>
        <w:t>ранс</w:t>
      </w:r>
      <w:r w:rsidRPr="007D79FD">
        <w:rPr>
          <w:rFonts w:ascii="Times New Roman" w:eastAsia="Times New Roman" w:hAnsi="Times New Roman" w:cs="Times New Roman"/>
          <w:w w:val="99"/>
          <w:sz w:val="28"/>
          <w:szCs w:val="28"/>
        </w:rPr>
        <w:t>п</w:t>
      </w:r>
      <w:r w:rsidRPr="007D79FD">
        <w:rPr>
          <w:rFonts w:ascii="Times New Roman" w:eastAsia="Times New Roman" w:hAnsi="Times New Roman" w:cs="Times New Roman"/>
          <w:sz w:val="28"/>
          <w:szCs w:val="28"/>
        </w:rPr>
        <w:t>ор</w:t>
      </w:r>
      <w:r w:rsidRPr="007D79FD">
        <w:rPr>
          <w:rFonts w:ascii="Times New Roman" w:eastAsia="Times New Roman" w:hAnsi="Times New Roman" w:cs="Times New Roman"/>
          <w:spacing w:val="1"/>
          <w:sz w:val="28"/>
          <w:szCs w:val="28"/>
        </w:rPr>
        <w:t>т</w:t>
      </w:r>
      <w:r w:rsidRPr="007D79FD">
        <w:rPr>
          <w:rFonts w:ascii="Times New Roman" w:eastAsia="Times New Roman" w:hAnsi="Times New Roman" w:cs="Times New Roman"/>
          <w:spacing w:val="-1"/>
          <w:w w:val="99"/>
          <w:sz w:val="28"/>
          <w:szCs w:val="28"/>
        </w:rPr>
        <w:t>н</w:t>
      </w:r>
      <w:r w:rsidRPr="007D79FD">
        <w:rPr>
          <w:rFonts w:ascii="Times New Roman" w:eastAsia="Times New Roman" w:hAnsi="Times New Roman" w:cs="Times New Roman"/>
          <w:sz w:val="28"/>
          <w:szCs w:val="28"/>
        </w:rPr>
        <w:t xml:space="preserve">ых </w:t>
      </w:r>
      <w:r w:rsidRPr="007D79FD">
        <w:rPr>
          <w:rFonts w:ascii="Times New Roman" w:eastAsia="Times New Roman" w:hAnsi="Times New Roman" w:cs="Times New Roman"/>
          <w:spacing w:val="3"/>
          <w:sz w:val="28"/>
          <w:szCs w:val="28"/>
        </w:rPr>
        <w:t>п</w:t>
      </w:r>
      <w:r w:rsidRPr="007D79FD">
        <w:rPr>
          <w:rFonts w:ascii="Times New Roman" w:eastAsia="Times New Roman" w:hAnsi="Times New Roman" w:cs="Times New Roman"/>
          <w:spacing w:val="-6"/>
          <w:sz w:val="28"/>
          <w:szCs w:val="28"/>
        </w:rPr>
        <w:t>у</w:t>
      </w:r>
      <w:r w:rsidRPr="007D79FD">
        <w:rPr>
          <w:rFonts w:ascii="Times New Roman" w:eastAsia="Times New Roman" w:hAnsi="Times New Roman" w:cs="Times New Roman"/>
          <w:spacing w:val="2"/>
          <w:w w:val="99"/>
          <w:sz w:val="28"/>
          <w:szCs w:val="28"/>
        </w:rPr>
        <w:t>т</w:t>
      </w:r>
      <w:r w:rsidRPr="007D79FD">
        <w:rPr>
          <w:rFonts w:ascii="Times New Roman" w:eastAsia="Times New Roman" w:hAnsi="Times New Roman" w:cs="Times New Roman"/>
          <w:sz w:val="28"/>
          <w:szCs w:val="28"/>
        </w:rPr>
        <w:t>ей,</w:t>
      </w:r>
      <w:r w:rsidRPr="007D79FD">
        <w:rPr>
          <w:rFonts w:ascii="Times New Roman" w:eastAsia="Times New Roman" w:hAnsi="Times New Roman" w:cs="Times New Roman"/>
          <w:spacing w:val="96"/>
          <w:sz w:val="28"/>
          <w:szCs w:val="28"/>
        </w:rPr>
        <w:t xml:space="preserve"> </w:t>
      </w:r>
      <w:r w:rsidRPr="007D79FD">
        <w:rPr>
          <w:rFonts w:ascii="Times New Roman" w:eastAsia="Times New Roman" w:hAnsi="Times New Roman" w:cs="Times New Roman"/>
          <w:sz w:val="28"/>
          <w:szCs w:val="28"/>
        </w:rPr>
        <w:t>вкл</w:t>
      </w:r>
      <w:r w:rsidRPr="007D79FD">
        <w:rPr>
          <w:rFonts w:ascii="Times New Roman" w:eastAsia="Times New Roman" w:hAnsi="Times New Roman" w:cs="Times New Roman"/>
          <w:spacing w:val="1"/>
          <w:w w:val="99"/>
          <w:sz w:val="28"/>
          <w:szCs w:val="28"/>
        </w:rPr>
        <w:t>ю</w:t>
      </w:r>
      <w:r w:rsidRPr="007D79FD">
        <w:rPr>
          <w:rFonts w:ascii="Times New Roman" w:eastAsia="Times New Roman" w:hAnsi="Times New Roman" w:cs="Times New Roman"/>
          <w:sz w:val="28"/>
          <w:szCs w:val="28"/>
        </w:rPr>
        <w:t>ч</w:t>
      </w:r>
      <w:r w:rsidRPr="007D79FD">
        <w:rPr>
          <w:rFonts w:ascii="Times New Roman" w:eastAsia="Times New Roman" w:hAnsi="Times New Roman" w:cs="Times New Roman"/>
          <w:spacing w:val="-1"/>
          <w:sz w:val="28"/>
          <w:szCs w:val="28"/>
        </w:rPr>
        <w:t>а</w:t>
      </w:r>
      <w:r w:rsidRPr="007D79FD">
        <w:rPr>
          <w:rFonts w:ascii="Times New Roman" w:eastAsia="Times New Roman" w:hAnsi="Times New Roman" w:cs="Times New Roman"/>
          <w:sz w:val="28"/>
          <w:szCs w:val="28"/>
        </w:rPr>
        <w:t>я</w:t>
      </w:r>
      <w:r w:rsidRPr="007D79FD">
        <w:rPr>
          <w:rFonts w:ascii="Times New Roman" w:eastAsia="Times New Roman" w:hAnsi="Times New Roman" w:cs="Times New Roman"/>
          <w:spacing w:val="96"/>
          <w:sz w:val="28"/>
          <w:szCs w:val="28"/>
        </w:rPr>
        <w:t xml:space="preserve"> </w:t>
      </w:r>
      <w:r w:rsidRPr="007D79FD">
        <w:rPr>
          <w:rFonts w:ascii="Times New Roman" w:eastAsia="Times New Roman" w:hAnsi="Times New Roman" w:cs="Times New Roman"/>
          <w:sz w:val="28"/>
          <w:szCs w:val="28"/>
        </w:rPr>
        <w:t>желе</w:t>
      </w:r>
      <w:r w:rsidRPr="007D79FD">
        <w:rPr>
          <w:rFonts w:ascii="Times New Roman" w:eastAsia="Times New Roman" w:hAnsi="Times New Roman" w:cs="Times New Roman"/>
          <w:w w:val="99"/>
          <w:sz w:val="28"/>
          <w:szCs w:val="28"/>
        </w:rPr>
        <w:t>з</w:t>
      </w:r>
      <w:r w:rsidRPr="007D79FD">
        <w:rPr>
          <w:rFonts w:ascii="Times New Roman" w:eastAsia="Times New Roman" w:hAnsi="Times New Roman" w:cs="Times New Roman"/>
          <w:sz w:val="28"/>
          <w:szCs w:val="28"/>
        </w:rPr>
        <w:t>нодорож</w:t>
      </w:r>
      <w:r w:rsidRPr="007D79FD">
        <w:rPr>
          <w:rFonts w:ascii="Times New Roman" w:eastAsia="Times New Roman" w:hAnsi="Times New Roman" w:cs="Times New Roman"/>
          <w:spacing w:val="1"/>
          <w:sz w:val="28"/>
          <w:szCs w:val="28"/>
        </w:rPr>
        <w:t>н</w:t>
      </w:r>
      <w:r w:rsidRPr="007D79FD">
        <w:rPr>
          <w:rFonts w:ascii="Times New Roman" w:eastAsia="Times New Roman" w:hAnsi="Times New Roman" w:cs="Times New Roman"/>
          <w:sz w:val="28"/>
          <w:szCs w:val="28"/>
        </w:rPr>
        <w:t>ые.</w:t>
      </w:r>
    </w:p>
    <w:p w14:paraId="15617C68" w14:textId="77777777" w:rsidR="007D79FD" w:rsidRPr="007D79FD" w:rsidRDefault="007D79FD" w:rsidP="00E25003">
      <w:pPr>
        <w:spacing w:line="276" w:lineRule="auto"/>
        <w:ind w:firstLine="708"/>
        <w:jc w:val="both"/>
        <w:rPr>
          <w:rFonts w:ascii="Times New Roman" w:eastAsia="Times New Roman" w:hAnsi="Times New Roman" w:cs="Times New Roman"/>
          <w:sz w:val="28"/>
          <w:szCs w:val="28"/>
        </w:rPr>
      </w:pPr>
      <w:r w:rsidRPr="007D79FD">
        <w:rPr>
          <w:rFonts w:ascii="Times New Roman" w:eastAsia="Times New Roman" w:hAnsi="Times New Roman" w:cs="Times New Roman"/>
          <w:sz w:val="28"/>
          <w:szCs w:val="28"/>
        </w:rPr>
        <w:t>К северу расположен безлесный Сунженский хребет. С запада непосредственно примыкает с</w:t>
      </w:r>
      <w:r w:rsidR="00C0389B">
        <w:rPr>
          <w:rFonts w:ascii="Times New Roman" w:eastAsia="Times New Roman" w:hAnsi="Times New Roman" w:cs="Times New Roman"/>
          <w:sz w:val="28"/>
          <w:szCs w:val="28"/>
        </w:rPr>
        <w:t>ельское поселение</w:t>
      </w:r>
      <w:r w:rsidRPr="007D79FD">
        <w:rPr>
          <w:rFonts w:ascii="Times New Roman" w:eastAsia="Times New Roman" w:hAnsi="Times New Roman" w:cs="Times New Roman"/>
          <w:sz w:val="28"/>
          <w:szCs w:val="28"/>
        </w:rPr>
        <w:t xml:space="preserve"> Троицкая, на востоке находится село Серноводское, входящее в Сунженский район Чечни. В 5 км южнее, в предгорье, расположена </w:t>
      </w:r>
      <w:r w:rsidR="00C0389B">
        <w:rPr>
          <w:rFonts w:ascii="Times New Roman" w:eastAsia="Times New Roman" w:hAnsi="Times New Roman" w:cs="Times New Roman"/>
          <w:sz w:val="28"/>
          <w:szCs w:val="28"/>
        </w:rPr>
        <w:t xml:space="preserve">сельское поселение </w:t>
      </w:r>
      <w:r w:rsidRPr="007D79FD">
        <w:rPr>
          <w:rFonts w:ascii="Times New Roman" w:eastAsia="Times New Roman" w:hAnsi="Times New Roman" w:cs="Times New Roman"/>
          <w:sz w:val="28"/>
          <w:szCs w:val="28"/>
        </w:rPr>
        <w:t>Нестеровская.</w:t>
      </w:r>
    </w:p>
    <w:p w14:paraId="57EE6D15" w14:textId="77777777" w:rsidR="00C0389B" w:rsidRDefault="007D79FD" w:rsidP="00C0389B">
      <w:pPr>
        <w:pStyle w:val="af9"/>
        <w:shd w:val="clear" w:color="auto" w:fill="FFFFFF"/>
        <w:spacing w:before="120" w:beforeAutospacing="0" w:after="120" w:afterAutospacing="0" w:line="276" w:lineRule="auto"/>
        <w:ind w:firstLine="708"/>
        <w:jc w:val="both"/>
        <w:rPr>
          <w:color w:val="000000" w:themeColor="text1"/>
          <w:sz w:val="28"/>
          <w:szCs w:val="28"/>
        </w:rPr>
      </w:pPr>
      <w:r w:rsidRPr="007D79FD">
        <w:rPr>
          <w:color w:val="202122"/>
          <w:sz w:val="28"/>
          <w:szCs w:val="28"/>
        </w:rPr>
        <w:t>Железнодорожная станция </w:t>
      </w:r>
      <w:hyperlink r:id="rId37" w:tooltip="Слепцовская (станция)" w:history="1">
        <w:r w:rsidRPr="007D79FD">
          <w:rPr>
            <w:rStyle w:val="afa"/>
            <w:rFonts w:eastAsiaTheme="majorEastAsia"/>
            <w:color w:val="000000" w:themeColor="text1"/>
            <w:sz w:val="28"/>
            <w:szCs w:val="28"/>
            <w:u w:val="none"/>
          </w:rPr>
          <w:t>Слепцовская</w:t>
        </w:r>
      </w:hyperlink>
      <w:r w:rsidRPr="007D79FD">
        <w:rPr>
          <w:color w:val="000000" w:themeColor="text1"/>
          <w:sz w:val="28"/>
          <w:szCs w:val="28"/>
        </w:rPr>
        <w:t> </w:t>
      </w:r>
      <w:hyperlink r:id="rId38" w:tooltip="Северо-Кавказская железная дорога" w:history="1">
        <w:r w:rsidRPr="007D79FD">
          <w:rPr>
            <w:rStyle w:val="afa"/>
            <w:rFonts w:eastAsiaTheme="majorEastAsia"/>
            <w:color w:val="000000" w:themeColor="text1"/>
            <w:sz w:val="28"/>
            <w:szCs w:val="28"/>
            <w:u w:val="none"/>
          </w:rPr>
          <w:t>Северо-Кавказской железной дороги</w:t>
        </w:r>
      </w:hyperlink>
      <w:r w:rsidRPr="007D79FD">
        <w:rPr>
          <w:color w:val="000000" w:themeColor="text1"/>
          <w:sz w:val="28"/>
          <w:szCs w:val="28"/>
        </w:rPr>
        <w:t> — тупиковая на ветке, идущей от узловой станции </w:t>
      </w:r>
      <w:hyperlink r:id="rId39" w:tooltip="Беслан (станция)" w:history="1">
        <w:r w:rsidRPr="007D79FD">
          <w:rPr>
            <w:rStyle w:val="afa"/>
            <w:rFonts w:eastAsiaTheme="majorEastAsia"/>
            <w:color w:val="000000" w:themeColor="text1"/>
            <w:sz w:val="28"/>
            <w:szCs w:val="28"/>
            <w:u w:val="none"/>
          </w:rPr>
          <w:t>Беслан</w:t>
        </w:r>
      </w:hyperlink>
      <w:r w:rsidRPr="007D79FD">
        <w:rPr>
          <w:color w:val="000000" w:themeColor="text1"/>
          <w:sz w:val="28"/>
          <w:szCs w:val="28"/>
        </w:rPr>
        <w:t> (</w:t>
      </w:r>
      <w:hyperlink r:id="rId40" w:tooltip="Северная Осетия" w:history="1">
        <w:r w:rsidRPr="007D79FD">
          <w:rPr>
            <w:rStyle w:val="afa"/>
            <w:rFonts w:eastAsiaTheme="majorEastAsia"/>
            <w:color w:val="000000" w:themeColor="text1"/>
            <w:sz w:val="28"/>
            <w:szCs w:val="28"/>
            <w:u w:val="none"/>
          </w:rPr>
          <w:t>Северная Осетия</w:t>
        </w:r>
      </w:hyperlink>
      <w:r w:rsidRPr="007D79FD">
        <w:rPr>
          <w:color w:val="000000" w:themeColor="text1"/>
          <w:sz w:val="28"/>
          <w:szCs w:val="28"/>
        </w:rPr>
        <w:t>). Ранее существовала прямая железнодорожная линия до </w:t>
      </w:r>
      <w:hyperlink r:id="rId41" w:tooltip="Грозный (станция)" w:history="1">
        <w:r w:rsidRPr="007D79FD">
          <w:rPr>
            <w:rStyle w:val="afa"/>
            <w:rFonts w:eastAsiaTheme="majorEastAsia"/>
            <w:color w:val="000000" w:themeColor="text1"/>
            <w:sz w:val="28"/>
            <w:szCs w:val="28"/>
            <w:u w:val="none"/>
          </w:rPr>
          <w:t>Грозного</w:t>
        </w:r>
      </w:hyperlink>
      <w:r w:rsidRPr="007D79FD">
        <w:rPr>
          <w:color w:val="000000" w:themeColor="text1"/>
          <w:sz w:val="28"/>
          <w:szCs w:val="28"/>
        </w:rPr>
        <w:t>, однако в ходе боевых действий на территории </w:t>
      </w:r>
      <w:hyperlink r:id="rId42" w:tooltip="Чечня" w:history="1">
        <w:r w:rsidRPr="007D79FD">
          <w:rPr>
            <w:rStyle w:val="afa"/>
            <w:rFonts w:eastAsiaTheme="majorEastAsia"/>
            <w:color w:val="000000" w:themeColor="text1"/>
            <w:sz w:val="28"/>
            <w:szCs w:val="28"/>
            <w:u w:val="none"/>
          </w:rPr>
          <w:t>Чечни</w:t>
        </w:r>
      </w:hyperlink>
      <w:r w:rsidRPr="007D79FD">
        <w:rPr>
          <w:color w:val="000000" w:themeColor="text1"/>
          <w:sz w:val="28"/>
          <w:szCs w:val="28"/>
        </w:rPr>
        <w:t> в 1990-е годы путь между Слепцовской и Грозным был разрушен и разобран.</w:t>
      </w:r>
    </w:p>
    <w:p w14:paraId="70DBAD85" w14:textId="77777777" w:rsidR="003F2425" w:rsidRPr="00B565DE" w:rsidRDefault="00E25003" w:rsidP="007636A8">
      <w:pPr>
        <w:pStyle w:val="af9"/>
        <w:numPr>
          <w:ilvl w:val="0"/>
          <w:numId w:val="43"/>
        </w:numPr>
        <w:shd w:val="clear" w:color="auto" w:fill="FFFFFF"/>
        <w:spacing w:before="120" w:beforeAutospacing="0" w:after="120" w:afterAutospacing="0" w:line="276" w:lineRule="auto"/>
        <w:ind w:hanging="3"/>
        <w:jc w:val="both"/>
        <w:rPr>
          <w:b/>
          <w:color w:val="000000" w:themeColor="text1"/>
          <w:sz w:val="28"/>
          <w:szCs w:val="28"/>
        </w:rPr>
      </w:pPr>
      <w:r w:rsidRPr="00E25003">
        <w:rPr>
          <w:b/>
          <w:color w:val="000000"/>
          <w:w w:val="99"/>
          <w:sz w:val="28"/>
          <w:szCs w:val="28"/>
        </w:rPr>
        <w:t>Э</w:t>
      </w:r>
      <w:r w:rsidRPr="00E25003">
        <w:rPr>
          <w:b/>
          <w:color w:val="000000"/>
          <w:sz w:val="28"/>
          <w:szCs w:val="28"/>
        </w:rPr>
        <w:t>кономический потенциал</w:t>
      </w:r>
    </w:p>
    <w:p w14:paraId="369CC0ED" w14:textId="77777777" w:rsidR="00E25003" w:rsidRPr="00E25003" w:rsidRDefault="00C0389B" w:rsidP="00E25003">
      <w:pPr>
        <w:pStyle w:val="Default"/>
        <w:jc w:val="both"/>
        <w:rPr>
          <w:sz w:val="28"/>
          <w:szCs w:val="28"/>
        </w:rPr>
      </w:pPr>
      <w:r>
        <w:rPr>
          <w:noProof/>
          <w:sz w:val="28"/>
          <w:szCs w:val="28"/>
          <w:lang w:eastAsia="ru-RU"/>
        </w:rPr>
        <w:drawing>
          <wp:anchor distT="0" distB="0" distL="114300" distR="114300" simplePos="0" relativeHeight="251663360" behindDoc="0" locked="0" layoutInCell="1" allowOverlap="1" wp14:anchorId="10DE5C7A" wp14:editId="3D8E7D87">
            <wp:simplePos x="0" y="0"/>
            <wp:positionH relativeFrom="column">
              <wp:posOffset>33655</wp:posOffset>
            </wp:positionH>
            <wp:positionV relativeFrom="paragraph">
              <wp:posOffset>86995</wp:posOffset>
            </wp:positionV>
            <wp:extent cx="2943225" cy="1885950"/>
            <wp:effectExtent l="152400" t="171450" r="161925" b="171450"/>
            <wp:wrapSquare wrapText="bothSides"/>
            <wp:docPr id="12" name="Рисунок 12" descr="C:\Users\User\Desktop\96d5bff77ce07d12434017783f7ab2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96d5bff77ce07d12434017783f7ab2e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3225" cy="18859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664EE">
        <w:rPr>
          <w:sz w:val="28"/>
          <w:szCs w:val="28"/>
        </w:rPr>
        <w:t xml:space="preserve">       </w:t>
      </w:r>
      <w:r w:rsidR="00E25003" w:rsidRPr="00E25003">
        <w:rPr>
          <w:sz w:val="28"/>
          <w:szCs w:val="28"/>
        </w:rPr>
        <w:t xml:space="preserve">   Промышленность на территории Сунженского муниципального района, к которому до 2016 г. относилась территория городского округа г. Сунжа, получила развитие, в основном, за счет отраслей, базирующихся на переработке местных природных ресурсов (нефти, газа, кирпичных глин и </w:t>
      </w:r>
      <w:r w:rsidR="00E25003" w:rsidRPr="00E25003">
        <w:rPr>
          <w:sz w:val="28"/>
          <w:szCs w:val="28"/>
        </w:rPr>
        <w:lastRenderedPageBreak/>
        <w:t>суглинков) и продукции сельского хозяйства (молоко, мясо, зерно, фрукты и овощи).</w:t>
      </w:r>
    </w:p>
    <w:p w14:paraId="36A21672" w14:textId="77777777" w:rsidR="00E25003" w:rsidRPr="00E25003" w:rsidRDefault="00E25003" w:rsidP="00E25003">
      <w:pPr>
        <w:pStyle w:val="Default"/>
        <w:jc w:val="both"/>
        <w:rPr>
          <w:sz w:val="28"/>
          <w:szCs w:val="28"/>
        </w:rPr>
      </w:pPr>
      <w:r w:rsidRPr="00E25003">
        <w:rPr>
          <w:sz w:val="28"/>
          <w:szCs w:val="28"/>
        </w:rPr>
        <w:t xml:space="preserve">                Население города составляет 67142 тыс. (2022 год) человек, в том числе трудоспособное население составляет 60,1% или 39,4 тыс. человек.</w:t>
      </w:r>
    </w:p>
    <w:p w14:paraId="0343DECC" w14:textId="77777777" w:rsidR="00E25003" w:rsidRPr="00E25003" w:rsidRDefault="00E25003" w:rsidP="00E25003">
      <w:pPr>
        <w:pStyle w:val="Default"/>
        <w:jc w:val="both"/>
        <w:rPr>
          <w:sz w:val="28"/>
          <w:szCs w:val="28"/>
        </w:rPr>
      </w:pPr>
      <w:r w:rsidRPr="00E25003">
        <w:rPr>
          <w:sz w:val="28"/>
          <w:szCs w:val="28"/>
        </w:rPr>
        <w:t>Основная доля населения городского округа занята в промышленности, в сфере услуг, торговли и общественном питании, сельском хозяйстве, образовании и здравоохранении.</w:t>
      </w:r>
    </w:p>
    <w:p w14:paraId="5DC6E13E" w14:textId="77777777" w:rsidR="00E25003" w:rsidRPr="00E25003" w:rsidRDefault="00E25003" w:rsidP="00E25003">
      <w:pPr>
        <w:pStyle w:val="Default"/>
        <w:ind w:firstLine="708"/>
        <w:jc w:val="both"/>
        <w:rPr>
          <w:sz w:val="28"/>
          <w:szCs w:val="28"/>
        </w:rPr>
      </w:pPr>
      <w:r w:rsidRPr="00E25003">
        <w:rPr>
          <w:sz w:val="28"/>
          <w:szCs w:val="28"/>
        </w:rPr>
        <w:t>На территории г. Сунжа функционируют несколько предприятий по реализации ГСМ: ООО «Слепцовская нефтебаза», ООО «Гефест».</w:t>
      </w:r>
    </w:p>
    <w:p w14:paraId="31BBFD04" w14:textId="77777777" w:rsidR="00E25003" w:rsidRPr="00E25003" w:rsidRDefault="00E25003" w:rsidP="00E25003">
      <w:pPr>
        <w:spacing w:after="0" w:line="240" w:lineRule="auto"/>
        <w:ind w:left="20" w:right="20" w:firstLine="700"/>
        <w:jc w:val="both"/>
        <w:rPr>
          <w:rFonts w:ascii="Times New Roman" w:eastAsia="Batang" w:hAnsi="Times New Roman" w:cs="Times New Roman"/>
          <w:color w:val="000000"/>
          <w:sz w:val="28"/>
          <w:szCs w:val="28"/>
        </w:rPr>
      </w:pPr>
      <w:r w:rsidRPr="00E25003">
        <w:rPr>
          <w:rFonts w:ascii="Times New Roman" w:hAnsi="Times New Roman" w:cs="Times New Roman"/>
          <w:color w:val="000000"/>
          <w:sz w:val="28"/>
          <w:szCs w:val="28"/>
        </w:rPr>
        <w:t>Строительные предприятия представлены: РСУ ПМК-7 ДРСУ, ООО «Альянс», ООО "</w:t>
      </w:r>
      <w:proofErr w:type="spellStart"/>
      <w:r w:rsidRPr="00E25003">
        <w:rPr>
          <w:rFonts w:ascii="Times New Roman" w:hAnsi="Times New Roman" w:cs="Times New Roman"/>
          <w:color w:val="000000"/>
          <w:sz w:val="28"/>
          <w:szCs w:val="28"/>
        </w:rPr>
        <w:t>ЖилстройСервис</w:t>
      </w:r>
      <w:proofErr w:type="spellEnd"/>
      <w:r w:rsidRPr="00E25003">
        <w:rPr>
          <w:rFonts w:ascii="Times New Roman" w:hAnsi="Times New Roman" w:cs="Times New Roman"/>
          <w:color w:val="000000"/>
          <w:sz w:val="28"/>
          <w:szCs w:val="28"/>
        </w:rPr>
        <w:t xml:space="preserve">", ООО «Мост», </w:t>
      </w:r>
      <w:r w:rsidRPr="00E25003">
        <w:rPr>
          <w:rFonts w:ascii="Times New Roman" w:eastAsia="Batang" w:hAnsi="Times New Roman" w:cs="Times New Roman"/>
          <w:color w:val="000000"/>
          <w:sz w:val="28"/>
          <w:szCs w:val="28"/>
        </w:rPr>
        <w:t>ООО «Олимп», ООО «Стройиндустрия», АО «АГРОКОМПЛЕКС СУНЖА», ООО «Стройпрогресс».</w:t>
      </w:r>
    </w:p>
    <w:p w14:paraId="13E645BE" w14:textId="77777777" w:rsidR="00E25003" w:rsidRPr="00E25003" w:rsidRDefault="00A664EE" w:rsidP="00A664EE">
      <w:pPr>
        <w:pStyle w:val="Default"/>
        <w:ind w:firstLine="708"/>
        <w:jc w:val="both"/>
        <w:rPr>
          <w:sz w:val="28"/>
          <w:szCs w:val="28"/>
        </w:rPr>
      </w:pPr>
      <w:r>
        <w:rPr>
          <w:rFonts w:eastAsia="Batang"/>
          <w:noProof/>
          <w:sz w:val="28"/>
          <w:szCs w:val="28"/>
          <w:lang w:eastAsia="ru-RU"/>
        </w:rPr>
        <w:drawing>
          <wp:anchor distT="0" distB="0" distL="114300" distR="114300" simplePos="0" relativeHeight="251664384" behindDoc="0" locked="0" layoutInCell="1" allowOverlap="1" wp14:anchorId="1E726947" wp14:editId="263D9C57">
            <wp:simplePos x="0" y="0"/>
            <wp:positionH relativeFrom="column">
              <wp:posOffset>129540</wp:posOffset>
            </wp:positionH>
            <wp:positionV relativeFrom="paragraph">
              <wp:posOffset>172085</wp:posOffset>
            </wp:positionV>
            <wp:extent cx="2971800" cy="2162175"/>
            <wp:effectExtent l="171450" t="171450" r="171450" b="161925"/>
            <wp:wrapSquare wrapText="bothSides"/>
            <wp:docPr id="13" name="Рисунок 13" descr="C:\Users\User\Desktop\img_8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_869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71800" cy="21621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25003" w:rsidRPr="00E25003">
        <w:rPr>
          <w:sz w:val="28"/>
          <w:szCs w:val="28"/>
        </w:rPr>
        <w:t xml:space="preserve">Крупные предприятия сельскохозяйственной отрасли - ГУП «Осканова», специализируется на разведении крупного рогатого скота </w:t>
      </w:r>
      <w:proofErr w:type="gramStart"/>
      <w:r w:rsidR="00E25003" w:rsidRPr="00E25003">
        <w:rPr>
          <w:sz w:val="28"/>
          <w:szCs w:val="28"/>
        </w:rPr>
        <w:t>мясо-молочных</w:t>
      </w:r>
      <w:proofErr w:type="gramEnd"/>
      <w:r w:rsidR="00E25003" w:rsidRPr="00E25003">
        <w:rPr>
          <w:sz w:val="28"/>
          <w:szCs w:val="28"/>
        </w:rPr>
        <w:t xml:space="preserve"> пород. Предприятия СХК «</w:t>
      </w:r>
      <w:proofErr w:type="spellStart"/>
      <w:r w:rsidR="00E25003" w:rsidRPr="00E25003">
        <w:rPr>
          <w:sz w:val="28"/>
          <w:szCs w:val="28"/>
        </w:rPr>
        <w:t>Ахаст</w:t>
      </w:r>
      <w:proofErr w:type="spellEnd"/>
      <w:r w:rsidR="00E25003" w:rsidRPr="00E25003">
        <w:rPr>
          <w:sz w:val="28"/>
          <w:szCs w:val="28"/>
        </w:rPr>
        <w:t xml:space="preserve">», КФХ «Казбек», КФХ «Цечоев», КФК «Албаков» специализируются на выращивании зерновых. </w:t>
      </w:r>
    </w:p>
    <w:p w14:paraId="040E41D9" w14:textId="77777777" w:rsidR="00E25003" w:rsidRPr="00E25003" w:rsidRDefault="00E25003" w:rsidP="00E25003">
      <w:pPr>
        <w:pStyle w:val="af9"/>
        <w:spacing w:before="0" w:beforeAutospacing="0" w:after="0" w:afterAutospacing="0"/>
        <w:jc w:val="both"/>
        <w:rPr>
          <w:sz w:val="28"/>
          <w:szCs w:val="28"/>
        </w:rPr>
      </w:pPr>
      <w:r w:rsidRPr="00E25003">
        <w:rPr>
          <w:sz w:val="28"/>
          <w:szCs w:val="28"/>
        </w:rPr>
        <w:t xml:space="preserve">           Малое предпринимательство является неотъемлемой частью экономики города. Малый бизнес не только способствует созданию новых рабочих мест, сокращению безработицы, насыщению рынка товарами, пополнению местного бюджета за счет налоговых поступлений, но и обеспечивает экономическую самостоятельность значительной части населения. </w:t>
      </w:r>
    </w:p>
    <w:p w14:paraId="3200E1AC" w14:textId="77777777" w:rsidR="00E25003" w:rsidRPr="00E25003" w:rsidRDefault="00E25003" w:rsidP="00E25003">
      <w:pPr>
        <w:shd w:val="clear" w:color="auto" w:fill="FFFFFF"/>
        <w:spacing w:after="0" w:line="240" w:lineRule="auto"/>
        <w:jc w:val="both"/>
        <w:rPr>
          <w:rFonts w:ascii="Times New Roman" w:hAnsi="Times New Roman" w:cs="Times New Roman"/>
          <w:color w:val="000000"/>
          <w:sz w:val="28"/>
          <w:szCs w:val="28"/>
        </w:rPr>
      </w:pPr>
      <w:r w:rsidRPr="00E25003">
        <w:rPr>
          <w:rFonts w:ascii="Times New Roman" w:hAnsi="Times New Roman" w:cs="Times New Roman"/>
          <w:color w:val="000000"/>
          <w:sz w:val="28"/>
          <w:szCs w:val="28"/>
        </w:rPr>
        <w:t xml:space="preserve">  </w:t>
      </w:r>
      <w:r w:rsidRPr="00E25003">
        <w:rPr>
          <w:rFonts w:ascii="Times New Roman" w:hAnsi="Times New Roman" w:cs="Times New Roman"/>
          <w:color w:val="000000"/>
          <w:sz w:val="28"/>
          <w:szCs w:val="28"/>
        </w:rPr>
        <w:tab/>
        <w:t xml:space="preserve">В муниципальном образовании «Городской округ город Сунжа» сложился устойчивый сектор среднего и малого предпринимательства. </w:t>
      </w:r>
      <w:r w:rsidRPr="00E25003">
        <w:rPr>
          <w:rFonts w:ascii="Times New Roman" w:hAnsi="Times New Roman" w:cs="Times New Roman"/>
          <w:iCs/>
          <w:color w:val="000000"/>
          <w:sz w:val="28"/>
          <w:szCs w:val="28"/>
        </w:rPr>
        <w:t>По состоянию на 31.12.2021 год малое и среднее предпринимательство в МО «Городской округ город Сунжа» представляют 504 хозяйствующих субъекта</w:t>
      </w:r>
      <w:r w:rsidRPr="00E25003">
        <w:rPr>
          <w:rFonts w:ascii="Times New Roman" w:hAnsi="Times New Roman" w:cs="Times New Roman"/>
          <w:color w:val="000000"/>
          <w:sz w:val="28"/>
          <w:szCs w:val="28"/>
        </w:rPr>
        <w:t xml:space="preserve">. </w:t>
      </w:r>
    </w:p>
    <w:p w14:paraId="66DE5408" w14:textId="77777777" w:rsidR="00E9566F" w:rsidRPr="00E25003" w:rsidRDefault="00E25003" w:rsidP="006312E5">
      <w:pPr>
        <w:spacing w:after="0" w:line="240" w:lineRule="auto"/>
        <w:ind w:firstLine="708"/>
        <w:jc w:val="both"/>
        <w:rPr>
          <w:rFonts w:ascii="Times New Roman" w:hAnsi="Times New Roman" w:cs="Times New Roman"/>
          <w:bCs/>
          <w:color w:val="000000"/>
          <w:sz w:val="28"/>
          <w:szCs w:val="28"/>
        </w:rPr>
      </w:pPr>
      <w:r w:rsidRPr="00E25003">
        <w:rPr>
          <w:rFonts w:ascii="Times New Roman" w:hAnsi="Times New Roman" w:cs="Times New Roman"/>
          <w:bCs/>
          <w:color w:val="000000"/>
          <w:sz w:val="28"/>
          <w:szCs w:val="28"/>
        </w:rPr>
        <w:t>Эти малые предприятия осуществляют деятельность практически во всех отраслях экономики города, однако непроизводственная сфера деятельности для малого бизнеса пока остается более привлек</w:t>
      </w:r>
      <w:r w:rsidR="006312E5">
        <w:rPr>
          <w:rFonts w:ascii="Times New Roman" w:hAnsi="Times New Roman" w:cs="Times New Roman"/>
          <w:bCs/>
          <w:color w:val="000000"/>
          <w:sz w:val="28"/>
          <w:szCs w:val="28"/>
        </w:rPr>
        <w:t>ательной, чем производственная.</w:t>
      </w:r>
    </w:p>
    <w:p w14:paraId="7A4A9ADB" w14:textId="77777777" w:rsidR="00E25003" w:rsidRPr="00E25003" w:rsidRDefault="00E25003" w:rsidP="00E25003">
      <w:pPr>
        <w:pStyle w:val="Default"/>
        <w:jc w:val="both"/>
        <w:rPr>
          <w:sz w:val="28"/>
          <w:szCs w:val="28"/>
        </w:rPr>
      </w:pPr>
      <w:r w:rsidRPr="00E25003">
        <w:rPr>
          <w:sz w:val="28"/>
          <w:szCs w:val="28"/>
        </w:rPr>
        <w:t xml:space="preserve">           В настоящее время данная сфера обслуживания, являясь полностью рыночной, не требует капитальных вложений из государственного и местного бюджетов. Но рыночные механизмы в части размещения объектов торговли, общественного питания и бытового обслуживания зачастую входят в противоречие с интересами различных групп населения и требуют регулирования со стороны органов местного самоуправления. </w:t>
      </w:r>
    </w:p>
    <w:p w14:paraId="1B23CF9A" w14:textId="77777777" w:rsidR="00E25003" w:rsidRPr="00E25003" w:rsidRDefault="00E25003" w:rsidP="00E25003">
      <w:pPr>
        <w:pStyle w:val="Default"/>
        <w:jc w:val="both"/>
        <w:rPr>
          <w:sz w:val="28"/>
          <w:szCs w:val="28"/>
        </w:rPr>
      </w:pPr>
      <w:r w:rsidRPr="00E25003">
        <w:rPr>
          <w:sz w:val="28"/>
          <w:szCs w:val="28"/>
        </w:rPr>
        <w:t xml:space="preserve">            Перспективы развития малого предпринимательства в сложившейся социально-экономической ситуации рассматриваются как эффективное </w:t>
      </w:r>
      <w:r w:rsidRPr="00E25003">
        <w:rPr>
          <w:sz w:val="28"/>
          <w:szCs w:val="28"/>
        </w:rPr>
        <w:lastRenderedPageBreak/>
        <w:t xml:space="preserve">средство снижения социальной напряженности, роста реальных доходов населения, как способ реализации политики государства, направленной на улучшение инвестиционного климата, создание благоприятной среды для равной конкуренции, способствующей эффективному размещению ресурсов и устойчивому экономическому росту. </w:t>
      </w:r>
    </w:p>
    <w:p w14:paraId="47E00D27" w14:textId="77777777" w:rsidR="00E25003" w:rsidRPr="00E25003" w:rsidRDefault="00E25003" w:rsidP="00E25003">
      <w:pPr>
        <w:pStyle w:val="Default"/>
        <w:ind w:firstLine="851"/>
        <w:jc w:val="both"/>
        <w:rPr>
          <w:sz w:val="28"/>
          <w:szCs w:val="28"/>
        </w:rPr>
      </w:pPr>
      <w:r w:rsidRPr="00E25003">
        <w:rPr>
          <w:sz w:val="28"/>
          <w:szCs w:val="28"/>
        </w:rPr>
        <w:t xml:space="preserve">Распределение малого бизнеса по отраслям народного хозяйства г. Сунжа показывает, что наиболее привлекательными для малых предприятий являются такие отрасли, как промышленность и торговля. </w:t>
      </w:r>
    </w:p>
    <w:p w14:paraId="79657292" w14:textId="77777777" w:rsidR="00C4365C" w:rsidRPr="006312E5" w:rsidRDefault="006312E5" w:rsidP="006312E5">
      <w:pPr>
        <w:widowControl w:val="0"/>
        <w:spacing w:after="0" w:line="240" w:lineRule="auto"/>
        <w:ind w:right="-47"/>
        <w:jc w:val="both"/>
        <w:rPr>
          <w:rFonts w:ascii="Times New Roman" w:eastAsia="Times New Roman" w:hAnsi="Times New Roman" w:cs="Times New Roman"/>
          <w:color w:val="000000"/>
          <w:sz w:val="28"/>
          <w:szCs w:val="24"/>
          <w:lang w:eastAsia="ru-RU"/>
        </w:rPr>
      </w:pPr>
      <w:r>
        <w:rPr>
          <w:sz w:val="32"/>
          <w:szCs w:val="28"/>
        </w:rPr>
        <w:t xml:space="preserve">         </w:t>
      </w:r>
      <w:r w:rsidR="00C4365C" w:rsidRPr="006312E5">
        <w:rPr>
          <w:rFonts w:ascii="Times New Roman" w:eastAsia="Times New Roman" w:hAnsi="Times New Roman" w:cs="Times New Roman"/>
          <w:color w:val="000000"/>
          <w:sz w:val="28"/>
          <w:szCs w:val="24"/>
          <w:lang w:eastAsia="ru-RU"/>
        </w:rPr>
        <w:t>Од</w:t>
      </w:r>
      <w:r w:rsidR="00C4365C" w:rsidRPr="006312E5">
        <w:rPr>
          <w:rFonts w:ascii="Times New Roman" w:eastAsia="Times New Roman" w:hAnsi="Times New Roman" w:cs="Times New Roman"/>
          <w:color w:val="000000"/>
          <w:w w:val="99"/>
          <w:sz w:val="28"/>
          <w:szCs w:val="24"/>
          <w:lang w:eastAsia="ru-RU"/>
        </w:rPr>
        <w:t>н</w:t>
      </w:r>
      <w:r w:rsidR="00C4365C" w:rsidRPr="006312E5">
        <w:rPr>
          <w:rFonts w:ascii="Times New Roman" w:eastAsia="Times New Roman" w:hAnsi="Times New Roman" w:cs="Times New Roman"/>
          <w:color w:val="000000"/>
          <w:spacing w:val="1"/>
          <w:w w:val="99"/>
          <w:sz w:val="28"/>
          <w:szCs w:val="24"/>
          <w:lang w:eastAsia="ru-RU"/>
        </w:rPr>
        <w:t>и</w:t>
      </w:r>
      <w:r w:rsidR="00C4365C" w:rsidRPr="006312E5">
        <w:rPr>
          <w:rFonts w:ascii="Times New Roman" w:eastAsia="Times New Roman" w:hAnsi="Times New Roman" w:cs="Times New Roman"/>
          <w:color w:val="000000"/>
          <w:sz w:val="28"/>
          <w:szCs w:val="24"/>
          <w:lang w:eastAsia="ru-RU"/>
        </w:rPr>
        <w:t>м</w:t>
      </w:r>
      <w:r w:rsidR="00C4365C" w:rsidRPr="006312E5">
        <w:rPr>
          <w:rFonts w:ascii="Times New Roman" w:eastAsia="Times New Roman" w:hAnsi="Times New Roman" w:cs="Times New Roman"/>
          <w:color w:val="000000"/>
          <w:spacing w:val="83"/>
          <w:sz w:val="28"/>
          <w:szCs w:val="24"/>
          <w:lang w:eastAsia="ru-RU"/>
        </w:rPr>
        <w:t xml:space="preserve"> </w:t>
      </w:r>
      <w:r w:rsidR="00C4365C" w:rsidRPr="006312E5">
        <w:rPr>
          <w:rFonts w:ascii="Times New Roman" w:eastAsia="Times New Roman" w:hAnsi="Times New Roman" w:cs="Times New Roman"/>
          <w:color w:val="000000"/>
          <w:w w:val="99"/>
          <w:sz w:val="28"/>
          <w:szCs w:val="24"/>
          <w:lang w:eastAsia="ru-RU"/>
        </w:rPr>
        <w:t>и</w:t>
      </w:r>
      <w:r w:rsidR="00C4365C" w:rsidRPr="006312E5">
        <w:rPr>
          <w:rFonts w:ascii="Times New Roman" w:eastAsia="Times New Roman" w:hAnsi="Times New Roman" w:cs="Times New Roman"/>
          <w:color w:val="000000"/>
          <w:sz w:val="28"/>
          <w:szCs w:val="24"/>
          <w:lang w:eastAsia="ru-RU"/>
        </w:rPr>
        <w:t>з</w:t>
      </w:r>
      <w:r w:rsidR="00C4365C" w:rsidRPr="006312E5">
        <w:rPr>
          <w:rFonts w:ascii="Times New Roman" w:eastAsia="Times New Roman" w:hAnsi="Times New Roman" w:cs="Times New Roman"/>
          <w:color w:val="000000"/>
          <w:spacing w:val="81"/>
          <w:sz w:val="28"/>
          <w:szCs w:val="24"/>
          <w:lang w:eastAsia="ru-RU"/>
        </w:rPr>
        <w:t xml:space="preserve"> </w:t>
      </w:r>
      <w:r w:rsidR="00C4365C" w:rsidRPr="006312E5">
        <w:rPr>
          <w:rFonts w:ascii="Times New Roman" w:eastAsia="Times New Roman" w:hAnsi="Times New Roman" w:cs="Times New Roman"/>
          <w:color w:val="000000"/>
          <w:spacing w:val="1"/>
          <w:w w:val="99"/>
          <w:sz w:val="28"/>
          <w:szCs w:val="24"/>
          <w:lang w:eastAsia="ru-RU"/>
        </w:rPr>
        <w:t>н</w:t>
      </w:r>
      <w:r w:rsidR="00C4365C" w:rsidRPr="006312E5">
        <w:rPr>
          <w:rFonts w:ascii="Times New Roman" w:eastAsia="Times New Roman" w:hAnsi="Times New Roman" w:cs="Times New Roman"/>
          <w:color w:val="000000"/>
          <w:sz w:val="28"/>
          <w:szCs w:val="24"/>
          <w:lang w:eastAsia="ru-RU"/>
        </w:rPr>
        <w:t>а</w:t>
      </w:r>
      <w:r w:rsidR="00C4365C" w:rsidRPr="006312E5">
        <w:rPr>
          <w:rFonts w:ascii="Times New Roman" w:eastAsia="Times New Roman" w:hAnsi="Times New Roman" w:cs="Times New Roman"/>
          <w:color w:val="000000"/>
          <w:w w:val="99"/>
          <w:sz w:val="28"/>
          <w:szCs w:val="24"/>
          <w:lang w:eastAsia="ru-RU"/>
        </w:rPr>
        <w:t>и</w:t>
      </w:r>
      <w:r w:rsidR="00C4365C" w:rsidRPr="006312E5">
        <w:rPr>
          <w:rFonts w:ascii="Times New Roman" w:eastAsia="Times New Roman" w:hAnsi="Times New Roman" w:cs="Times New Roman"/>
          <w:color w:val="000000"/>
          <w:sz w:val="28"/>
          <w:szCs w:val="24"/>
          <w:lang w:eastAsia="ru-RU"/>
        </w:rPr>
        <w:t>более</w:t>
      </w:r>
      <w:r w:rsidR="00C4365C" w:rsidRPr="006312E5">
        <w:rPr>
          <w:rFonts w:ascii="Times New Roman" w:eastAsia="Times New Roman" w:hAnsi="Times New Roman" w:cs="Times New Roman"/>
          <w:color w:val="000000"/>
          <w:spacing w:val="82"/>
          <w:sz w:val="28"/>
          <w:szCs w:val="24"/>
          <w:lang w:eastAsia="ru-RU"/>
        </w:rPr>
        <w:t xml:space="preserve"> </w:t>
      </w:r>
      <w:r w:rsidR="00C4365C" w:rsidRPr="006312E5">
        <w:rPr>
          <w:rFonts w:ascii="Times New Roman" w:eastAsia="Times New Roman" w:hAnsi="Times New Roman" w:cs="Times New Roman"/>
          <w:color w:val="000000"/>
          <w:spacing w:val="-1"/>
          <w:sz w:val="28"/>
          <w:szCs w:val="24"/>
          <w:lang w:eastAsia="ru-RU"/>
        </w:rPr>
        <w:t>д</w:t>
      </w:r>
      <w:r w:rsidR="00C4365C" w:rsidRPr="006312E5">
        <w:rPr>
          <w:rFonts w:ascii="Times New Roman" w:eastAsia="Times New Roman" w:hAnsi="Times New Roman" w:cs="Times New Roman"/>
          <w:color w:val="000000"/>
          <w:w w:val="99"/>
          <w:sz w:val="28"/>
          <w:szCs w:val="24"/>
          <w:lang w:eastAsia="ru-RU"/>
        </w:rPr>
        <w:t>и</w:t>
      </w:r>
      <w:r w:rsidR="00C4365C" w:rsidRPr="006312E5">
        <w:rPr>
          <w:rFonts w:ascii="Times New Roman" w:eastAsia="Times New Roman" w:hAnsi="Times New Roman" w:cs="Times New Roman"/>
          <w:color w:val="000000"/>
          <w:spacing w:val="1"/>
          <w:w w:val="99"/>
          <w:sz w:val="28"/>
          <w:szCs w:val="24"/>
          <w:lang w:eastAsia="ru-RU"/>
        </w:rPr>
        <w:t>н</w:t>
      </w:r>
      <w:r w:rsidR="00C4365C" w:rsidRPr="006312E5">
        <w:rPr>
          <w:rFonts w:ascii="Times New Roman" w:eastAsia="Times New Roman" w:hAnsi="Times New Roman" w:cs="Times New Roman"/>
          <w:color w:val="000000"/>
          <w:sz w:val="28"/>
          <w:szCs w:val="24"/>
          <w:lang w:eastAsia="ru-RU"/>
        </w:rPr>
        <w:t>ам</w:t>
      </w:r>
      <w:r w:rsidR="00C4365C" w:rsidRPr="006312E5">
        <w:rPr>
          <w:rFonts w:ascii="Times New Roman" w:eastAsia="Times New Roman" w:hAnsi="Times New Roman" w:cs="Times New Roman"/>
          <w:color w:val="000000"/>
          <w:w w:val="99"/>
          <w:sz w:val="28"/>
          <w:szCs w:val="24"/>
          <w:lang w:eastAsia="ru-RU"/>
        </w:rPr>
        <w:t>и</w:t>
      </w:r>
      <w:r w:rsidR="00C4365C" w:rsidRPr="006312E5">
        <w:rPr>
          <w:rFonts w:ascii="Times New Roman" w:eastAsia="Times New Roman" w:hAnsi="Times New Roman" w:cs="Times New Roman"/>
          <w:color w:val="000000"/>
          <w:sz w:val="28"/>
          <w:szCs w:val="24"/>
          <w:lang w:eastAsia="ru-RU"/>
        </w:rPr>
        <w:t>чно</w:t>
      </w:r>
      <w:r w:rsidR="00C4365C" w:rsidRPr="006312E5">
        <w:rPr>
          <w:rFonts w:ascii="Times New Roman" w:eastAsia="Times New Roman" w:hAnsi="Times New Roman" w:cs="Times New Roman"/>
          <w:color w:val="000000"/>
          <w:spacing w:val="84"/>
          <w:sz w:val="28"/>
          <w:szCs w:val="24"/>
          <w:lang w:eastAsia="ru-RU"/>
        </w:rPr>
        <w:t xml:space="preserve"> </w:t>
      </w:r>
      <w:r w:rsidR="00C4365C" w:rsidRPr="006312E5">
        <w:rPr>
          <w:rFonts w:ascii="Times New Roman" w:eastAsia="Times New Roman" w:hAnsi="Times New Roman" w:cs="Times New Roman"/>
          <w:color w:val="000000"/>
          <w:sz w:val="28"/>
          <w:szCs w:val="24"/>
          <w:lang w:eastAsia="ru-RU"/>
        </w:rPr>
        <w:t>ра</w:t>
      </w:r>
      <w:r w:rsidR="00C4365C" w:rsidRPr="006312E5">
        <w:rPr>
          <w:rFonts w:ascii="Times New Roman" w:eastAsia="Times New Roman" w:hAnsi="Times New Roman" w:cs="Times New Roman"/>
          <w:color w:val="000000"/>
          <w:w w:val="99"/>
          <w:sz w:val="28"/>
          <w:szCs w:val="24"/>
          <w:lang w:eastAsia="ru-RU"/>
        </w:rPr>
        <w:t>з</w:t>
      </w:r>
      <w:r w:rsidR="00C4365C" w:rsidRPr="006312E5">
        <w:rPr>
          <w:rFonts w:ascii="Times New Roman" w:eastAsia="Times New Roman" w:hAnsi="Times New Roman" w:cs="Times New Roman"/>
          <w:color w:val="000000"/>
          <w:spacing w:val="-2"/>
          <w:sz w:val="28"/>
          <w:szCs w:val="24"/>
          <w:lang w:eastAsia="ru-RU"/>
        </w:rPr>
        <w:t>в</w:t>
      </w:r>
      <w:r w:rsidR="00C4365C" w:rsidRPr="006312E5">
        <w:rPr>
          <w:rFonts w:ascii="Times New Roman" w:eastAsia="Times New Roman" w:hAnsi="Times New Roman" w:cs="Times New Roman"/>
          <w:color w:val="000000"/>
          <w:sz w:val="28"/>
          <w:szCs w:val="24"/>
          <w:lang w:eastAsia="ru-RU"/>
        </w:rPr>
        <w:t>ива</w:t>
      </w:r>
      <w:r w:rsidR="00C4365C" w:rsidRPr="006312E5">
        <w:rPr>
          <w:rFonts w:ascii="Times New Roman" w:eastAsia="Times New Roman" w:hAnsi="Times New Roman" w:cs="Times New Roman"/>
          <w:color w:val="000000"/>
          <w:w w:val="99"/>
          <w:sz w:val="28"/>
          <w:szCs w:val="24"/>
          <w:lang w:eastAsia="ru-RU"/>
        </w:rPr>
        <w:t>ющ</w:t>
      </w:r>
      <w:r w:rsidR="00C4365C" w:rsidRPr="006312E5">
        <w:rPr>
          <w:rFonts w:ascii="Times New Roman" w:eastAsia="Times New Roman" w:hAnsi="Times New Roman" w:cs="Times New Roman"/>
          <w:color w:val="000000"/>
          <w:spacing w:val="-1"/>
          <w:sz w:val="28"/>
          <w:szCs w:val="24"/>
          <w:lang w:eastAsia="ru-RU"/>
        </w:rPr>
        <w:t>и</w:t>
      </w:r>
      <w:r w:rsidR="00C4365C" w:rsidRPr="006312E5">
        <w:rPr>
          <w:rFonts w:ascii="Times New Roman" w:eastAsia="Times New Roman" w:hAnsi="Times New Roman" w:cs="Times New Roman"/>
          <w:color w:val="000000"/>
          <w:spacing w:val="2"/>
          <w:sz w:val="28"/>
          <w:szCs w:val="24"/>
          <w:lang w:eastAsia="ru-RU"/>
        </w:rPr>
        <w:t>х</w:t>
      </w:r>
      <w:r w:rsidR="00C4365C" w:rsidRPr="006312E5">
        <w:rPr>
          <w:rFonts w:ascii="Times New Roman" w:eastAsia="Times New Roman" w:hAnsi="Times New Roman" w:cs="Times New Roman"/>
          <w:color w:val="000000"/>
          <w:sz w:val="28"/>
          <w:szCs w:val="24"/>
          <w:lang w:eastAsia="ru-RU"/>
        </w:rPr>
        <w:t>ся</w:t>
      </w:r>
      <w:r w:rsidR="00C4365C" w:rsidRPr="006312E5">
        <w:rPr>
          <w:rFonts w:ascii="Times New Roman" w:eastAsia="Times New Roman" w:hAnsi="Times New Roman" w:cs="Times New Roman"/>
          <w:color w:val="000000"/>
          <w:spacing w:val="83"/>
          <w:sz w:val="28"/>
          <w:szCs w:val="24"/>
          <w:lang w:eastAsia="ru-RU"/>
        </w:rPr>
        <w:t xml:space="preserve"> </w:t>
      </w:r>
      <w:r w:rsidR="00C4365C" w:rsidRPr="006312E5">
        <w:rPr>
          <w:rFonts w:ascii="Times New Roman" w:eastAsia="Times New Roman" w:hAnsi="Times New Roman" w:cs="Times New Roman"/>
          <w:color w:val="000000"/>
          <w:sz w:val="28"/>
          <w:szCs w:val="24"/>
          <w:lang w:eastAsia="ru-RU"/>
        </w:rPr>
        <w:t>с</w:t>
      </w:r>
      <w:r w:rsidR="00C4365C" w:rsidRPr="006312E5">
        <w:rPr>
          <w:rFonts w:ascii="Times New Roman" w:eastAsia="Times New Roman" w:hAnsi="Times New Roman" w:cs="Times New Roman"/>
          <w:color w:val="000000"/>
          <w:spacing w:val="-1"/>
          <w:sz w:val="28"/>
          <w:szCs w:val="24"/>
          <w:lang w:eastAsia="ru-RU"/>
        </w:rPr>
        <w:t>е</w:t>
      </w:r>
      <w:r w:rsidR="00C4365C" w:rsidRPr="006312E5">
        <w:rPr>
          <w:rFonts w:ascii="Times New Roman" w:eastAsia="Times New Roman" w:hAnsi="Times New Roman" w:cs="Times New Roman"/>
          <w:color w:val="000000"/>
          <w:sz w:val="28"/>
          <w:szCs w:val="24"/>
          <w:lang w:eastAsia="ru-RU"/>
        </w:rPr>
        <w:t>к</w:t>
      </w:r>
      <w:r w:rsidR="00C4365C" w:rsidRPr="006312E5">
        <w:rPr>
          <w:rFonts w:ascii="Times New Roman" w:eastAsia="Times New Roman" w:hAnsi="Times New Roman" w:cs="Times New Roman"/>
          <w:color w:val="000000"/>
          <w:spacing w:val="1"/>
          <w:w w:val="99"/>
          <w:sz w:val="28"/>
          <w:szCs w:val="24"/>
          <w:lang w:eastAsia="ru-RU"/>
        </w:rPr>
        <w:t>т</w:t>
      </w:r>
      <w:r w:rsidR="00C4365C" w:rsidRPr="006312E5">
        <w:rPr>
          <w:rFonts w:ascii="Times New Roman" w:eastAsia="Times New Roman" w:hAnsi="Times New Roman" w:cs="Times New Roman"/>
          <w:color w:val="000000"/>
          <w:sz w:val="28"/>
          <w:szCs w:val="24"/>
          <w:lang w:eastAsia="ru-RU"/>
        </w:rPr>
        <w:t>оров</w:t>
      </w:r>
      <w:r w:rsidR="00C4365C" w:rsidRPr="006312E5">
        <w:rPr>
          <w:rFonts w:ascii="Times New Roman" w:eastAsia="Times New Roman" w:hAnsi="Times New Roman" w:cs="Times New Roman"/>
          <w:color w:val="000000"/>
          <w:spacing w:val="83"/>
          <w:sz w:val="28"/>
          <w:szCs w:val="24"/>
          <w:lang w:eastAsia="ru-RU"/>
        </w:rPr>
        <w:t xml:space="preserve"> </w:t>
      </w:r>
      <w:r w:rsidR="00C4365C" w:rsidRPr="006312E5">
        <w:rPr>
          <w:rFonts w:ascii="Times New Roman" w:eastAsia="Times New Roman" w:hAnsi="Times New Roman" w:cs="Times New Roman"/>
          <w:color w:val="000000"/>
          <w:sz w:val="28"/>
          <w:szCs w:val="24"/>
          <w:lang w:eastAsia="ru-RU"/>
        </w:rPr>
        <w:t>э</w:t>
      </w:r>
      <w:r w:rsidR="00C4365C" w:rsidRPr="006312E5">
        <w:rPr>
          <w:rFonts w:ascii="Times New Roman" w:eastAsia="Times New Roman" w:hAnsi="Times New Roman" w:cs="Times New Roman"/>
          <w:color w:val="000000"/>
          <w:spacing w:val="1"/>
          <w:sz w:val="28"/>
          <w:szCs w:val="24"/>
          <w:lang w:eastAsia="ru-RU"/>
        </w:rPr>
        <w:t>к</w:t>
      </w:r>
      <w:r w:rsidR="00C4365C" w:rsidRPr="006312E5">
        <w:rPr>
          <w:rFonts w:ascii="Times New Roman" w:eastAsia="Times New Roman" w:hAnsi="Times New Roman" w:cs="Times New Roman"/>
          <w:color w:val="000000"/>
          <w:spacing w:val="-1"/>
          <w:sz w:val="28"/>
          <w:szCs w:val="24"/>
          <w:lang w:eastAsia="ru-RU"/>
        </w:rPr>
        <w:t>о</w:t>
      </w:r>
      <w:r w:rsidR="00C4365C" w:rsidRPr="006312E5">
        <w:rPr>
          <w:rFonts w:ascii="Times New Roman" w:eastAsia="Times New Roman" w:hAnsi="Times New Roman" w:cs="Times New Roman"/>
          <w:color w:val="000000"/>
          <w:sz w:val="28"/>
          <w:szCs w:val="24"/>
          <w:lang w:eastAsia="ru-RU"/>
        </w:rPr>
        <w:t>ном</w:t>
      </w:r>
      <w:r w:rsidR="00C4365C" w:rsidRPr="006312E5">
        <w:rPr>
          <w:rFonts w:ascii="Times New Roman" w:eastAsia="Times New Roman" w:hAnsi="Times New Roman" w:cs="Times New Roman"/>
          <w:color w:val="000000"/>
          <w:spacing w:val="-1"/>
          <w:sz w:val="28"/>
          <w:szCs w:val="24"/>
          <w:lang w:eastAsia="ru-RU"/>
        </w:rPr>
        <w:t>и</w:t>
      </w:r>
      <w:r w:rsidR="00C4365C" w:rsidRPr="006312E5">
        <w:rPr>
          <w:rFonts w:ascii="Times New Roman" w:eastAsia="Times New Roman" w:hAnsi="Times New Roman" w:cs="Times New Roman"/>
          <w:color w:val="000000"/>
          <w:sz w:val="28"/>
          <w:szCs w:val="24"/>
          <w:lang w:eastAsia="ru-RU"/>
        </w:rPr>
        <w:t>ки</w:t>
      </w:r>
      <w:r w:rsidR="00C4365C" w:rsidRPr="006312E5">
        <w:rPr>
          <w:rFonts w:ascii="Times New Roman" w:eastAsia="Times New Roman" w:hAnsi="Times New Roman" w:cs="Times New Roman"/>
          <w:color w:val="000000"/>
          <w:spacing w:val="85"/>
          <w:sz w:val="28"/>
          <w:szCs w:val="24"/>
          <w:lang w:eastAsia="ru-RU"/>
        </w:rPr>
        <w:t xml:space="preserve"> </w:t>
      </w:r>
      <w:r w:rsidR="00C4365C" w:rsidRPr="006312E5">
        <w:rPr>
          <w:rFonts w:ascii="Times New Roman" w:eastAsia="Times New Roman" w:hAnsi="Times New Roman" w:cs="Times New Roman"/>
          <w:color w:val="000000"/>
          <w:sz w:val="28"/>
          <w:szCs w:val="24"/>
          <w:lang w:eastAsia="ru-RU"/>
        </w:rPr>
        <w:t>города</w:t>
      </w:r>
      <w:r w:rsidR="00C4365C" w:rsidRPr="006312E5">
        <w:rPr>
          <w:rFonts w:ascii="Times New Roman" w:eastAsia="Times New Roman" w:hAnsi="Times New Roman" w:cs="Times New Roman"/>
          <w:color w:val="000000"/>
          <w:spacing w:val="83"/>
          <w:sz w:val="28"/>
          <w:szCs w:val="24"/>
          <w:lang w:eastAsia="ru-RU"/>
        </w:rPr>
        <w:t xml:space="preserve"> </w:t>
      </w:r>
      <w:r w:rsidR="00C4365C" w:rsidRPr="006312E5">
        <w:rPr>
          <w:rFonts w:ascii="Times New Roman" w:eastAsia="Times New Roman" w:hAnsi="Times New Roman" w:cs="Times New Roman"/>
          <w:color w:val="000000"/>
          <w:sz w:val="28"/>
          <w:szCs w:val="24"/>
          <w:lang w:eastAsia="ru-RU"/>
        </w:rPr>
        <w:t>Сунжа яв</w:t>
      </w:r>
      <w:r w:rsidR="00C4365C" w:rsidRPr="006312E5">
        <w:rPr>
          <w:rFonts w:ascii="Times New Roman" w:eastAsia="Times New Roman" w:hAnsi="Times New Roman" w:cs="Times New Roman"/>
          <w:color w:val="000000"/>
          <w:w w:val="99"/>
          <w:sz w:val="28"/>
          <w:szCs w:val="24"/>
          <w:lang w:eastAsia="ru-RU"/>
        </w:rPr>
        <w:t>л</w:t>
      </w:r>
      <w:r w:rsidR="00C4365C" w:rsidRPr="006312E5">
        <w:rPr>
          <w:rFonts w:ascii="Times New Roman" w:eastAsia="Times New Roman" w:hAnsi="Times New Roman" w:cs="Times New Roman"/>
          <w:color w:val="000000"/>
          <w:sz w:val="28"/>
          <w:szCs w:val="24"/>
          <w:lang w:eastAsia="ru-RU"/>
        </w:rPr>
        <w:t xml:space="preserve">яется </w:t>
      </w:r>
      <w:r w:rsidR="00C4365C" w:rsidRPr="006312E5">
        <w:rPr>
          <w:rFonts w:ascii="Times New Roman" w:eastAsia="Times New Roman" w:hAnsi="Times New Roman" w:cs="Times New Roman"/>
          <w:color w:val="000000"/>
          <w:w w:val="99"/>
          <w:sz w:val="28"/>
          <w:szCs w:val="24"/>
          <w:lang w:eastAsia="ru-RU"/>
        </w:rPr>
        <w:t>п</w:t>
      </w:r>
      <w:r w:rsidR="00C4365C" w:rsidRPr="006312E5">
        <w:rPr>
          <w:rFonts w:ascii="Times New Roman" w:eastAsia="Times New Roman" w:hAnsi="Times New Roman" w:cs="Times New Roman"/>
          <w:color w:val="000000"/>
          <w:sz w:val="28"/>
          <w:szCs w:val="24"/>
          <w:lang w:eastAsia="ru-RU"/>
        </w:rPr>
        <w:t>о</w:t>
      </w:r>
      <w:r w:rsidR="00C4365C" w:rsidRPr="006312E5">
        <w:rPr>
          <w:rFonts w:ascii="Times New Roman" w:eastAsia="Times New Roman" w:hAnsi="Times New Roman" w:cs="Times New Roman"/>
          <w:color w:val="000000"/>
          <w:w w:val="99"/>
          <w:sz w:val="28"/>
          <w:szCs w:val="24"/>
          <w:lang w:eastAsia="ru-RU"/>
        </w:rPr>
        <w:t>т</w:t>
      </w:r>
      <w:r w:rsidR="00C4365C" w:rsidRPr="006312E5">
        <w:rPr>
          <w:rFonts w:ascii="Times New Roman" w:eastAsia="Times New Roman" w:hAnsi="Times New Roman" w:cs="Times New Roman"/>
          <w:color w:val="000000"/>
          <w:spacing w:val="1"/>
          <w:sz w:val="28"/>
          <w:szCs w:val="24"/>
          <w:lang w:eastAsia="ru-RU"/>
        </w:rPr>
        <w:t>р</w:t>
      </w:r>
      <w:r w:rsidR="00C4365C" w:rsidRPr="006312E5">
        <w:rPr>
          <w:rFonts w:ascii="Times New Roman" w:eastAsia="Times New Roman" w:hAnsi="Times New Roman" w:cs="Times New Roman"/>
          <w:color w:val="000000"/>
          <w:sz w:val="28"/>
          <w:szCs w:val="24"/>
          <w:lang w:eastAsia="ru-RU"/>
        </w:rPr>
        <w:t>еб</w:t>
      </w:r>
      <w:r w:rsidR="00C4365C" w:rsidRPr="006312E5">
        <w:rPr>
          <w:rFonts w:ascii="Times New Roman" w:eastAsia="Times New Roman" w:hAnsi="Times New Roman" w:cs="Times New Roman"/>
          <w:color w:val="000000"/>
          <w:spacing w:val="1"/>
          <w:w w:val="99"/>
          <w:sz w:val="28"/>
          <w:szCs w:val="24"/>
          <w:lang w:eastAsia="ru-RU"/>
        </w:rPr>
        <w:t>и</w:t>
      </w:r>
      <w:r w:rsidR="00C4365C" w:rsidRPr="006312E5">
        <w:rPr>
          <w:rFonts w:ascii="Times New Roman" w:eastAsia="Times New Roman" w:hAnsi="Times New Roman" w:cs="Times New Roman"/>
          <w:color w:val="000000"/>
          <w:sz w:val="28"/>
          <w:szCs w:val="24"/>
          <w:lang w:eastAsia="ru-RU"/>
        </w:rPr>
        <w:t>тельс</w:t>
      </w:r>
      <w:r w:rsidR="00C4365C" w:rsidRPr="006312E5">
        <w:rPr>
          <w:rFonts w:ascii="Times New Roman" w:eastAsia="Times New Roman" w:hAnsi="Times New Roman" w:cs="Times New Roman"/>
          <w:color w:val="000000"/>
          <w:spacing w:val="-1"/>
          <w:sz w:val="28"/>
          <w:szCs w:val="24"/>
          <w:lang w:eastAsia="ru-RU"/>
        </w:rPr>
        <w:t>к</w:t>
      </w:r>
      <w:r w:rsidR="00C4365C" w:rsidRPr="006312E5">
        <w:rPr>
          <w:rFonts w:ascii="Times New Roman" w:eastAsia="Times New Roman" w:hAnsi="Times New Roman" w:cs="Times New Roman"/>
          <w:color w:val="000000"/>
          <w:w w:val="99"/>
          <w:sz w:val="28"/>
          <w:szCs w:val="24"/>
          <w:lang w:eastAsia="ru-RU"/>
        </w:rPr>
        <w:t>ий</w:t>
      </w:r>
      <w:r w:rsidR="00C4365C" w:rsidRPr="006312E5">
        <w:rPr>
          <w:rFonts w:ascii="Times New Roman" w:eastAsia="Times New Roman" w:hAnsi="Times New Roman" w:cs="Times New Roman"/>
          <w:color w:val="000000"/>
          <w:spacing w:val="1"/>
          <w:sz w:val="28"/>
          <w:szCs w:val="24"/>
          <w:lang w:eastAsia="ru-RU"/>
        </w:rPr>
        <w:t xml:space="preserve"> </w:t>
      </w:r>
      <w:r w:rsidR="00C4365C" w:rsidRPr="006312E5">
        <w:rPr>
          <w:rFonts w:ascii="Times New Roman" w:eastAsia="Times New Roman" w:hAnsi="Times New Roman" w:cs="Times New Roman"/>
          <w:color w:val="000000"/>
          <w:sz w:val="28"/>
          <w:szCs w:val="24"/>
          <w:lang w:eastAsia="ru-RU"/>
        </w:rPr>
        <w:t>ры</w:t>
      </w:r>
      <w:r w:rsidR="00C4365C" w:rsidRPr="006312E5">
        <w:rPr>
          <w:rFonts w:ascii="Times New Roman" w:eastAsia="Times New Roman" w:hAnsi="Times New Roman" w:cs="Times New Roman"/>
          <w:color w:val="000000"/>
          <w:w w:val="99"/>
          <w:sz w:val="28"/>
          <w:szCs w:val="24"/>
          <w:lang w:eastAsia="ru-RU"/>
        </w:rPr>
        <w:t>н</w:t>
      </w:r>
      <w:r w:rsidR="00C4365C" w:rsidRPr="006312E5">
        <w:rPr>
          <w:rFonts w:ascii="Times New Roman" w:eastAsia="Times New Roman" w:hAnsi="Times New Roman" w:cs="Times New Roman"/>
          <w:color w:val="000000"/>
          <w:sz w:val="28"/>
          <w:szCs w:val="24"/>
          <w:lang w:eastAsia="ru-RU"/>
        </w:rPr>
        <w:t>ок.</w:t>
      </w:r>
    </w:p>
    <w:p w14:paraId="43E95056" w14:textId="77777777" w:rsidR="00C4365C" w:rsidRPr="006312E5" w:rsidRDefault="00C4365C" w:rsidP="006312E5">
      <w:pPr>
        <w:widowControl w:val="0"/>
        <w:spacing w:after="0" w:line="240" w:lineRule="auto"/>
        <w:ind w:right="-10"/>
        <w:jc w:val="both"/>
        <w:rPr>
          <w:rFonts w:ascii="Times New Roman" w:eastAsia="Times New Roman" w:hAnsi="Times New Roman" w:cs="Times New Roman"/>
          <w:color w:val="000000"/>
          <w:sz w:val="28"/>
          <w:szCs w:val="24"/>
          <w:lang w:eastAsia="ru-RU"/>
        </w:rPr>
      </w:pPr>
      <w:r w:rsidRPr="006312E5">
        <w:rPr>
          <w:rFonts w:ascii="Times New Roman" w:eastAsia="Times New Roman" w:hAnsi="Times New Roman" w:cs="Times New Roman"/>
          <w:color w:val="000000"/>
          <w:sz w:val="28"/>
          <w:szCs w:val="24"/>
          <w:lang w:eastAsia="ru-RU"/>
        </w:rPr>
        <w:t>На</w:t>
      </w:r>
      <w:r w:rsidRPr="006312E5">
        <w:rPr>
          <w:rFonts w:ascii="Times New Roman" w:eastAsia="Times New Roman" w:hAnsi="Times New Roman" w:cs="Times New Roman"/>
          <w:color w:val="000000"/>
          <w:spacing w:val="70"/>
          <w:sz w:val="28"/>
          <w:szCs w:val="24"/>
          <w:lang w:eastAsia="ru-RU"/>
        </w:rPr>
        <w:t xml:space="preserve"> </w:t>
      </w:r>
      <w:r w:rsidRPr="006312E5">
        <w:rPr>
          <w:rFonts w:ascii="Times New Roman" w:eastAsia="Times New Roman" w:hAnsi="Times New Roman" w:cs="Times New Roman"/>
          <w:color w:val="000000"/>
          <w:spacing w:val="1"/>
          <w:w w:val="99"/>
          <w:sz w:val="28"/>
          <w:szCs w:val="24"/>
          <w:lang w:eastAsia="ru-RU"/>
        </w:rPr>
        <w:t>п</w:t>
      </w:r>
      <w:r w:rsidRPr="006312E5">
        <w:rPr>
          <w:rFonts w:ascii="Times New Roman" w:eastAsia="Times New Roman" w:hAnsi="Times New Roman" w:cs="Times New Roman"/>
          <w:color w:val="000000"/>
          <w:sz w:val="28"/>
          <w:szCs w:val="24"/>
          <w:lang w:eastAsia="ru-RU"/>
        </w:rPr>
        <w:t>ро</w:t>
      </w:r>
      <w:r w:rsidRPr="006312E5">
        <w:rPr>
          <w:rFonts w:ascii="Times New Roman" w:eastAsia="Times New Roman" w:hAnsi="Times New Roman" w:cs="Times New Roman"/>
          <w:color w:val="000000"/>
          <w:spacing w:val="1"/>
          <w:sz w:val="28"/>
          <w:szCs w:val="24"/>
          <w:lang w:eastAsia="ru-RU"/>
        </w:rPr>
        <w:t>т</w:t>
      </w:r>
      <w:r w:rsidRPr="006312E5">
        <w:rPr>
          <w:rFonts w:ascii="Times New Roman" w:eastAsia="Times New Roman" w:hAnsi="Times New Roman" w:cs="Times New Roman"/>
          <w:color w:val="000000"/>
          <w:sz w:val="28"/>
          <w:szCs w:val="24"/>
          <w:lang w:eastAsia="ru-RU"/>
        </w:rPr>
        <w:t>яже</w:t>
      </w:r>
      <w:r w:rsidRPr="006312E5">
        <w:rPr>
          <w:rFonts w:ascii="Times New Roman" w:eastAsia="Times New Roman" w:hAnsi="Times New Roman" w:cs="Times New Roman"/>
          <w:color w:val="000000"/>
          <w:w w:val="99"/>
          <w:sz w:val="28"/>
          <w:szCs w:val="24"/>
          <w:lang w:eastAsia="ru-RU"/>
        </w:rPr>
        <w:t>н</w:t>
      </w:r>
      <w:r w:rsidRPr="006312E5">
        <w:rPr>
          <w:rFonts w:ascii="Times New Roman" w:eastAsia="Times New Roman" w:hAnsi="Times New Roman" w:cs="Times New Roman"/>
          <w:color w:val="000000"/>
          <w:spacing w:val="1"/>
          <w:w w:val="99"/>
          <w:sz w:val="28"/>
          <w:szCs w:val="24"/>
          <w:lang w:eastAsia="ru-RU"/>
        </w:rPr>
        <w:t>и</w:t>
      </w:r>
      <w:r w:rsidRPr="006312E5">
        <w:rPr>
          <w:rFonts w:ascii="Times New Roman" w:eastAsia="Times New Roman" w:hAnsi="Times New Roman" w:cs="Times New Roman"/>
          <w:color w:val="000000"/>
          <w:w w:val="99"/>
          <w:sz w:val="28"/>
          <w:szCs w:val="24"/>
          <w:lang w:eastAsia="ru-RU"/>
        </w:rPr>
        <w:t>и</w:t>
      </w:r>
      <w:r w:rsidRPr="006312E5">
        <w:rPr>
          <w:rFonts w:ascii="Times New Roman" w:eastAsia="Times New Roman" w:hAnsi="Times New Roman" w:cs="Times New Roman"/>
          <w:color w:val="000000"/>
          <w:spacing w:val="71"/>
          <w:sz w:val="28"/>
          <w:szCs w:val="24"/>
          <w:lang w:eastAsia="ru-RU"/>
        </w:rPr>
        <w:t xml:space="preserve"> </w:t>
      </w:r>
      <w:r w:rsidRPr="006312E5">
        <w:rPr>
          <w:rFonts w:ascii="Times New Roman" w:eastAsia="Times New Roman" w:hAnsi="Times New Roman" w:cs="Times New Roman"/>
          <w:color w:val="000000"/>
          <w:sz w:val="28"/>
          <w:szCs w:val="24"/>
          <w:lang w:eastAsia="ru-RU"/>
        </w:rPr>
        <w:t>ряда</w:t>
      </w:r>
      <w:r w:rsidRPr="006312E5">
        <w:rPr>
          <w:rFonts w:ascii="Times New Roman" w:eastAsia="Times New Roman" w:hAnsi="Times New Roman" w:cs="Times New Roman"/>
          <w:color w:val="000000"/>
          <w:spacing w:val="69"/>
          <w:sz w:val="28"/>
          <w:szCs w:val="24"/>
          <w:lang w:eastAsia="ru-RU"/>
        </w:rPr>
        <w:t xml:space="preserve"> </w:t>
      </w:r>
      <w:r w:rsidRPr="006312E5">
        <w:rPr>
          <w:rFonts w:ascii="Times New Roman" w:eastAsia="Times New Roman" w:hAnsi="Times New Roman" w:cs="Times New Roman"/>
          <w:color w:val="000000"/>
          <w:sz w:val="28"/>
          <w:szCs w:val="24"/>
          <w:lang w:eastAsia="ru-RU"/>
        </w:rPr>
        <w:t>лет</w:t>
      </w:r>
      <w:r w:rsidRPr="006312E5">
        <w:rPr>
          <w:rFonts w:ascii="Times New Roman" w:eastAsia="Times New Roman" w:hAnsi="Times New Roman" w:cs="Times New Roman"/>
          <w:color w:val="000000"/>
          <w:spacing w:val="72"/>
          <w:sz w:val="28"/>
          <w:szCs w:val="24"/>
          <w:lang w:eastAsia="ru-RU"/>
        </w:rPr>
        <w:t xml:space="preserve"> </w:t>
      </w:r>
      <w:r w:rsidRPr="006312E5">
        <w:rPr>
          <w:rFonts w:ascii="Times New Roman" w:eastAsia="Times New Roman" w:hAnsi="Times New Roman" w:cs="Times New Roman"/>
          <w:color w:val="000000"/>
          <w:sz w:val="28"/>
          <w:szCs w:val="24"/>
          <w:lang w:eastAsia="ru-RU"/>
        </w:rPr>
        <w:t>в</w:t>
      </w:r>
      <w:r w:rsidRPr="006312E5">
        <w:rPr>
          <w:rFonts w:ascii="Times New Roman" w:eastAsia="Times New Roman" w:hAnsi="Times New Roman" w:cs="Times New Roman"/>
          <w:color w:val="000000"/>
          <w:spacing w:val="71"/>
          <w:sz w:val="28"/>
          <w:szCs w:val="24"/>
          <w:lang w:eastAsia="ru-RU"/>
        </w:rPr>
        <w:t xml:space="preserve"> </w:t>
      </w:r>
      <w:r w:rsidRPr="006312E5">
        <w:rPr>
          <w:rFonts w:ascii="Times New Roman" w:eastAsia="Times New Roman" w:hAnsi="Times New Roman" w:cs="Times New Roman"/>
          <w:color w:val="000000"/>
          <w:w w:val="99"/>
          <w:sz w:val="28"/>
          <w:szCs w:val="24"/>
          <w:lang w:eastAsia="ru-RU"/>
        </w:rPr>
        <w:t>г</w:t>
      </w:r>
      <w:r w:rsidRPr="006312E5">
        <w:rPr>
          <w:rFonts w:ascii="Times New Roman" w:eastAsia="Times New Roman" w:hAnsi="Times New Roman" w:cs="Times New Roman"/>
          <w:color w:val="000000"/>
          <w:sz w:val="28"/>
          <w:szCs w:val="24"/>
          <w:lang w:eastAsia="ru-RU"/>
        </w:rPr>
        <w:t>ороде</w:t>
      </w:r>
      <w:r w:rsidRPr="006312E5">
        <w:rPr>
          <w:rFonts w:ascii="Times New Roman" w:eastAsia="Times New Roman" w:hAnsi="Times New Roman" w:cs="Times New Roman"/>
          <w:color w:val="000000"/>
          <w:spacing w:val="71"/>
          <w:sz w:val="28"/>
          <w:szCs w:val="24"/>
          <w:lang w:eastAsia="ru-RU"/>
        </w:rPr>
        <w:t xml:space="preserve"> </w:t>
      </w:r>
      <w:r w:rsidRPr="006312E5">
        <w:rPr>
          <w:rFonts w:ascii="Times New Roman" w:eastAsia="Times New Roman" w:hAnsi="Times New Roman" w:cs="Times New Roman"/>
          <w:color w:val="000000"/>
          <w:spacing w:val="1"/>
          <w:sz w:val="28"/>
          <w:szCs w:val="24"/>
          <w:lang w:eastAsia="ru-RU"/>
        </w:rPr>
        <w:t>на</w:t>
      </w:r>
      <w:r w:rsidRPr="006312E5">
        <w:rPr>
          <w:rFonts w:ascii="Times New Roman" w:eastAsia="Times New Roman" w:hAnsi="Times New Roman" w:cs="Times New Roman"/>
          <w:color w:val="000000"/>
          <w:spacing w:val="70"/>
          <w:sz w:val="28"/>
          <w:szCs w:val="24"/>
          <w:lang w:eastAsia="ru-RU"/>
        </w:rPr>
        <w:t xml:space="preserve"> </w:t>
      </w:r>
      <w:r w:rsidRPr="006312E5">
        <w:rPr>
          <w:rFonts w:ascii="Times New Roman" w:eastAsia="Times New Roman" w:hAnsi="Times New Roman" w:cs="Times New Roman"/>
          <w:color w:val="000000"/>
          <w:sz w:val="28"/>
          <w:szCs w:val="24"/>
          <w:lang w:eastAsia="ru-RU"/>
        </w:rPr>
        <w:t>с</w:t>
      </w:r>
      <w:r w:rsidRPr="006312E5">
        <w:rPr>
          <w:rFonts w:ascii="Times New Roman" w:eastAsia="Times New Roman" w:hAnsi="Times New Roman" w:cs="Times New Roman"/>
          <w:color w:val="000000"/>
          <w:w w:val="99"/>
          <w:sz w:val="28"/>
          <w:szCs w:val="24"/>
          <w:lang w:eastAsia="ru-RU"/>
        </w:rPr>
        <w:t>т</w:t>
      </w:r>
      <w:r w:rsidRPr="006312E5">
        <w:rPr>
          <w:rFonts w:ascii="Times New Roman" w:eastAsia="Times New Roman" w:hAnsi="Times New Roman" w:cs="Times New Roman"/>
          <w:color w:val="000000"/>
          <w:sz w:val="28"/>
          <w:szCs w:val="24"/>
          <w:lang w:eastAsia="ru-RU"/>
        </w:rPr>
        <w:t>а</w:t>
      </w:r>
      <w:r w:rsidRPr="006312E5">
        <w:rPr>
          <w:rFonts w:ascii="Times New Roman" w:eastAsia="Times New Roman" w:hAnsi="Times New Roman" w:cs="Times New Roman"/>
          <w:color w:val="000000"/>
          <w:spacing w:val="-1"/>
          <w:sz w:val="28"/>
          <w:szCs w:val="24"/>
          <w:lang w:eastAsia="ru-RU"/>
        </w:rPr>
        <w:t>б</w:t>
      </w:r>
      <w:r w:rsidRPr="006312E5">
        <w:rPr>
          <w:rFonts w:ascii="Times New Roman" w:eastAsia="Times New Roman" w:hAnsi="Times New Roman" w:cs="Times New Roman"/>
          <w:color w:val="000000"/>
          <w:sz w:val="28"/>
          <w:szCs w:val="24"/>
          <w:lang w:eastAsia="ru-RU"/>
        </w:rPr>
        <w:t>иль</w:t>
      </w:r>
      <w:r w:rsidRPr="006312E5">
        <w:rPr>
          <w:rFonts w:ascii="Times New Roman" w:eastAsia="Times New Roman" w:hAnsi="Times New Roman" w:cs="Times New Roman"/>
          <w:color w:val="000000"/>
          <w:spacing w:val="1"/>
          <w:sz w:val="28"/>
          <w:szCs w:val="24"/>
          <w:lang w:eastAsia="ru-RU"/>
        </w:rPr>
        <w:t>н</w:t>
      </w:r>
      <w:r w:rsidRPr="006312E5">
        <w:rPr>
          <w:rFonts w:ascii="Times New Roman" w:eastAsia="Times New Roman" w:hAnsi="Times New Roman" w:cs="Times New Roman"/>
          <w:color w:val="000000"/>
          <w:sz w:val="28"/>
          <w:szCs w:val="24"/>
          <w:lang w:eastAsia="ru-RU"/>
        </w:rPr>
        <w:t>ом</w:t>
      </w:r>
      <w:r w:rsidRPr="006312E5">
        <w:rPr>
          <w:rFonts w:ascii="Times New Roman" w:eastAsia="Times New Roman" w:hAnsi="Times New Roman" w:cs="Times New Roman"/>
          <w:color w:val="000000"/>
          <w:spacing w:val="71"/>
          <w:sz w:val="28"/>
          <w:szCs w:val="24"/>
          <w:lang w:eastAsia="ru-RU"/>
        </w:rPr>
        <w:t xml:space="preserve"> </w:t>
      </w:r>
      <w:r w:rsidRPr="006312E5">
        <w:rPr>
          <w:rFonts w:ascii="Times New Roman" w:eastAsia="Times New Roman" w:hAnsi="Times New Roman" w:cs="Times New Roman"/>
          <w:color w:val="000000"/>
          <w:spacing w:val="-6"/>
          <w:sz w:val="28"/>
          <w:szCs w:val="24"/>
          <w:lang w:eastAsia="ru-RU"/>
        </w:rPr>
        <w:t>у</w:t>
      </w:r>
      <w:r w:rsidRPr="006312E5">
        <w:rPr>
          <w:rFonts w:ascii="Times New Roman" w:eastAsia="Times New Roman" w:hAnsi="Times New Roman" w:cs="Times New Roman"/>
          <w:color w:val="000000"/>
          <w:sz w:val="28"/>
          <w:szCs w:val="24"/>
          <w:lang w:eastAsia="ru-RU"/>
        </w:rPr>
        <w:t>р</w:t>
      </w:r>
      <w:r w:rsidRPr="006312E5">
        <w:rPr>
          <w:rFonts w:ascii="Times New Roman" w:eastAsia="Times New Roman" w:hAnsi="Times New Roman" w:cs="Times New Roman"/>
          <w:color w:val="000000"/>
          <w:spacing w:val="1"/>
          <w:sz w:val="28"/>
          <w:szCs w:val="24"/>
          <w:lang w:eastAsia="ru-RU"/>
        </w:rPr>
        <w:t>о</w:t>
      </w:r>
      <w:r w:rsidRPr="006312E5">
        <w:rPr>
          <w:rFonts w:ascii="Times New Roman" w:eastAsia="Times New Roman" w:hAnsi="Times New Roman" w:cs="Times New Roman"/>
          <w:color w:val="000000"/>
          <w:sz w:val="28"/>
          <w:szCs w:val="24"/>
          <w:lang w:eastAsia="ru-RU"/>
        </w:rPr>
        <w:t>вне</w:t>
      </w:r>
      <w:r w:rsidRPr="006312E5">
        <w:rPr>
          <w:rFonts w:ascii="Times New Roman" w:eastAsia="Times New Roman" w:hAnsi="Times New Roman" w:cs="Times New Roman"/>
          <w:color w:val="000000"/>
          <w:spacing w:val="71"/>
          <w:sz w:val="28"/>
          <w:szCs w:val="24"/>
          <w:lang w:eastAsia="ru-RU"/>
        </w:rPr>
        <w:t xml:space="preserve"> </w:t>
      </w:r>
      <w:r w:rsidRPr="006312E5">
        <w:rPr>
          <w:rFonts w:ascii="Times New Roman" w:eastAsia="Times New Roman" w:hAnsi="Times New Roman" w:cs="Times New Roman"/>
          <w:color w:val="000000"/>
          <w:spacing w:val="1"/>
          <w:sz w:val="28"/>
          <w:szCs w:val="24"/>
          <w:lang w:eastAsia="ru-RU"/>
        </w:rPr>
        <w:t>п</w:t>
      </w:r>
      <w:r w:rsidRPr="006312E5">
        <w:rPr>
          <w:rFonts w:ascii="Times New Roman" w:eastAsia="Times New Roman" w:hAnsi="Times New Roman" w:cs="Times New Roman"/>
          <w:color w:val="000000"/>
          <w:sz w:val="28"/>
          <w:szCs w:val="24"/>
          <w:lang w:eastAsia="ru-RU"/>
        </w:rPr>
        <w:t>оддерживае</w:t>
      </w:r>
      <w:r w:rsidRPr="006312E5">
        <w:rPr>
          <w:rFonts w:ascii="Times New Roman" w:eastAsia="Times New Roman" w:hAnsi="Times New Roman" w:cs="Times New Roman"/>
          <w:color w:val="000000"/>
          <w:w w:val="99"/>
          <w:sz w:val="28"/>
          <w:szCs w:val="24"/>
          <w:lang w:eastAsia="ru-RU"/>
        </w:rPr>
        <w:t>т</w:t>
      </w:r>
      <w:r w:rsidRPr="006312E5">
        <w:rPr>
          <w:rFonts w:ascii="Times New Roman" w:eastAsia="Times New Roman" w:hAnsi="Times New Roman" w:cs="Times New Roman"/>
          <w:color w:val="000000"/>
          <w:sz w:val="28"/>
          <w:szCs w:val="24"/>
          <w:lang w:eastAsia="ru-RU"/>
        </w:rPr>
        <w:t>ся</w:t>
      </w:r>
      <w:r w:rsidRPr="006312E5">
        <w:rPr>
          <w:rFonts w:ascii="Times New Roman" w:eastAsia="Times New Roman" w:hAnsi="Times New Roman" w:cs="Times New Roman"/>
          <w:color w:val="000000"/>
          <w:spacing w:val="71"/>
          <w:sz w:val="28"/>
          <w:szCs w:val="24"/>
          <w:lang w:eastAsia="ru-RU"/>
        </w:rPr>
        <w:t xml:space="preserve"> </w:t>
      </w:r>
      <w:r w:rsidRPr="006312E5">
        <w:rPr>
          <w:rFonts w:ascii="Times New Roman" w:eastAsia="Times New Roman" w:hAnsi="Times New Roman" w:cs="Times New Roman"/>
          <w:color w:val="000000"/>
          <w:sz w:val="28"/>
          <w:szCs w:val="24"/>
          <w:lang w:eastAsia="ru-RU"/>
        </w:rPr>
        <w:t>р</w:t>
      </w:r>
      <w:r w:rsidRPr="006312E5">
        <w:rPr>
          <w:rFonts w:ascii="Times New Roman" w:eastAsia="Times New Roman" w:hAnsi="Times New Roman" w:cs="Times New Roman"/>
          <w:color w:val="000000"/>
          <w:w w:val="99"/>
          <w:sz w:val="28"/>
          <w:szCs w:val="24"/>
          <w:lang w:eastAsia="ru-RU"/>
        </w:rPr>
        <w:t>о</w:t>
      </w:r>
      <w:r w:rsidRPr="006312E5">
        <w:rPr>
          <w:rFonts w:ascii="Times New Roman" w:eastAsia="Times New Roman" w:hAnsi="Times New Roman" w:cs="Times New Roman"/>
          <w:color w:val="000000"/>
          <w:spacing w:val="1"/>
          <w:w w:val="99"/>
          <w:sz w:val="28"/>
          <w:szCs w:val="24"/>
          <w:lang w:eastAsia="ru-RU"/>
        </w:rPr>
        <w:t>зни</w:t>
      </w:r>
      <w:r w:rsidRPr="006312E5">
        <w:rPr>
          <w:rFonts w:ascii="Times New Roman" w:eastAsia="Times New Roman" w:hAnsi="Times New Roman" w:cs="Times New Roman"/>
          <w:color w:val="000000"/>
          <w:sz w:val="28"/>
          <w:szCs w:val="24"/>
          <w:lang w:eastAsia="ru-RU"/>
        </w:rPr>
        <w:t>ч</w:t>
      </w:r>
      <w:r w:rsidRPr="006312E5">
        <w:rPr>
          <w:rFonts w:ascii="Times New Roman" w:eastAsia="Times New Roman" w:hAnsi="Times New Roman" w:cs="Times New Roman"/>
          <w:color w:val="000000"/>
          <w:spacing w:val="1"/>
          <w:w w:val="99"/>
          <w:sz w:val="28"/>
          <w:szCs w:val="24"/>
          <w:lang w:eastAsia="ru-RU"/>
        </w:rPr>
        <w:t>н</w:t>
      </w:r>
      <w:r w:rsidRPr="006312E5">
        <w:rPr>
          <w:rFonts w:ascii="Times New Roman" w:eastAsia="Times New Roman" w:hAnsi="Times New Roman" w:cs="Times New Roman"/>
          <w:color w:val="000000"/>
          <w:spacing w:val="-2"/>
          <w:sz w:val="28"/>
          <w:szCs w:val="24"/>
          <w:lang w:eastAsia="ru-RU"/>
        </w:rPr>
        <w:t>ы</w:t>
      </w:r>
      <w:r w:rsidRPr="006312E5">
        <w:rPr>
          <w:rFonts w:ascii="Times New Roman" w:eastAsia="Times New Roman" w:hAnsi="Times New Roman" w:cs="Times New Roman"/>
          <w:color w:val="000000"/>
          <w:w w:val="99"/>
          <w:sz w:val="28"/>
          <w:szCs w:val="24"/>
          <w:lang w:eastAsia="ru-RU"/>
        </w:rPr>
        <w:t>й</w:t>
      </w:r>
      <w:r w:rsidRPr="006312E5">
        <w:rPr>
          <w:rFonts w:ascii="Times New Roman" w:eastAsia="Times New Roman" w:hAnsi="Times New Roman" w:cs="Times New Roman"/>
          <w:color w:val="000000"/>
          <w:sz w:val="28"/>
          <w:szCs w:val="24"/>
          <w:lang w:eastAsia="ru-RU"/>
        </w:rPr>
        <w:t xml:space="preserve"> </w:t>
      </w:r>
      <w:r w:rsidRPr="006312E5">
        <w:rPr>
          <w:rFonts w:ascii="Times New Roman" w:eastAsia="Times New Roman" w:hAnsi="Times New Roman" w:cs="Times New Roman"/>
          <w:color w:val="000000"/>
          <w:w w:val="99"/>
          <w:sz w:val="28"/>
          <w:szCs w:val="24"/>
          <w:lang w:eastAsia="ru-RU"/>
        </w:rPr>
        <w:t>т</w:t>
      </w:r>
      <w:r w:rsidRPr="006312E5">
        <w:rPr>
          <w:rFonts w:ascii="Times New Roman" w:eastAsia="Times New Roman" w:hAnsi="Times New Roman" w:cs="Times New Roman"/>
          <w:color w:val="000000"/>
          <w:sz w:val="28"/>
          <w:szCs w:val="24"/>
          <w:lang w:eastAsia="ru-RU"/>
        </w:rPr>
        <w:t>оварооборот.</w:t>
      </w:r>
      <w:r w:rsidRPr="006312E5">
        <w:rPr>
          <w:rFonts w:ascii="Times New Roman" w:eastAsia="Times New Roman" w:hAnsi="Times New Roman" w:cs="Times New Roman"/>
          <w:color w:val="000000"/>
          <w:spacing w:val="62"/>
          <w:sz w:val="28"/>
          <w:szCs w:val="24"/>
          <w:lang w:eastAsia="ru-RU"/>
        </w:rPr>
        <w:t xml:space="preserve"> </w:t>
      </w:r>
      <w:r w:rsidRPr="006312E5">
        <w:rPr>
          <w:rFonts w:ascii="Times New Roman" w:eastAsia="Times New Roman" w:hAnsi="Times New Roman" w:cs="Times New Roman"/>
          <w:color w:val="000000"/>
          <w:sz w:val="28"/>
          <w:szCs w:val="24"/>
          <w:lang w:eastAsia="ru-RU"/>
        </w:rPr>
        <w:t>В</w:t>
      </w:r>
      <w:r w:rsidRPr="006312E5">
        <w:rPr>
          <w:rFonts w:ascii="Times New Roman" w:eastAsia="Times New Roman" w:hAnsi="Times New Roman" w:cs="Times New Roman"/>
          <w:color w:val="000000"/>
          <w:spacing w:val="61"/>
          <w:sz w:val="28"/>
          <w:szCs w:val="24"/>
          <w:lang w:eastAsia="ru-RU"/>
        </w:rPr>
        <w:t xml:space="preserve"> </w:t>
      </w:r>
      <w:r w:rsidRPr="006312E5">
        <w:rPr>
          <w:rFonts w:ascii="Times New Roman" w:eastAsia="Times New Roman" w:hAnsi="Times New Roman" w:cs="Times New Roman"/>
          <w:color w:val="000000"/>
          <w:sz w:val="28"/>
          <w:szCs w:val="24"/>
          <w:lang w:eastAsia="ru-RU"/>
        </w:rPr>
        <w:t>20</w:t>
      </w:r>
      <w:r w:rsidRPr="006312E5">
        <w:rPr>
          <w:rFonts w:ascii="Times New Roman" w:eastAsia="Times New Roman" w:hAnsi="Times New Roman" w:cs="Times New Roman"/>
          <w:color w:val="000000"/>
          <w:spacing w:val="1"/>
          <w:sz w:val="28"/>
          <w:szCs w:val="24"/>
          <w:lang w:eastAsia="ru-RU"/>
        </w:rPr>
        <w:t>22</w:t>
      </w:r>
      <w:r w:rsidRPr="006312E5">
        <w:rPr>
          <w:rFonts w:ascii="Times New Roman" w:eastAsia="Times New Roman" w:hAnsi="Times New Roman" w:cs="Times New Roman"/>
          <w:color w:val="000000"/>
          <w:spacing w:val="62"/>
          <w:sz w:val="28"/>
          <w:szCs w:val="24"/>
          <w:lang w:eastAsia="ru-RU"/>
        </w:rPr>
        <w:t xml:space="preserve"> </w:t>
      </w:r>
      <w:r w:rsidRPr="006312E5">
        <w:rPr>
          <w:rFonts w:ascii="Times New Roman" w:eastAsia="Times New Roman" w:hAnsi="Times New Roman" w:cs="Times New Roman"/>
          <w:color w:val="000000"/>
          <w:w w:val="99"/>
          <w:sz w:val="28"/>
          <w:szCs w:val="24"/>
          <w:lang w:eastAsia="ru-RU"/>
        </w:rPr>
        <w:t>г</w:t>
      </w:r>
      <w:r w:rsidRPr="006312E5">
        <w:rPr>
          <w:rFonts w:ascii="Times New Roman" w:eastAsia="Times New Roman" w:hAnsi="Times New Roman" w:cs="Times New Roman"/>
          <w:color w:val="000000"/>
          <w:sz w:val="28"/>
          <w:szCs w:val="24"/>
          <w:lang w:eastAsia="ru-RU"/>
        </w:rPr>
        <w:t>о</w:t>
      </w:r>
      <w:r w:rsidRPr="006312E5">
        <w:rPr>
          <w:rFonts w:ascii="Times New Roman" w:eastAsia="Times New Roman" w:hAnsi="Times New Roman" w:cs="Times New Roman"/>
          <w:color w:val="000000"/>
          <w:spacing w:val="3"/>
          <w:sz w:val="28"/>
          <w:szCs w:val="24"/>
          <w:lang w:eastAsia="ru-RU"/>
        </w:rPr>
        <w:t>д</w:t>
      </w:r>
      <w:r w:rsidRPr="006312E5">
        <w:rPr>
          <w:rFonts w:ascii="Times New Roman" w:eastAsia="Times New Roman" w:hAnsi="Times New Roman" w:cs="Times New Roman"/>
          <w:color w:val="000000"/>
          <w:sz w:val="28"/>
          <w:szCs w:val="24"/>
          <w:lang w:eastAsia="ru-RU"/>
        </w:rPr>
        <w:t>у</w:t>
      </w:r>
      <w:r w:rsidRPr="006312E5">
        <w:rPr>
          <w:rFonts w:ascii="Times New Roman" w:eastAsia="Times New Roman" w:hAnsi="Times New Roman" w:cs="Times New Roman"/>
          <w:color w:val="000000"/>
          <w:spacing w:val="55"/>
          <w:sz w:val="28"/>
          <w:szCs w:val="24"/>
          <w:lang w:eastAsia="ru-RU"/>
        </w:rPr>
        <w:t xml:space="preserve"> </w:t>
      </w:r>
      <w:r w:rsidRPr="006312E5">
        <w:rPr>
          <w:rFonts w:ascii="Times New Roman" w:eastAsia="Times New Roman" w:hAnsi="Times New Roman" w:cs="Times New Roman"/>
          <w:color w:val="000000"/>
          <w:sz w:val="28"/>
          <w:szCs w:val="24"/>
          <w:lang w:eastAsia="ru-RU"/>
        </w:rPr>
        <w:t>ро</w:t>
      </w:r>
      <w:r w:rsidRPr="006312E5">
        <w:rPr>
          <w:rFonts w:ascii="Times New Roman" w:eastAsia="Times New Roman" w:hAnsi="Times New Roman" w:cs="Times New Roman"/>
          <w:color w:val="000000"/>
          <w:spacing w:val="1"/>
          <w:sz w:val="28"/>
          <w:szCs w:val="24"/>
          <w:lang w:eastAsia="ru-RU"/>
        </w:rPr>
        <w:t>з</w:t>
      </w:r>
      <w:r w:rsidRPr="006312E5">
        <w:rPr>
          <w:rFonts w:ascii="Times New Roman" w:eastAsia="Times New Roman" w:hAnsi="Times New Roman" w:cs="Times New Roman"/>
          <w:color w:val="000000"/>
          <w:spacing w:val="1"/>
          <w:w w:val="99"/>
          <w:sz w:val="28"/>
          <w:szCs w:val="24"/>
          <w:lang w:eastAsia="ru-RU"/>
        </w:rPr>
        <w:t>ни</w:t>
      </w:r>
      <w:r w:rsidRPr="006312E5">
        <w:rPr>
          <w:rFonts w:ascii="Times New Roman" w:eastAsia="Times New Roman" w:hAnsi="Times New Roman" w:cs="Times New Roman"/>
          <w:color w:val="000000"/>
          <w:sz w:val="28"/>
          <w:szCs w:val="24"/>
          <w:lang w:eastAsia="ru-RU"/>
        </w:rPr>
        <w:t>чный</w:t>
      </w:r>
      <w:r w:rsidRPr="006312E5">
        <w:rPr>
          <w:rFonts w:ascii="Times New Roman" w:eastAsia="Times New Roman" w:hAnsi="Times New Roman" w:cs="Times New Roman"/>
          <w:color w:val="000000"/>
          <w:spacing w:val="62"/>
          <w:sz w:val="28"/>
          <w:szCs w:val="24"/>
          <w:lang w:eastAsia="ru-RU"/>
        </w:rPr>
        <w:t xml:space="preserve"> </w:t>
      </w:r>
      <w:r w:rsidRPr="006312E5">
        <w:rPr>
          <w:rFonts w:ascii="Times New Roman" w:eastAsia="Times New Roman" w:hAnsi="Times New Roman" w:cs="Times New Roman"/>
          <w:color w:val="000000"/>
          <w:spacing w:val="1"/>
          <w:w w:val="99"/>
          <w:sz w:val="28"/>
          <w:szCs w:val="24"/>
          <w:lang w:eastAsia="ru-RU"/>
        </w:rPr>
        <w:t>т</w:t>
      </w:r>
      <w:r w:rsidRPr="006312E5">
        <w:rPr>
          <w:rFonts w:ascii="Times New Roman" w:eastAsia="Times New Roman" w:hAnsi="Times New Roman" w:cs="Times New Roman"/>
          <w:color w:val="000000"/>
          <w:sz w:val="28"/>
          <w:szCs w:val="24"/>
          <w:lang w:eastAsia="ru-RU"/>
        </w:rPr>
        <w:t>ов</w:t>
      </w:r>
      <w:r w:rsidRPr="006312E5">
        <w:rPr>
          <w:rFonts w:ascii="Times New Roman" w:eastAsia="Times New Roman" w:hAnsi="Times New Roman" w:cs="Times New Roman"/>
          <w:color w:val="000000"/>
          <w:spacing w:val="-3"/>
          <w:sz w:val="28"/>
          <w:szCs w:val="24"/>
          <w:lang w:eastAsia="ru-RU"/>
        </w:rPr>
        <w:t>а</w:t>
      </w:r>
      <w:r w:rsidRPr="006312E5">
        <w:rPr>
          <w:rFonts w:ascii="Times New Roman" w:eastAsia="Times New Roman" w:hAnsi="Times New Roman" w:cs="Times New Roman"/>
          <w:color w:val="000000"/>
          <w:sz w:val="28"/>
          <w:szCs w:val="24"/>
          <w:lang w:eastAsia="ru-RU"/>
        </w:rPr>
        <w:t>рооборо</w:t>
      </w:r>
      <w:r w:rsidRPr="006312E5">
        <w:rPr>
          <w:rFonts w:ascii="Times New Roman" w:eastAsia="Times New Roman" w:hAnsi="Times New Roman" w:cs="Times New Roman"/>
          <w:color w:val="000000"/>
          <w:w w:val="99"/>
          <w:sz w:val="28"/>
          <w:szCs w:val="24"/>
          <w:lang w:eastAsia="ru-RU"/>
        </w:rPr>
        <w:t>т</w:t>
      </w:r>
      <w:r w:rsidRPr="006312E5">
        <w:rPr>
          <w:rFonts w:ascii="Times New Roman" w:eastAsia="Times New Roman" w:hAnsi="Times New Roman" w:cs="Times New Roman"/>
          <w:color w:val="000000"/>
          <w:spacing w:val="62"/>
          <w:sz w:val="28"/>
          <w:szCs w:val="24"/>
          <w:lang w:eastAsia="ru-RU"/>
        </w:rPr>
        <w:t xml:space="preserve"> </w:t>
      </w:r>
      <w:r w:rsidRPr="006312E5">
        <w:rPr>
          <w:rFonts w:ascii="Times New Roman" w:eastAsia="Times New Roman" w:hAnsi="Times New Roman" w:cs="Times New Roman"/>
          <w:color w:val="000000"/>
          <w:sz w:val="28"/>
          <w:szCs w:val="24"/>
          <w:lang w:eastAsia="ru-RU"/>
        </w:rPr>
        <w:t>с</w:t>
      </w:r>
      <w:r w:rsidRPr="006312E5">
        <w:rPr>
          <w:rFonts w:ascii="Times New Roman" w:eastAsia="Times New Roman" w:hAnsi="Times New Roman" w:cs="Times New Roman"/>
          <w:color w:val="000000"/>
          <w:spacing w:val="64"/>
          <w:sz w:val="28"/>
          <w:szCs w:val="24"/>
          <w:lang w:eastAsia="ru-RU"/>
        </w:rPr>
        <w:t xml:space="preserve"> </w:t>
      </w:r>
      <w:r w:rsidRPr="006312E5">
        <w:rPr>
          <w:rFonts w:ascii="Times New Roman" w:eastAsia="Times New Roman" w:hAnsi="Times New Roman" w:cs="Times New Roman"/>
          <w:color w:val="000000"/>
          <w:spacing w:val="-4"/>
          <w:sz w:val="28"/>
          <w:szCs w:val="24"/>
          <w:lang w:eastAsia="ru-RU"/>
        </w:rPr>
        <w:t>у</w:t>
      </w:r>
      <w:r w:rsidRPr="006312E5">
        <w:rPr>
          <w:rFonts w:ascii="Times New Roman" w:eastAsia="Times New Roman" w:hAnsi="Times New Roman" w:cs="Times New Roman"/>
          <w:color w:val="000000"/>
          <w:sz w:val="28"/>
          <w:szCs w:val="24"/>
          <w:lang w:eastAsia="ru-RU"/>
        </w:rPr>
        <w:t>ч</w:t>
      </w:r>
      <w:r w:rsidRPr="006312E5">
        <w:rPr>
          <w:rFonts w:ascii="Times New Roman" w:eastAsia="Times New Roman" w:hAnsi="Times New Roman" w:cs="Times New Roman"/>
          <w:color w:val="000000"/>
          <w:spacing w:val="-1"/>
          <w:sz w:val="28"/>
          <w:szCs w:val="24"/>
          <w:lang w:eastAsia="ru-RU"/>
        </w:rPr>
        <w:t>е</w:t>
      </w:r>
      <w:r w:rsidRPr="006312E5">
        <w:rPr>
          <w:rFonts w:ascii="Times New Roman" w:eastAsia="Times New Roman" w:hAnsi="Times New Roman" w:cs="Times New Roman"/>
          <w:color w:val="000000"/>
          <w:w w:val="99"/>
          <w:sz w:val="28"/>
          <w:szCs w:val="24"/>
          <w:lang w:eastAsia="ru-RU"/>
        </w:rPr>
        <w:t>т</w:t>
      </w:r>
      <w:r w:rsidRPr="006312E5">
        <w:rPr>
          <w:rFonts w:ascii="Times New Roman" w:eastAsia="Times New Roman" w:hAnsi="Times New Roman" w:cs="Times New Roman"/>
          <w:color w:val="000000"/>
          <w:sz w:val="28"/>
          <w:szCs w:val="24"/>
          <w:lang w:eastAsia="ru-RU"/>
        </w:rPr>
        <w:t>ом</w:t>
      </w:r>
      <w:r w:rsidRPr="006312E5">
        <w:rPr>
          <w:rFonts w:ascii="Times New Roman" w:eastAsia="Times New Roman" w:hAnsi="Times New Roman" w:cs="Times New Roman"/>
          <w:color w:val="000000"/>
          <w:spacing w:val="61"/>
          <w:sz w:val="28"/>
          <w:szCs w:val="24"/>
          <w:lang w:eastAsia="ru-RU"/>
        </w:rPr>
        <w:t xml:space="preserve"> </w:t>
      </w:r>
      <w:r w:rsidRPr="006312E5">
        <w:rPr>
          <w:rFonts w:ascii="Times New Roman" w:eastAsia="Times New Roman" w:hAnsi="Times New Roman" w:cs="Times New Roman"/>
          <w:color w:val="000000"/>
          <w:sz w:val="28"/>
          <w:szCs w:val="24"/>
          <w:lang w:eastAsia="ru-RU"/>
        </w:rPr>
        <w:t>в</w:t>
      </w:r>
      <w:r w:rsidRPr="006312E5">
        <w:rPr>
          <w:rFonts w:ascii="Times New Roman" w:eastAsia="Times New Roman" w:hAnsi="Times New Roman" w:cs="Times New Roman"/>
          <w:color w:val="000000"/>
          <w:spacing w:val="1"/>
          <w:sz w:val="28"/>
          <w:szCs w:val="24"/>
          <w:lang w:eastAsia="ru-RU"/>
        </w:rPr>
        <w:t>с</w:t>
      </w:r>
      <w:r w:rsidRPr="006312E5">
        <w:rPr>
          <w:rFonts w:ascii="Times New Roman" w:eastAsia="Times New Roman" w:hAnsi="Times New Roman" w:cs="Times New Roman"/>
          <w:color w:val="000000"/>
          <w:sz w:val="28"/>
          <w:szCs w:val="24"/>
          <w:lang w:eastAsia="ru-RU"/>
        </w:rPr>
        <w:t>ех</w:t>
      </w:r>
      <w:r w:rsidRPr="006312E5">
        <w:rPr>
          <w:rFonts w:ascii="Times New Roman" w:eastAsia="Times New Roman" w:hAnsi="Times New Roman" w:cs="Times New Roman"/>
          <w:color w:val="000000"/>
          <w:spacing w:val="64"/>
          <w:sz w:val="28"/>
          <w:szCs w:val="24"/>
          <w:lang w:eastAsia="ru-RU"/>
        </w:rPr>
        <w:t xml:space="preserve"> </w:t>
      </w:r>
      <w:r w:rsidRPr="006312E5">
        <w:rPr>
          <w:rFonts w:ascii="Times New Roman" w:eastAsia="Times New Roman" w:hAnsi="Times New Roman" w:cs="Times New Roman"/>
          <w:color w:val="000000"/>
          <w:spacing w:val="1"/>
          <w:sz w:val="28"/>
          <w:szCs w:val="24"/>
          <w:lang w:eastAsia="ru-RU"/>
        </w:rPr>
        <w:t>и</w:t>
      </w:r>
      <w:r w:rsidRPr="006312E5">
        <w:rPr>
          <w:rFonts w:ascii="Times New Roman" w:eastAsia="Times New Roman" w:hAnsi="Times New Roman" w:cs="Times New Roman"/>
          <w:color w:val="000000"/>
          <w:sz w:val="28"/>
          <w:szCs w:val="24"/>
          <w:lang w:eastAsia="ru-RU"/>
        </w:rPr>
        <w:t>с</w:t>
      </w:r>
      <w:r w:rsidRPr="006312E5">
        <w:rPr>
          <w:rFonts w:ascii="Times New Roman" w:eastAsia="Times New Roman" w:hAnsi="Times New Roman" w:cs="Times New Roman"/>
          <w:color w:val="000000"/>
          <w:w w:val="99"/>
          <w:sz w:val="28"/>
          <w:szCs w:val="24"/>
          <w:lang w:eastAsia="ru-RU"/>
        </w:rPr>
        <w:t>т</w:t>
      </w:r>
      <w:r w:rsidRPr="006312E5">
        <w:rPr>
          <w:rFonts w:ascii="Times New Roman" w:eastAsia="Times New Roman" w:hAnsi="Times New Roman" w:cs="Times New Roman"/>
          <w:color w:val="000000"/>
          <w:sz w:val="28"/>
          <w:szCs w:val="24"/>
          <w:lang w:eastAsia="ru-RU"/>
        </w:rPr>
        <w:t>оч</w:t>
      </w:r>
      <w:r w:rsidRPr="006312E5">
        <w:rPr>
          <w:rFonts w:ascii="Times New Roman" w:eastAsia="Times New Roman" w:hAnsi="Times New Roman" w:cs="Times New Roman"/>
          <w:color w:val="000000"/>
          <w:spacing w:val="-1"/>
          <w:sz w:val="28"/>
          <w:szCs w:val="24"/>
          <w:lang w:eastAsia="ru-RU"/>
        </w:rPr>
        <w:t>н</w:t>
      </w:r>
      <w:r w:rsidRPr="006312E5">
        <w:rPr>
          <w:rFonts w:ascii="Times New Roman" w:eastAsia="Times New Roman" w:hAnsi="Times New Roman" w:cs="Times New Roman"/>
          <w:color w:val="000000"/>
          <w:sz w:val="28"/>
          <w:szCs w:val="24"/>
          <w:lang w:eastAsia="ru-RU"/>
        </w:rPr>
        <w:t>и</w:t>
      </w:r>
      <w:r w:rsidRPr="006312E5">
        <w:rPr>
          <w:rFonts w:ascii="Times New Roman" w:eastAsia="Times New Roman" w:hAnsi="Times New Roman" w:cs="Times New Roman"/>
          <w:color w:val="000000"/>
          <w:spacing w:val="1"/>
          <w:sz w:val="28"/>
          <w:szCs w:val="24"/>
          <w:lang w:eastAsia="ru-RU"/>
        </w:rPr>
        <w:t>к</w:t>
      </w:r>
      <w:r w:rsidRPr="006312E5">
        <w:rPr>
          <w:rFonts w:ascii="Times New Roman" w:eastAsia="Times New Roman" w:hAnsi="Times New Roman" w:cs="Times New Roman"/>
          <w:color w:val="000000"/>
          <w:sz w:val="28"/>
          <w:szCs w:val="24"/>
          <w:lang w:eastAsia="ru-RU"/>
        </w:rPr>
        <w:t>ов</w:t>
      </w:r>
      <w:r w:rsidRPr="006312E5">
        <w:rPr>
          <w:rFonts w:ascii="Times New Roman" w:eastAsia="Times New Roman" w:hAnsi="Times New Roman" w:cs="Times New Roman"/>
          <w:color w:val="000000"/>
          <w:spacing w:val="61"/>
          <w:sz w:val="28"/>
          <w:szCs w:val="24"/>
          <w:lang w:eastAsia="ru-RU"/>
        </w:rPr>
        <w:t xml:space="preserve"> </w:t>
      </w:r>
      <w:r w:rsidRPr="006312E5">
        <w:rPr>
          <w:rFonts w:ascii="Times New Roman" w:eastAsia="Times New Roman" w:hAnsi="Times New Roman" w:cs="Times New Roman"/>
          <w:color w:val="000000"/>
          <w:sz w:val="28"/>
          <w:szCs w:val="24"/>
          <w:lang w:eastAsia="ru-RU"/>
        </w:rPr>
        <w:t>реа</w:t>
      </w:r>
      <w:r w:rsidRPr="006312E5">
        <w:rPr>
          <w:rFonts w:ascii="Times New Roman" w:eastAsia="Times New Roman" w:hAnsi="Times New Roman" w:cs="Times New Roman"/>
          <w:color w:val="000000"/>
          <w:w w:val="99"/>
          <w:sz w:val="28"/>
          <w:szCs w:val="24"/>
          <w:lang w:eastAsia="ru-RU"/>
        </w:rPr>
        <w:t>л</w:t>
      </w:r>
      <w:r w:rsidRPr="006312E5">
        <w:rPr>
          <w:rFonts w:ascii="Times New Roman" w:eastAsia="Times New Roman" w:hAnsi="Times New Roman" w:cs="Times New Roman"/>
          <w:color w:val="000000"/>
          <w:spacing w:val="-1"/>
          <w:w w:val="99"/>
          <w:sz w:val="28"/>
          <w:szCs w:val="24"/>
          <w:lang w:eastAsia="ru-RU"/>
        </w:rPr>
        <w:t>и</w:t>
      </w:r>
      <w:r w:rsidRPr="006312E5">
        <w:rPr>
          <w:rFonts w:ascii="Times New Roman" w:eastAsia="Times New Roman" w:hAnsi="Times New Roman" w:cs="Times New Roman"/>
          <w:color w:val="000000"/>
          <w:w w:val="99"/>
          <w:sz w:val="28"/>
          <w:szCs w:val="24"/>
          <w:lang w:eastAsia="ru-RU"/>
        </w:rPr>
        <w:t>з</w:t>
      </w:r>
      <w:r w:rsidRPr="006312E5">
        <w:rPr>
          <w:rFonts w:ascii="Times New Roman" w:eastAsia="Times New Roman" w:hAnsi="Times New Roman" w:cs="Times New Roman"/>
          <w:color w:val="000000"/>
          <w:sz w:val="28"/>
          <w:szCs w:val="24"/>
          <w:lang w:eastAsia="ru-RU"/>
        </w:rPr>
        <w:t>а</w:t>
      </w:r>
      <w:r w:rsidRPr="006312E5">
        <w:rPr>
          <w:rFonts w:ascii="Times New Roman" w:eastAsia="Times New Roman" w:hAnsi="Times New Roman" w:cs="Times New Roman"/>
          <w:color w:val="000000"/>
          <w:w w:val="99"/>
          <w:sz w:val="28"/>
          <w:szCs w:val="24"/>
          <w:lang w:eastAsia="ru-RU"/>
        </w:rPr>
        <w:t>ц</w:t>
      </w:r>
      <w:r w:rsidRPr="006312E5">
        <w:rPr>
          <w:rFonts w:ascii="Times New Roman" w:eastAsia="Times New Roman" w:hAnsi="Times New Roman" w:cs="Times New Roman"/>
          <w:color w:val="000000"/>
          <w:spacing w:val="1"/>
          <w:w w:val="99"/>
          <w:sz w:val="28"/>
          <w:szCs w:val="24"/>
          <w:lang w:eastAsia="ru-RU"/>
        </w:rPr>
        <w:t>и</w:t>
      </w:r>
      <w:r w:rsidRPr="006312E5">
        <w:rPr>
          <w:rFonts w:ascii="Times New Roman" w:eastAsia="Times New Roman" w:hAnsi="Times New Roman" w:cs="Times New Roman"/>
          <w:color w:val="000000"/>
          <w:w w:val="99"/>
          <w:sz w:val="28"/>
          <w:szCs w:val="24"/>
          <w:lang w:eastAsia="ru-RU"/>
        </w:rPr>
        <w:t>и</w:t>
      </w:r>
      <w:r w:rsidRPr="006312E5">
        <w:rPr>
          <w:rFonts w:ascii="Times New Roman" w:eastAsia="Times New Roman" w:hAnsi="Times New Roman" w:cs="Times New Roman"/>
          <w:color w:val="000000"/>
          <w:sz w:val="28"/>
          <w:szCs w:val="24"/>
          <w:lang w:eastAsia="ru-RU"/>
        </w:rPr>
        <w:t xml:space="preserve"> </w:t>
      </w:r>
      <w:r w:rsidRPr="006312E5">
        <w:rPr>
          <w:rFonts w:ascii="Times New Roman" w:eastAsia="Times New Roman" w:hAnsi="Times New Roman" w:cs="Times New Roman"/>
          <w:color w:val="000000"/>
          <w:spacing w:val="-4"/>
          <w:w w:val="99"/>
          <w:sz w:val="28"/>
          <w:szCs w:val="24"/>
          <w:lang w:eastAsia="ru-RU"/>
        </w:rPr>
        <w:t>у</w:t>
      </w:r>
      <w:r w:rsidRPr="006312E5">
        <w:rPr>
          <w:rFonts w:ascii="Times New Roman" w:eastAsia="Times New Roman" w:hAnsi="Times New Roman" w:cs="Times New Roman"/>
          <w:color w:val="000000"/>
          <w:sz w:val="28"/>
          <w:szCs w:val="24"/>
          <w:lang w:eastAsia="ru-RU"/>
        </w:rPr>
        <w:t>в</w:t>
      </w:r>
      <w:r w:rsidRPr="006312E5">
        <w:rPr>
          <w:rFonts w:ascii="Times New Roman" w:eastAsia="Times New Roman" w:hAnsi="Times New Roman" w:cs="Times New Roman"/>
          <w:color w:val="000000"/>
          <w:spacing w:val="2"/>
          <w:sz w:val="28"/>
          <w:szCs w:val="24"/>
          <w:lang w:eastAsia="ru-RU"/>
        </w:rPr>
        <w:t>е</w:t>
      </w:r>
      <w:r w:rsidRPr="006312E5">
        <w:rPr>
          <w:rFonts w:ascii="Times New Roman" w:eastAsia="Times New Roman" w:hAnsi="Times New Roman" w:cs="Times New Roman"/>
          <w:color w:val="000000"/>
          <w:w w:val="99"/>
          <w:sz w:val="28"/>
          <w:szCs w:val="24"/>
          <w:lang w:eastAsia="ru-RU"/>
        </w:rPr>
        <w:t>л</w:t>
      </w:r>
      <w:r w:rsidRPr="006312E5">
        <w:rPr>
          <w:rFonts w:ascii="Times New Roman" w:eastAsia="Times New Roman" w:hAnsi="Times New Roman" w:cs="Times New Roman"/>
          <w:color w:val="000000"/>
          <w:spacing w:val="1"/>
          <w:w w:val="99"/>
          <w:sz w:val="28"/>
          <w:szCs w:val="24"/>
          <w:lang w:eastAsia="ru-RU"/>
        </w:rPr>
        <w:t>и</w:t>
      </w:r>
      <w:r w:rsidRPr="006312E5">
        <w:rPr>
          <w:rFonts w:ascii="Times New Roman" w:eastAsia="Times New Roman" w:hAnsi="Times New Roman" w:cs="Times New Roman"/>
          <w:color w:val="000000"/>
          <w:sz w:val="28"/>
          <w:szCs w:val="24"/>
          <w:lang w:eastAsia="ru-RU"/>
        </w:rPr>
        <w:t>ч</w:t>
      </w:r>
      <w:r w:rsidRPr="006312E5">
        <w:rPr>
          <w:rFonts w:ascii="Times New Roman" w:eastAsia="Times New Roman" w:hAnsi="Times New Roman" w:cs="Times New Roman"/>
          <w:color w:val="000000"/>
          <w:w w:val="99"/>
          <w:sz w:val="28"/>
          <w:szCs w:val="24"/>
          <w:lang w:eastAsia="ru-RU"/>
        </w:rPr>
        <w:t>ил</w:t>
      </w:r>
      <w:r w:rsidRPr="006312E5">
        <w:rPr>
          <w:rFonts w:ascii="Times New Roman" w:eastAsia="Times New Roman" w:hAnsi="Times New Roman" w:cs="Times New Roman"/>
          <w:color w:val="000000"/>
          <w:sz w:val="28"/>
          <w:szCs w:val="24"/>
          <w:lang w:eastAsia="ru-RU"/>
        </w:rPr>
        <w:t>ся до 57 %.</w:t>
      </w:r>
    </w:p>
    <w:p w14:paraId="68BBD279" w14:textId="77777777" w:rsidR="00E25003" w:rsidRPr="00E25003" w:rsidRDefault="00E25003" w:rsidP="00E25003">
      <w:pPr>
        <w:pStyle w:val="Default"/>
        <w:jc w:val="both"/>
        <w:rPr>
          <w:sz w:val="28"/>
          <w:szCs w:val="28"/>
        </w:rPr>
      </w:pPr>
      <w:r w:rsidRPr="00E25003">
        <w:rPr>
          <w:sz w:val="28"/>
          <w:szCs w:val="28"/>
        </w:rPr>
        <w:t xml:space="preserve">    </w:t>
      </w:r>
      <w:r w:rsidR="006312E5">
        <w:rPr>
          <w:sz w:val="28"/>
          <w:szCs w:val="28"/>
        </w:rPr>
        <w:tab/>
        <w:t xml:space="preserve"> </w:t>
      </w:r>
      <w:r w:rsidRPr="00E25003">
        <w:rPr>
          <w:sz w:val="28"/>
          <w:szCs w:val="28"/>
        </w:rPr>
        <w:t xml:space="preserve">Развитие экономики Городского округа города Сунжа определено следующими основными факторами: </w:t>
      </w:r>
    </w:p>
    <w:p w14:paraId="088666FE" w14:textId="77777777" w:rsidR="00E25003" w:rsidRPr="00E25003" w:rsidRDefault="00E25003" w:rsidP="00C0389B">
      <w:pPr>
        <w:pStyle w:val="Default"/>
        <w:numPr>
          <w:ilvl w:val="0"/>
          <w:numId w:val="1"/>
        </w:numPr>
        <w:ind w:left="0" w:firstLine="851"/>
        <w:jc w:val="both"/>
        <w:rPr>
          <w:sz w:val="28"/>
          <w:szCs w:val="28"/>
        </w:rPr>
      </w:pPr>
      <w:r w:rsidRPr="00E25003">
        <w:rPr>
          <w:sz w:val="28"/>
          <w:szCs w:val="28"/>
        </w:rPr>
        <w:t xml:space="preserve">Приобретение нового статуса «Городской округ» в 2016 г. </w:t>
      </w:r>
    </w:p>
    <w:p w14:paraId="2729DB7E" w14:textId="77777777" w:rsidR="00E25003" w:rsidRPr="00E25003" w:rsidRDefault="00E25003" w:rsidP="00C0389B">
      <w:pPr>
        <w:pStyle w:val="Default"/>
        <w:numPr>
          <w:ilvl w:val="0"/>
          <w:numId w:val="1"/>
        </w:numPr>
        <w:ind w:left="0" w:firstLine="851"/>
        <w:jc w:val="both"/>
        <w:rPr>
          <w:sz w:val="28"/>
          <w:szCs w:val="28"/>
        </w:rPr>
      </w:pPr>
      <w:r w:rsidRPr="00E25003">
        <w:rPr>
          <w:sz w:val="28"/>
          <w:szCs w:val="28"/>
        </w:rPr>
        <w:t xml:space="preserve">Наличие в городском округе значительного экономического потенциала из-за выгодного положения по расположению территории. Основой для этого служат не только выгодное географическое положение территории, но и развитая транспортная сеть, наличие строительных, производственных и сельскохозяйственных предприятий; </w:t>
      </w:r>
    </w:p>
    <w:p w14:paraId="0BD6339D" w14:textId="77777777" w:rsidR="00E25003" w:rsidRPr="00E25003" w:rsidRDefault="00E25003" w:rsidP="00C0389B">
      <w:pPr>
        <w:pStyle w:val="Default"/>
        <w:numPr>
          <w:ilvl w:val="0"/>
          <w:numId w:val="1"/>
        </w:numPr>
        <w:ind w:left="0" w:firstLine="851"/>
        <w:jc w:val="both"/>
        <w:rPr>
          <w:sz w:val="28"/>
          <w:szCs w:val="28"/>
        </w:rPr>
      </w:pPr>
      <w:r w:rsidRPr="00E25003">
        <w:rPr>
          <w:sz w:val="28"/>
          <w:szCs w:val="28"/>
        </w:rPr>
        <w:t xml:space="preserve">Наличие свободных территорий для развития промышленности; </w:t>
      </w:r>
    </w:p>
    <w:p w14:paraId="3386C269" w14:textId="77777777" w:rsidR="00E25003" w:rsidRPr="00E25003" w:rsidRDefault="00E25003" w:rsidP="00C0389B">
      <w:pPr>
        <w:pStyle w:val="Default"/>
        <w:numPr>
          <w:ilvl w:val="0"/>
          <w:numId w:val="1"/>
        </w:numPr>
        <w:ind w:left="0" w:firstLine="851"/>
        <w:jc w:val="both"/>
        <w:rPr>
          <w:sz w:val="28"/>
          <w:szCs w:val="28"/>
        </w:rPr>
      </w:pPr>
      <w:r w:rsidRPr="00E25003">
        <w:rPr>
          <w:sz w:val="28"/>
          <w:szCs w:val="28"/>
        </w:rPr>
        <w:t xml:space="preserve">Наличие трудовых ресурсов; </w:t>
      </w:r>
    </w:p>
    <w:p w14:paraId="53DD0EB5" w14:textId="77777777" w:rsidR="00E25003" w:rsidRPr="00E25003" w:rsidRDefault="00E25003" w:rsidP="00C0389B">
      <w:pPr>
        <w:pStyle w:val="Default"/>
        <w:numPr>
          <w:ilvl w:val="0"/>
          <w:numId w:val="1"/>
        </w:numPr>
        <w:ind w:left="0" w:firstLine="851"/>
        <w:jc w:val="both"/>
        <w:rPr>
          <w:sz w:val="28"/>
          <w:szCs w:val="28"/>
        </w:rPr>
      </w:pPr>
      <w:r w:rsidRPr="00E25003">
        <w:rPr>
          <w:sz w:val="28"/>
          <w:szCs w:val="28"/>
        </w:rPr>
        <w:t xml:space="preserve">Развитая система финансово-кредитных организаций (банковская инфраструктура). </w:t>
      </w:r>
    </w:p>
    <w:p w14:paraId="628A2A6A" w14:textId="77777777" w:rsidR="00E25003" w:rsidRPr="00E25003" w:rsidRDefault="00E25003" w:rsidP="00C0389B">
      <w:pPr>
        <w:pStyle w:val="Default"/>
        <w:ind w:firstLine="851"/>
        <w:jc w:val="both"/>
        <w:rPr>
          <w:sz w:val="28"/>
          <w:szCs w:val="28"/>
        </w:rPr>
      </w:pPr>
      <w:r w:rsidRPr="00E25003">
        <w:rPr>
          <w:sz w:val="28"/>
          <w:szCs w:val="28"/>
        </w:rPr>
        <w:t xml:space="preserve">              В настоящее время экономика городского округа представлена тремя основными секторами ее хозяйственной деятельности: </w:t>
      </w:r>
    </w:p>
    <w:p w14:paraId="698A1D97" w14:textId="77777777" w:rsidR="00E25003" w:rsidRPr="00E25003" w:rsidRDefault="00E25003" w:rsidP="00C0389B">
      <w:pPr>
        <w:pStyle w:val="Default"/>
        <w:numPr>
          <w:ilvl w:val="0"/>
          <w:numId w:val="1"/>
        </w:numPr>
        <w:ind w:left="0" w:firstLine="851"/>
        <w:jc w:val="both"/>
        <w:rPr>
          <w:sz w:val="28"/>
          <w:szCs w:val="28"/>
        </w:rPr>
      </w:pPr>
      <w:r w:rsidRPr="00E25003">
        <w:rPr>
          <w:i/>
          <w:iCs/>
          <w:sz w:val="28"/>
          <w:szCs w:val="28"/>
        </w:rPr>
        <w:t xml:space="preserve">первичный сектор </w:t>
      </w:r>
      <w:r w:rsidRPr="00E25003">
        <w:rPr>
          <w:sz w:val="28"/>
          <w:szCs w:val="28"/>
        </w:rPr>
        <w:t xml:space="preserve">(сырьевая база) – представленный исключительно традиционными видами хозяйствования на приусадебных земельных участках отдельных домохозяйств. </w:t>
      </w:r>
    </w:p>
    <w:p w14:paraId="729E1812" w14:textId="77777777" w:rsidR="00E25003" w:rsidRPr="00E25003" w:rsidRDefault="00E25003" w:rsidP="00C0389B">
      <w:pPr>
        <w:pStyle w:val="Default"/>
        <w:numPr>
          <w:ilvl w:val="0"/>
          <w:numId w:val="1"/>
        </w:numPr>
        <w:ind w:left="0" w:firstLine="851"/>
        <w:jc w:val="both"/>
        <w:rPr>
          <w:sz w:val="28"/>
          <w:szCs w:val="28"/>
        </w:rPr>
      </w:pPr>
      <w:r w:rsidRPr="00E25003">
        <w:rPr>
          <w:i/>
          <w:iCs/>
          <w:sz w:val="28"/>
          <w:szCs w:val="28"/>
        </w:rPr>
        <w:t xml:space="preserve">вторичный сектор </w:t>
      </w:r>
      <w:r w:rsidRPr="00E25003">
        <w:rPr>
          <w:sz w:val="28"/>
          <w:szCs w:val="28"/>
        </w:rPr>
        <w:t xml:space="preserve">(обрабатывающая промышленность, строительство, энергетика) на территории муниципального образования в настоящее время развит недостаточно; </w:t>
      </w:r>
    </w:p>
    <w:p w14:paraId="360E7229" w14:textId="77777777" w:rsidR="00E25003" w:rsidRPr="00E25003" w:rsidRDefault="00E25003" w:rsidP="00C0389B">
      <w:pPr>
        <w:numPr>
          <w:ilvl w:val="0"/>
          <w:numId w:val="1"/>
        </w:numPr>
        <w:autoSpaceDE w:val="0"/>
        <w:autoSpaceDN w:val="0"/>
        <w:adjustRightInd w:val="0"/>
        <w:spacing w:after="0" w:line="240" w:lineRule="auto"/>
        <w:ind w:left="0" w:firstLine="851"/>
        <w:jc w:val="both"/>
        <w:rPr>
          <w:rFonts w:ascii="Times New Roman" w:hAnsi="Times New Roman" w:cs="Times New Roman"/>
          <w:color w:val="000000"/>
          <w:sz w:val="28"/>
          <w:szCs w:val="28"/>
          <w:lang w:eastAsia="ru-RU"/>
        </w:rPr>
      </w:pPr>
      <w:r w:rsidRPr="00E25003">
        <w:rPr>
          <w:rFonts w:ascii="Times New Roman" w:hAnsi="Times New Roman" w:cs="Times New Roman"/>
          <w:i/>
          <w:iCs/>
          <w:color w:val="000000"/>
          <w:sz w:val="28"/>
          <w:szCs w:val="28"/>
          <w:lang w:eastAsia="ru-RU"/>
        </w:rPr>
        <w:t xml:space="preserve">третичный сектор </w:t>
      </w:r>
      <w:r w:rsidRPr="00E25003">
        <w:rPr>
          <w:rFonts w:ascii="Times New Roman" w:hAnsi="Times New Roman" w:cs="Times New Roman"/>
          <w:color w:val="000000"/>
          <w:sz w:val="28"/>
          <w:szCs w:val="28"/>
          <w:lang w:eastAsia="ru-RU"/>
        </w:rPr>
        <w:t xml:space="preserve">(транспорт, связь, финансы, общественное питание, торговля, образование, здравоохранение, и другие виды производственных и социальных услуг) – обслуживающий сектор, обеспечивает функционирование первичного и вторичного секторов экономики муниципального образования. В настоящее время этот сектор относительно слабо развит и недостаточно сбалансирован по своей структуре, так как доминирующее положение в нем занимает активно развивающийся потребительский рынок при крайне низкой доле рынка социальных услуг. </w:t>
      </w:r>
    </w:p>
    <w:p w14:paraId="633E600A" w14:textId="77777777" w:rsidR="00E25003" w:rsidRPr="00E25003" w:rsidRDefault="00E25003" w:rsidP="00E25003">
      <w:pPr>
        <w:pStyle w:val="af3"/>
        <w:rPr>
          <w:rFonts w:ascii="Times New Roman" w:hAnsi="Times New Roman" w:cs="Times New Roman"/>
          <w:color w:val="000000"/>
          <w:sz w:val="28"/>
          <w:szCs w:val="28"/>
          <w:lang w:eastAsia="ru-RU"/>
        </w:rPr>
      </w:pPr>
    </w:p>
    <w:p w14:paraId="6AF754F8" w14:textId="77777777" w:rsidR="00E25003" w:rsidRPr="00E25003" w:rsidRDefault="00E25003" w:rsidP="00E25003">
      <w:pPr>
        <w:pStyle w:val="Default"/>
        <w:jc w:val="both"/>
        <w:rPr>
          <w:sz w:val="28"/>
          <w:szCs w:val="28"/>
        </w:rPr>
      </w:pPr>
      <w:r w:rsidRPr="00E25003">
        <w:rPr>
          <w:sz w:val="28"/>
          <w:szCs w:val="28"/>
        </w:rPr>
        <w:t xml:space="preserve">     Очевидно, что перспективное развитие экономики Городского округа города Сунжа будет определяться его сильными сторонами, в частности: </w:t>
      </w:r>
    </w:p>
    <w:p w14:paraId="2D83992B" w14:textId="77777777" w:rsidR="00E25003" w:rsidRPr="00E25003" w:rsidRDefault="00E25003" w:rsidP="00C0389B">
      <w:pPr>
        <w:pStyle w:val="Default"/>
        <w:numPr>
          <w:ilvl w:val="0"/>
          <w:numId w:val="6"/>
        </w:numPr>
        <w:ind w:left="0" w:firstLine="851"/>
        <w:jc w:val="both"/>
        <w:rPr>
          <w:sz w:val="28"/>
          <w:szCs w:val="28"/>
        </w:rPr>
      </w:pPr>
      <w:r w:rsidRPr="00E25003">
        <w:rPr>
          <w:sz w:val="28"/>
          <w:szCs w:val="28"/>
        </w:rPr>
        <w:t xml:space="preserve">выгодным транспортно-географическим положением; </w:t>
      </w:r>
    </w:p>
    <w:p w14:paraId="2C97CFD4" w14:textId="77777777" w:rsidR="00E25003" w:rsidRPr="00E25003" w:rsidRDefault="00E25003" w:rsidP="00C0389B">
      <w:pPr>
        <w:pStyle w:val="Default"/>
        <w:numPr>
          <w:ilvl w:val="0"/>
          <w:numId w:val="6"/>
        </w:numPr>
        <w:ind w:left="0" w:firstLine="851"/>
        <w:jc w:val="both"/>
        <w:rPr>
          <w:sz w:val="28"/>
          <w:szCs w:val="28"/>
        </w:rPr>
      </w:pPr>
      <w:r w:rsidRPr="00E25003">
        <w:rPr>
          <w:sz w:val="28"/>
          <w:szCs w:val="28"/>
        </w:rPr>
        <w:lastRenderedPageBreak/>
        <w:t xml:space="preserve">обеспеченностью экономическими ресурсами и инженерной инфраструктурой; </w:t>
      </w:r>
    </w:p>
    <w:p w14:paraId="570CBD40" w14:textId="77777777" w:rsidR="00E25003" w:rsidRPr="00E25003" w:rsidRDefault="00E25003" w:rsidP="00C0389B">
      <w:pPr>
        <w:pStyle w:val="Default"/>
        <w:numPr>
          <w:ilvl w:val="0"/>
          <w:numId w:val="6"/>
        </w:numPr>
        <w:ind w:left="0" w:firstLine="851"/>
        <w:jc w:val="both"/>
        <w:rPr>
          <w:sz w:val="28"/>
          <w:szCs w:val="28"/>
        </w:rPr>
      </w:pPr>
      <w:r w:rsidRPr="00E25003">
        <w:rPr>
          <w:sz w:val="28"/>
          <w:szCs w:val="28"/>
        </w:rPr>
        <w:t xml:space="preserve">обеспеченностью трудовыми ресурсами и пр. </w:t>
      </w:r>
    </w:p>
    <w:p w14:paraId="1EC513CC" w14:textId="77777777" w:rsidR="00E25003" w:rsidRPr="00E25003" w:rsidRDefault="00E25003" w:rsidP="00C0389B">
      <w:pPr>
        <w:pStyle w:val="Default"/>
        <w:ind w:firstLine="851"/>
        <w:jc w:val="both"/>
        <w:rPr>
          <w:sz w:val="28"/>
          <w:szCs w:val="28"/>
        </w:rPr>
      </w:pPr>
      <w:r w:rsidRPr="00E25003">
        <w:rPr>
          <w:sz w:val="28"/>
          <w:szCs w:val="28"/>
        </w:rPr>
        <w:t xml:space="preserve">        В целом, географическое положение городского округа и имеющиеся природно-экономические предпосылки создают благоприятные условия для развития следующих перспективных направлений экономической деятельности: </w:t>
      </w:r>
    </w:p>
    <w:p w14:paraId="099540E5" w14:textId="77777777" w:rsidR="00E25003" w:rsidRPr="00E25003" w:rsidRDefault="00E25003" w:rsidP="00C0389B">
      <w:pPr>
        <w:pStyle w:val="Default"/>
        <w:numPr>
          <w:ilvl w:val="0"/>
          <w:numId w:val="6"/>
        </w:numPr>
        <w:ind w:left="0" w:firstLine="851"/>
        <w:jc w:val="both"/>
        <w:rPr>
          <w:sz w:val="28"/>
          <w:szCs w:val="28"/>
        </w:rPr>
      </w:pPr>
      <w:r w:rsidRPr="00E25003">
        <w:rPr>
          <w:sz w:val="28"/>
          <w:szCs w:val="28"/>
        </w:rPr>
        <w:t xml:space="preserve">дифференцированного обрабатывающего комплекса, включающего развитие небольших многопрофильных и наукоемких производств, определяющих современный научно-технический прогресс; </w:t>
      </w:r>
    </w:p>
    <w:p w14:paraId="3DE7451E" w14:textId="77777777" w:rsidR="00E25003" w:rsidRPr="00E25003" w:rsidRDefault="00E25003" w:rsidP="00C0389B">
      <w:pPr>
        <w:pStyle w:val="Default"/>
        <w:numPr>
          <w:ilvl w:val="0"/>
          <w:numId w:val="6"/>
        </w:numPr>
        <w:ind w:left="0" w:firstLine="851"/>
        <w:jc w:val="both"/>
        <w:rPr>
          <w:sz w:val="28"/>
          <w:szCs w:val="28"/>
        </w:rPr>
      </w:pPr>
      <w:r w:rsidRPr="00E25003">
        <w:rPr>
          <w:sz w:val="28"/>
          <w:szCs w:val="28"/>
        </w:rPr>
        <w:t xml:space="preserve">активное развитие третичной сферы – сферы материальных и нематериальных услуг. </w:t>
      </w:r>
    </w:p>
    <w:p w14:paraId="6C536504" w14:textId="77777777" w:rsidR="00E25003" w:rsidRPr="00E25003" w:rsidRDefault="00E25003" w:rsidP="00E25003">
      <w:pPr>
        <w:pStyle w:val="Default"/>
        <w:jc w:val="both"/>
        <w:rPr>
          <w:sz w:val="28"/>
          <w:szCs w:val="28"/>
        </w:rPr>
      </w:pPr>
      <w:r w:rsidRPr="00E25003">
        <w:rPr>
          <w:sz w:val="28"/>
          <w:szCs w:val="28"/>
        </w:rPr>
        <w:t xml:space="preserve">       Природно-ресурсный потенциал Городского округа города Сунжа, особенности его географического расселения и хозяйственной деятельности населения в совокупности с другими факторами предопределяют доминирование обслуживающего сектора в экономике Городского округа города Сунжа и на расчетную перспективу. </w:t>
      </w:r>
    </w:p>
    <w:p w14:paraId="5657317A" w14:textId="77777777" w:rsidR="00E25003" w:rsidRPr="00E25003" w:rsidRDefault="00E25003" w:rsidP="00E25003">
      <w:pPr>
        <w:pStyle w:val="Default"/>
        <w:jc w:val="both"/>
        <w:rPr>
          <w:sz w:val="28"/>
          <w:szCs w:val="28"/>
        </w:rPr>
      </w:pPr>
      <w:r w:rsidRPr="00E25003">
        <w:rPr>
          <w:sz w:val="28"/>
          <w:szCs w:val="28"/>
        </w:rPr>
        <w:t xml:space="preserve">       На перспективу основной задачей, стоящей перед экономикой муниципального образования, является формирование сети малых производств в разных областях экономической деятельности. При этом создание новых производств потребует разработки продуманной производственной программы, обоснованной серьезными маркетинговыми исследованиями и с обязательным учетом востребованности их продукции рынком. В обязательном порядке необходимо учитывать и то, что по многим видам продукции рынок уже полностью занят действующими предприятиями или импортом. Развитие малого предпринимательства не только позитивно воздействует на занятость и деловую активность населения, удовлетворение спроса населения на повседневные товары и услуги, но и будет способствовать увеличению налоговых поступлений в бюджет города. </w:t>
      </w:r>
    </w:p>
    <w:p w14:paraId="6A120C3B" w14:textId="77777777" w:rsidR="00E25003" w:rsidRPr="00E25003" w:rsidRDefault="00E25003" w:rsidP="00E25003">
      <w:pPr>
        <w:pStyle w:val="Default"/>
        <w:jc w:val="both"/>
        <w:rPr>
          <w:sz w:val="28"/>
          <w:szCs w:val="28"/>
        </w:rPr>
      </w:pPr>
      <w:r w:rsidRPr="00E25003">
        <w:rPr>
          <w:sz w:val="28"/>
          <w:szCs w:val="28"/>
        </w:rPr>
        <w:t xml:space="preserve">          Увеличения численности субъектов малого предпринимательства, повышения занятости населения в сфере малого и среднего предпринимательства, увеличения доли участия субъектов малого предпринимательства в формировании валового продукта можно достичь только путем активизации механизмов поддержки малого предпринимательства в части решения вопросов, находящихся в полномочиях муниципального образования. </w:t>
      </w:r>
    </w:p>
    <w:p w14:paraId="516C1763" w14:textId="77777777" w:rsidR="00E25003" w:rsidRPr="00E25003" w:rsidRDefault="00E25003" w:rsidP="00E25003">
      <w:pPr>
        <w:pStyle w:val="Default"/>
        <w:jc w:val="both"/>
        <w:rPr>
          <w:sz w:val="28"/>
          <w:szCs w:val="28"/>
        </w:rPr>
      </w:pPr>
      <w:r w:rsidRPr="00E25003">
        <w:rPr>
          <w:sz w:val="28"/>
          <w:szCs w:val="28"/>
        </w:rPr>
        <w:t xml:space="preserve">           Вместе с тем принятая программа поддержки малого и среднего предпринимательства, будет  работать на совершенствование нормативной правовой базы, разработке новых механизмов доступа субъектов малого предпринимательства к кредитным ресурсам, совершенствованию внешней среды, созданию и развитию инфраструктуры поддержки малого предпринимательства, что сохранит уже существующие благоприятные условия для развития малого и среднего предпринимательства МО «Городской округ город Сунжа» и обеспечит дополнительные возможности для нового этапа его развития. </w:t>
      </w:r>
    </w:p>
    <w:p w14:paraId="3ACA16A5" w14:textId="77777777" w:rsidR="00E25003" w:rsidRDefault="00E25003" w:rsidP="00E25003">
      <w:pPr>
        <w:pStyle w:val="af9"/>
        <w:shd w:val="clear" w:color="auto" w:fill="FFFFFF"/>
        <w:spacing w:before="120" w:beforeAutospacing="0" w:after="120" w:afterAutospacing="0" w:line="276" w:lineRule="auto"/>
        <w:ind w:firstLine="708"/>
        <w:jc w:val="both"/>
        <w:rPr>
          <w:color w:val="000000" w:themeColor="text1"/>
          <w:sz w:val="28"/>
          <w:szCs w:val="28"/>
        </w:rPr>
      </w:pPr>
    </w:p>
    <w:p w14:paraId="75D37E12" w14:textId="77777777" w:rsidR="00856C54" w:rsidRDefault="00856C54" w:rsidP="00856C54">
      <w:pPr>
        <w:jc w:val="both"/>
        <w:rPr>
          <w:rFonts w:ascii="Times New Roman" w:eastAsia="Times New Roman" w:hAnsi="Times New Roman" w:cs="Times New Roman"/>
          <w:b/>
          <w:sz w:val="28"/>
          <w:szCs w:val="28"/>
        </w:rPr>
      </w:pPr>
    </w:p>
    <w:p w14:paraId="4D987957" w14:textId="77777777" w:rsidR="00856C54" w:rsidRPr="00856C54" w:rsidRDefault="003F2425" w:rsidP="00856C54">
      <w:pPr>
        <w:autoSpaceDE w:val="0"/>
        <w:autoSpaceDN w:val="0"/>
        <w:adjustRightInd w:val="0"/>
        <w:spacing w:after="0" w:line="240" w:lineRule="auto"/>
        <w:jc w:val="both"/>
        <w:rPr>
          <w:rFonts w:ascii="Times New Roman" w:hAnsi="Times New Roman" w:cs="Times New Roman"/>
          <w:b/>
          <w:bCs/>
          <w:iCs/>
          <w:color w:val="000000"/>
          <w:sz w:val="28"/>
          <w:szCs w:val="28"/>
          <w:lang w:eastAsia="ru-RU"/>
        </w:rPr>
      </w:pPr>
      <w:r>
        <w:rPr>
          <w:rFonts w:ascii="Times New Roman" w:hAnsi="Times New Roman" w:cs="Times New Roman"/>
          <w:b/>
          <w:bCs/>
          <w:iCs/>
          <w:color w:val="000000"/>
          <w:sz w:val="28"/>
          <w:szCs w:val="28"/>
          <w:lang w:eastAsia="ru-RU"/>
        </w:rPr>
        <w:t>6</w:t>
      </w:r>
      <w:r w:rsidR="00856C54">
        <w:rPr>
          <w:rFonts w:ascii="Times New Roman" w:hAnsi="Times New Roman" w:cs="Times New Roman"/>
          <w:b/>
          <w:bCs/>
          <w:iCs/>
          <w:color w:val="000000"/>
          <w:sz w:val="28"/>
          <w:szCs w:val="28"/>
          <w:lang w:eastAsia="ru-RU"/>
        </w:rPr>
        <w:t xml:space="preserve">. </w:t>
      </w:r>
      <w:r w:rsidR="00856C54" w:rsidRPr="00856C54">
        <w:rPr>
          <w:rFonts w:ascii="Times New Roman" w:hAnsi="Times New Roman" w:cs="Times New Roman"/>
          <w:b/>
          <w:bCs/>
          <w:iCs/>
          <w:color w:val="000000"/>
          <w:sz w:val="28"/>
          <w:szCs w:val="28"/>
          <w:lang w:eastAsia="ru-RU"/>
        </w:rPr>
        <w:t>SWOT-анализ факторов, угроз и рисков перспективного развития экономики МО «Городской округ город Сунжа»</w:t>
      </w:r>
    </w:p>
    <w:p w14:paraId="6D73E1BC" w14:textId="77777777" w:rsidR="00856C54" w:rsidRDefault="00856C54" w:rsidP="00856C54">
      <w:pPr>
        <w:jc w:val="both"/>
        <w:rPr>
          <w:rFonts w:ascii="Times New Roman" w:eastAsia="Times New Roman" w:hAnsi="Times New Roman" w:cs="Times New Roman"/>
          <w:b/>
          <w:sz w:val="28"/>
          <w:szCs w:val="28"/>
        </w:rPr>
      </w:pPr>
    </w:p>
    <w:p w14:paraId="11A7CF0D" w14:textId="77777777" w:rsidR="00856C54" w:rsidRPr="00856C54" w:rsidRDefault="00856C54" w:rsidP="00856C54">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          Перспективное развитие экономики городского округа базируется на предварительном анализе его потенциальных возможностей и рисков с использованием SWOT-анализа (табл.2</w:t>
      </w:r>
      <w:r>
        <w:rPr>
          <w:rFonts w:ascii="Times New Roman" w:hAnsi="Times New Roman" w:cs="Times New Roman"/>
          <w:color w:val="000000"/>
          <w:sz w:val="28"/>
          <w:szCs w:val="28"/>
          <w:lang w:eastAsia="ru-RU"/>
        </w:rPr>
        <w:t xml:space="preserve">). </w:t>
      </w:r>
    </w:p>
    <w:p w14:paraId="6DBEF2F9" w14:textId="77777777" w:rsidR="00856C54" w:rsidRPr="00E25003" w:rsidRDefault="00856C54" w:rsidP="00856C54">
      <w:pPr>
        <w:spacing w:after="0" w:line="240" w:lineRule="auto"/>
        <w:jc w:val="right"/>
        <w:rPr>
          <w:rFonts w:ascii="Times New Roman" w:hAnsi="Times New Roman" w:cs="Times New Roman"/>
          <w:i/>
          <w:color w:val="000000"/>
          <w:sz w:val="28"/>
          <w:szCs w:val="28"/>
        </w:rPr>
      </w:pPr>
    </w:p>
    <w:p w14:paraId="517C1EB6" w14:textId="77777777" w:rsidR="00856C54" w:rsidRPr="00E25003" w:rsidRDefault="00856C54" w:rsidP="00856C54">
      <w:pPr>
        <w:spacing w:after="0" w:line="240" w:lineRule="auto"/>
        <w:jc w:val="right"/>
        <w:rPr>
          <w:rFonts w:ascii="Times New Roman" w:hAnsi="Times New Roman" w:cs="Times New Roman"/>
          <w:i/>
          <w:color w:val="000000"/>
          <w:sz w:val="28"/>
          <w:szCs w:val="28"/>
        </w:rPr>
      </w:pPr>
      <w:r w:rsidRPr="00E25003">
        <w:rPr>
          <w:rFonts w:ascii="Times New Roman" w:hAnsi="Times New Roman" w:cs="Times New Roman"/>
          <w:i/>
          <w:color w:val="000000"/>
          <w:sz w:val="28"/>
          <w:szCs w:val="28"/>
        </w:rPr>
        <w:t>Таблица 2</w:t>
      </w:r>
    </w:p>
    <w:p w14:paraId="21B30775" w14:textId="77777777" w:rsidR="00856C54" w:rsidRPr="00E25003" w:rsidRDefault="00856C54" w:rsidP="00856C54">
      <w:pPr>
        <w:spacing w:after="0" w:line="240" w:lineRule="auto"/>
        <w:jc w:val="right"/>
        <w:rPr>
          <w:rFonts w:ascii="Times New Roman" w:hAnsi="Times New Roman" w:cs="Times New Roman"/>
          <w:i/>
          <w:color w:val="000000"/>
          <w:sz w:val="28"/>
          <w:szCs w:val="28"/>
        </w:rPr>
      </w:pPr>
    </w:p>
    <w:p w14:paraId="6C31D716" w14:textId="77777777" w:rsidR="00856C54" w:rsidRPr="00E25003" w:rsidRDefault="00856C54" w:rsidP="00856C54">
      <w:pPr>
        <w:autoSpaceDE w:val="0"/>
        <w:autoSpaceDN w:val="0"/>
        <w:adjustRightInd w:val="0"/>
        <w:spacing w:after="0" w:line="240" w:lineRule="auto"/>
        <w:jc w:val="center"/>
        <w:rPr>
          <w:rFonts w:ascii="Times New Roman" w:hAnsi="Times New Roman" w:cs="Times New Roman"/>
          <w:b/>
          <w:bCs/>
          <w:i/>
          <w:iCs/>
          <w:color w:val="000000"/>
          <w:sz w:val="28"/>
          <w:szCs w:val="28"/>
          <w:lang w:eastAsia="ru-RU"/>
        </w:rPr>
      </w:pPr>
      <w:r w:rsidRPr="00E25003">
        <w:rPr>
          <w:rFonts w:ascii="Times New Roman" w:hAnsi="Times New Roman" w:cs="Times New Roman"/>
          <w:b/>
          <w:bCs/>
          <w:i/>
          <w:iCs/>
          <w:color w:val="000000"/>
          <w:sz w:val="28"/>
          <w:szCs w:val="28"/>
          <w:lang w:eastAsia="ru-RU"/>
        </w:rPr>
        <w:t xml:space="preserve">SWOT-анализ факторов, угроз и рисков перспективного развития экономики </w:t>
      </w:r>
    </w:p>
    <w:p w14:paraId="4F15610D" w14:textId="77777777" w:rsidR="00856C54" w:rsidRPr="00E25003" w:rsidRDefault="00856C54" w:rsidP="00856C54">
      <w:pPr>
        <w:autoSpaceDE w:val="0"/>
        <w:autoSpaceDN w:val="0"/>
        <w:adjustRightInd w:val="0"/>
        <w:spacing w:after="0" w:line="240" w:lineRule="auto"/>
        <w:jc w:val="center"/>
        <w:rPr>
          <w:rFonts w:ascii="Times New Roman" w:hAnsi="Times New Roman" w:cs="Times New Roman"/>
          <w:color w:val="000000"/>
          <w:sz w:val="28"/>
          <w:szCs w:val="28"/>
          <w:lang w:eastAsia="ru-RU"/>
        </w:rPr>
      </w:pPr>
      <w:r w:rsidRPr="00E25003">
        <w:rPr>
          <w:rFonts w:ascii="Times New Roman" w:hAnsi="Times New Roman" w:cs="Times New Roman"/>
          <w:b/>
          <w:bCs/>
          <w:i/>
          <w:iCs/>
          <w:color w:val="000000"/>
          <w:sz w:val="28"/>
          <w:szCs w:val="28"/>
          <w:lang w:eastAsia="ru-RU"/>
        </w:rPr>
        <w:t>МО «Городской округ город Сунжа»</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0"/>
        <w:gridCol w:w="4839"/>
      </w:tblGrid>
      <w:tr w:rsidR="00856C54" w:rsidRPr="00E25003" w14:paraId="605A1777" w14:textId="77777777" w:rsidTr="00A664EE">
        <w:trPr>
          <w:trHeight w:val="104"/>
        </w:trPr>
        <w:tc>
          <w:tcPr>
            <w:tcW w:w="4370" w:type="dxa"/>
          </w:tcPr>
          <w:p w14:paraId="02390585" w14:textId="77777777" w:rsidR="00856C54" w:rsidRPr="00E25003" w:rsidRDefault="00856C54" w:rsidP="00A664EE">
            <w:pPr>
              <w:autoSpaceDE w:val="0"/>
              <w:autoSpaceDN w:val="0"/>
              <w:adjustRightInd w:val="0"/>
              <w:spacing w:after="0" w:line="240" w:lineRule="auto"/>
              <w:jc w:val="center"/>
              <w:rPr>
                <w:rFonts w:ascii="Times New Roman" w:hAnsi="Times New Roman" w:cs="Times New Roman"/>
                <w:color w:val="000000"/>
                <w:sz w:val="28"/>
                <w:szCs w:val="28"/>
                <w:lang w:eastAsia="ru-RU"/>
              </w:rPr>
            </w:pPr>
            <w:r w:rsidRPr="00E25003">
              <w:rPr>
                <w:rFonts w:ascii="Times New Roman" w:hAnsi="Times New Roman" w:cs="Times New Roman"/>
                <w:b/>
                <w:bCs/>
                <w:color w:val="000000"/>
                <w:sz w:val="28"/>
                <w:szCs w:val="28"/>
                <w:lang w:eastAsia="ru-RU"/>
              </w:rPr>
              <w:t>Сильные стороны (S)</w:t>
            </w:r>
          </w:p>
          <w:p w14:paraId="609571F7" w14:textId="77777777" w:rsidR="00856C54" w:rsidRPr="00E25003" w:rsidRDefault="00856C54" w:rsidP="00A664EE">
            <w:pPr>
              <w:autoSpaceDE w:val="0"/>
              <w:autoSpaceDN w:val="0"/>
              <w:adjustRightInd w:val="0"/>
              <w:spacing w:after="0" w:line="240" w:lineRule="auto"/>
              <w:jc w:val="center"/>
              <w:rPr>
                <w:rFonts w:ascii="Times New Roman" w:hAnsi="Times New Roman" w:cs="Times New Roman"/>
                <w:color w:val="000000"/>
                <w:sz w:val="28"/>
                <w:szCs w:val="28"/>
                <w:lang w:eastAsia="ru-RU"/>
              </w:rPr>
            </w:pPr>
          </w:p>
        </w:tc>
        <w:tc>
          <w:tcPr>
            <w:tcW w:w="4839" w:type="dxa"/>
          </w:tcPr>
          <w:p w14:paraId="604208D7" w14:textId="77777777" w:rsidR="00856C54" w:rsidRPr="00E25003" w:rsidRDefault="00856C54" w:rsidP="00A664EE">
            <w:pPr>
              <w:autoSpaceDE w:val="0"/>
              <w:autoSpaceDN w:val="0"/>
              <w:adjustRightInd w:val="0"/>
              <w:spacing w:after="0" w:line="240" w:lineRule="auto"/>
              <w:jc w:val="center"/>
              <w:rPr>
                <w:rFonts w:ascii="Times New Roman" w:hAnsi="Times New Roman" w:cs="Times New Roman"/>
                <w:color w:val="000000"/>
                <w:sz w:val="28"/>
                <w:szCs w:val="28"/>
                <w:lang w:eastAsia="ru-RU"/>
              </w:rPr>
            </w:pPr>
            <w:r w:rsidRPr="00E25003">
              <w:rPr>
                <w:rFonts w:ascii="Times New Roman" w:hAnsi="Times New Roman" w:cs="Times New Roman"/>
                <w:b/>
                <w:bCs/>
                <w:color w:val="000000"/>
                <w:sz w:val="28"/>
                <w:szCs w:val="28"/>
                <w:lang w:eastAsia="ru-RU"/>
              </w:rPr>
              <w:t>Слабые стороны (W)</w:t>
            </w:r>
          </w:p>
        </w:tc>
      </w:tr>
      <w:tr w:rsidR="00856C54" w:rsidRPr="00E25003" w14:paraId="7DB9C664" w14:textId="77777777" w:rsidTr="00A664EE">
        <w:trPr>
          <w:trHeight w:val="3748"/>
        </w:trPr>
        <w:tc>
          <w:tcPr>
            <w:tcW w:w="4370" w:type="dxa"/>
          </w:tcPr>
          <w:p w14:paraId="7B4317A1" w14:textId="77777777" w:rsidR="00856C54" w:rsidRPr="00E25003" w:rsidRDefault="00856C54" w:rsidP="007636A8">
            <w:pPr>
              <w:numPr>
                <w:ilvl w:val="0"/>
                <w:numId w:val="4"/>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Выгодное транспортно-географическое положение города и наличие значительного природно-ресурсного потенциала; </w:t>
            </w:r>
          </w:p>
          <w:p w14:paraId="57EE6ECD" w14:textId="77777777" w:rsidR="00856C54" w:rsidRPr="00E25003" w:rsidRDefault="00856C54" w:rsidP="007636A8">
            <w:pPr>
              <w:numPr>
                <w:ilvl w:val="0"/>
                <w:numId w:val="4"/>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Развитая транспортная инфраструктура и наличие железнодорожных и автомобильных трасс регионального значения </w:t>
            </w:r>
          </w:p>
          <w:p w14:paraId="711D9D4A" w14:textId="77777777" w:rsidR="00856C54" w:rsidRPr="00E25003" w:rsidRDefault="00856C54" w:rsidP="007636A8">
            <w:pPr>
              <w:numPr>
                <w:ilvl w:val="0"/>
                <w:numId w:val="4"/>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Наличие трудовых ресурсов </w:t>
            </w:r>
          </w:p>
          <w:p w14:paraId="18281287" w14:textId="77777777" w:rsidR="00856C54" w:rsidRPr="00E25003" w:rsidRDefault="00856C54" w:rsidP="007636A8">
            <w:pPr>
              <w:numPr>
                <w:ilvl w:val="0"/>
                <w:numId w:val="4"/>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Высокий уровень развития </w:t>
            </w:r>
            <w:proofErr w:type="gramStart"/>
            <w:r w:rsidRPr="00E25003">
              <w:rPr>
                <w:rFonts w:ascii="Times New Roman" w:hAnsi="Times New Roman" w:cs="Times New Roman"/>
                <w:color w:val="000000"/>
                <w:sz w:val="28"/>
                <w:szCs w:val="28"/>
                <w:lang w:eastAsia="ru-RU"/>
              </w:rPr>
              <w:t>интернет сети</w:t>
            </w:r>
            <w:proofErr w:type="gramEnd"/>
            <w:r w:rsidRPr="00E25003">
              <w:rPr>
                <w:rFonts w:ascii="Times New Roman" w:hAnsi="Times New Roman" w:cs="Times New Roman"/>
                <w:color w:val="000000"/>
                <w:sz w:val="28"/>
                <w:szCs w:val="28"/>
                <w:lang w:eastAsia="ru-RU"/>
              </w:rPr>
              <w:t xml:space="preserve"> корпоративных телекоммуникационных сетей; </w:t>
            </w:r>
          </w:p>
          <w:p w14:paraId="545B7539" w14:textId="77777777" w:rsidR="00856C54" w:rsidRPr="00E25003" w:rsidRDefault="00856C54" w:rsidP="007636A8">
            <w:pPr>
              <w:numPr>
                <w:ilvl w:val="0"/>
                <w:numId w:val="4"/>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Развитая система финансово-кредитных организаций (банковская инфраструктура); </w:t>
            </w:r>
          </w:p>
          <w:p w14:paraId="53ACDDAD" w14:textId="77777777" w:rsidR="00856C54" w:rsidRPr="00E25003" w:rsidRDefault="00856C54" w:rsidP="007636A8">
            <w:pPr>
              <w:numPr>
                <w:ilvl w:val="0"/>
                <w:numId w:val="4"/>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Формирующийся инновационный сектор экономики; </w:t>
            </w:r>
          </w:p>
          <w:p w14:paraId="29C12B1D" w14:textId="77777777" w:rsidR="00856C54" w:rsidRPr="00E25003" w:rsidRDefault="00856C54" w:rsidP="00A664EE">
            <w:pPr>
              <w:autoSpaceDE w:val="0"/>
              <w:autoSpaceDN w:val="0"/>
              <w:adjustRightInd w:val="0"/>
              <w:spacing w:after="0" w:line="240" w:lineRule="auto"/>
              <w:rPr>
                <w:rFonts w:ascii="Times New Roman" w:hAnsi="Times New Roman" w:cs="Times New Roman"/>
                <w:color w:val="000000"/>
                <w:sz w:val="28"/>
                <w:szCs w:val="28"/>
                <w:lang w:eastAsia="ru-RU"/>
              </w:rPr>
            </w:pPr>
          </w:p>
        </w:tc>
        <w:tc>
          <w:tcPr>
            <w:tcW w:w="4839" w:type="dxa"/>
          </w:tcPr>
          <w:p w14:paraId="729FB546" w14:textId="77777777" w:rsidR="00856C54" w:rsidRPr="00E25003" w:rsidRDefault="00856C54" w:rsidP="007636A8">
            <w:pPr>
              <w:numPr>
                <w:ilvl w:val="0"/>
                <w:numId w:val="4"/>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Ресурсно-сырьевая база муниципального образования имеет небольшую долю добывающих производств в отраслевой структуре экономики и неопределенные перспективы развития; </w:t>
            </w:r>
          </w:p>
          <w:p w14:paraId="73FA320B" w14:textId="77777777" w:rsidR="00856C54" w:rsidRPr="00E25003" w:rsidRDefault="00856C54" w:rsidP="007636A8">
            <w:pPr>
              <w:numPr>
                <w:ilvl w:val="0"/>
                <w:numId w:val="4"/>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Высокая подверженность влиянию изменения законодательства; </w:t>
            </w:r>
          </w:p>
          <w:p w14:paraId="605EB453" w14:textId="77777777" w:rsidR="00856C54" w:rsidRPr="00E25003" w:rsidRDefault="00856C54" w:rsidP="007636A8">
            <w:pPr>
              <w:numPr>
                <w:ilvl w:val="0"/>
                <w:numId w:val="4"/>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Высокая концентрация налоговой базы; </w:t>
            </w:r>
          </w:p>
          <w:p w14:paraId="2C38B663" w14:textId="77777777" w:rsidR="00856C54" w:rsidRPr="00E25003" w:rsidRDefault="00856C54" w:rsidP="007636A8">
            <w:pPr>
              <w:numPr>
                <w:ilvl w:val="0"/>
                <w:numId w:val="4"/>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Более высокая инвестиционная привлекательность для иностранных инвесторов обрабатывающей промышленности по сравнению с наукоемкими отраслями экономики; </w:t>
            </w:r>
          </w:p>
          <w:p w14:paraId="16B9AC77" w14:textId="77777777" w:rsidR="00856C54" w:rsidRPr="00E25003" w:rsidRDefault="00856C54" w:rsidP="007636A8">
            <w:pPr>
              <w:numPr>
                <w:ilvl w:val="0"/>
                <w:numId w:val="4"/>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Высокие риски проектов по производству инновационной продукции; </w:t>
            </w:r>
          </w:p>
          <w:p w14:paraId="6C1A030E" w14:textId="77777777" w:rsidR="00856C54" w:rsidRPr="00E25003" w:rsidRDefault="00856C54" w:rsidP="007636A8">
            <w:pPr>
              <w:numPr>
                <w:ilvl w:val="0"/>
                <w:numId w:val="4"/>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Отсутствие правовой базы (на уровне муниципалитета), поддерживающей инвестиционную деятельность (гарантии прав инвесторов, льготный налоговый режим для инвесторов); </w:t>
            </w:r>
          </w:p>
          <w:p w14:paraId="3CF42845" w14:textId="77777777" w:rsidR="00856C54" w:rsidRPr="00E25003" w:rsidRDefault="00856C54" w:rsidP="007636A8">
            <w:pPr>
              <w:numPr>
                <w:ilvl w:val="0"/>
                <w:numId w:val="4"/>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lastRenderedPageBreak/>
              <w:t>Необходимость вовлечения бизнес-сообщества города к проведению региональных и международных универсальных и тематических выставок, ярмарок, форумов</w:t>
            </w:r>
          </w:p>
        </w:tc>
      </w:tr>
    </w:tbl>
    <w:p w14:paraId="5AFCD6AC" w14:textId="77777777" w:rsidR="00856C54" w:rsidRPr="00E25003" w:rsidRDefault="00856C54" w:rsidP="00856C54">
      <w:pPr>
        <w:spacing w:after="0" w:line="240" w:lineRule="auto"/>
        <w:jc w:val="both"/>
        <w:rPr>
          <w:rFonts w:ascii="Times New Roman" w:hAnsi="Times New Roman" w:cs="Times New Roman"/>
          <w:color w:val="000000"/>
          <w:sz w:val="28"/>
          <w:szCs w:val="28"/>
        </w:rPr>
      </w:pPr>
    </w:p>
    <w:tbl>
      <w:tblPr>
        <w:tblW w:w="9209" w:type="dxa"/>
        <w:tblBorders>
          <w:top w:val="nil"/>
          <w:left w:val="nil"/>
          <w:bottom w:val="nil"/>
          <w:right w:val="nil"/>
        </w:tblBorders>
        <w:tblLayout w:type="fixed"/>
        <w:tblLook w:val="0000" w:firstRow="0" w:lastRow="0" w:firstColumn="0" w:lastColumn="0" w:noHBand="0" w:noVBand="0"/>
      </w:tblPr>
      <w:tblGrid>
        <w:gridCol w:w="4276"/>
        <w:gridCol w:w="8"/>
        <w:gridCol w:w="4925"/>
      </w:tblGrid>
      <w:tr w:rsidR="00856C54" w:rsidRPr="00E25003" w14:paraId="54FDDE4E" w14:textId="77777777" w:rsidTr="00856C54">
        <w:trPr>
          <w:trHeight w:val="105"/>
        </w:trPr>
        <w:tc>
          <w:tcPr>
            <w:tcW w:w="4276" w:type="dxa"/>
            <w:tcBorders>
              <w:top w:val="single" w:sz="4" w:space="0" w:color="auto"/>
              <w:left w:val="single" w:sz="4" w:space="0" w:color="auto"/>
              <w:bottom w:val="single" w:sz="4" w:space="0" w:color="auto"/>
              <w:right w:val="single" w:sz="4" w:space="0" w:color="auto"/>
            </w:tcBorders>
          </w:tcPr>
          <w:p w14:paraId="30C47780" w14:textId="77777777" w:rsidR="00856C54" w:rsidRPr="00E25003" w:rsidRDefault="00856C54" w:rsidP="00A664EE">
            <w:pPr>
              <w:autoSpaceDE w:val="0"/>
              <w:autoSpaceDN w:val="0"/>
              <w:adjustRightInd w:val="0"/>
              <w:spacing w:after="0" w:line="240" w:lineRule="auto"/>
              <w:jc w:val="center"/>
              <w:rPr>
                <w:rFonts w:ascii="Times New Roman" w:hAnsi="Times New Roman" w:cs="Times New Roman"/>
                <w:color w:val="000000"/>
                <w:sz w:val="28"/>
                <w:szCs w:val="28"/>
                <w:lang w:eastAsia="ru-RU"/>
              </w:rPr>
            </w:pPr>
            <w:r w:rsidRPr="00E25003">
              <w:rPr>
                <w:rFonts w:ascii="Times New Roman" w:hAnsi="Times New Roman" w:cs="Times New Roman"/>
                <w:b/>
                <w:bCs/>
                <w:color w:val="000000"/>
                <w:sz w:val="28"/>
                <w:szCs w:val="28"/>
                <w:lang w:eastAsia="ru-RU"/>
              </w:rPr>
              <w:t>Сильные стороны (S)</w:t>
            </w:r>
          </w:p>
        </w:tc>
        <w:tc>
          <w:tcPr>
            <w:tcW w:w="4933" w:type="dxa"/>
            <w:gridSpan w:val="2"/>
            <w:tcBorders>
              <w:top w:val="single" w:sz="4" w:space="0" w:color="auto"/>
              <w:left w:val="single" w:sz="4" w:space="0" w:color="auto"/>
              <w:bottom w:val="single" w:sz="4" w:space="0" w:color="auto"/>
              <w:right w:val="single" w:sz="4" w:space="0" w:color="auto"/>
            </w:tcBorders>
          </w:tcPr>
          <w:p w14:paraId="7C293C5E" w14:textId="77777777" w:rsidR="00856C54" w:rsidRPr="00E25003" w:rsidRDefault="00856C54" w:rsidP="00A664EE">
            <w:pPr>
              <w:autoSpaceDE w:val="0"/>
              <w:autoSpaceDN w:val="0"/>
              <w:adjustRightInd w:val="0"/>
              <w:spacing w:after="0" w:line="240" w:lineRule="auto"/>
              <w:jc w:val="center"/>
              <w:rPr>
                <w:rFonts w:ascii="Times New Roman" w:hAnsi="Times New Roman" w:cs="Times New Roman"/>
                <w:color w:val="000000"/>
                <w:sz w:val="28"/>
                <w:szCs w:val="28"/>
                <w:lang w:eastAsia="ru-RU"/>
              </w:rPr>
            </w:pPr>
            <w:r w:rsidRPr="00E25003">
              <w:rPr>
                <w:rFonts w:ascii="Times New Roman" w:hAnsi="Times New Roman" w:cs="Times New Roman"/>
                <w:b/>
                <w:bCs/>
                <w:color w:val="000000"/>
                <w:sz w:val="28"/>
                <w:szCs w:val="28"/>
                <w:lang w:eastAsia="ru-RU"/>
              </w:rPr>
              <w:t>Слабые стороны (W)</w:t>
            </w:r>
          </w:p>
        </w:tc>
      </w:tr>
      <w:tr w:rsidR="00856C54" w:rsidRPr="00E25003" w14:paraId="634EFD99" w14:textId="77777777" w:rsidTr="00856C54">
        <w:trPr>
          <w:trHeight w:val="385"/>
        </w:trPr>
        <w:tc>
          <w:tcPr>
            <w:tcW w:w="4284" w:type="dxa"/>
            <w:gridSpan w:val="2"/>
            <w:tcBorders>
              <w:top w:val="single" w:sz="4" w:space="0" w:color="auto"/>
              <w:left w:val="single" w:sz="4" w:space="0" w:color="auto"/>
              <w:bottom w:val="single" w:sz="4" w:space="0" w:color="auto"/>
              <w:right w:val="single" w:sz="4" w:space="0" w:color="auto"/>
            </w:tcBorders>
          </w:tcPr>
          <w:p w14:paraId="2A462F6D" w14:textId="77777777" w:rsidR="00856C54" w:rsidRPr="00E25003" w:rsidRDefault="00856C54" w:rsidP="00A664EE">
            <w:pPr>
              <w:autoSpaceDE w:val="0"/>
              <w:autoSpaceDN w:val="0"/>
              <w:adjustRightInd w:val="0"/>
              <w:spacing w:after="0" w:line="240" w:lineRule="auto"/>
              <w:rPr>
                <w:rFonts w:ascii="Times New Roman" w:hAnsi="Times New Roman" w:cs="Times New Roman"/>
                <w:color w:val="000000"/>
                <w:sz w:val="28"/>
                <w:szCs w:val="28"/>
                <w:lang w:eastAsia="ru-RU"/>
              </w:rPr>
            </w:pPr>
          </w:p>
          <w:p w14:paraId="61964150" w14:textId="77777777" w:rsidR="00856C54" w:rsidRPr="00E25003" w:rsidRDefault="00856C54" w:rsidP="00A664EE">
            <w:pPr>
              <w:autoSpaceDE w:val="0"/>
              <w:autoSpaceDN w:val="0"/>
              <w:adjustRightInd w:val="0"/>
              <w:spacing w:after="0" w:line="240" w:lineRule="auto"/>
              <w:rPr>
                <w:rFonts w:ascii="Times New Roman" w:hAnsi="Times New Roman" w:cs="Times New Roman"/>
                <w:color w:val="000000"/>
                <w:sz w:val="28"/>
                <w:szCs w:val="28"/>
                <w:lang w:eastAsia="ru-RU"/>
              </w:rPr>
            </w:pPr>
          </w:p>
        </w:tc>
        <w:tc>
          <w:tcPr>
            <w:tcW w:w="4925" w:type="dxa"/>
            <w:tcBorders>
              <w:top w:val="single" w:sz="4" w:space="0" w:color="auto"/>
              <w:left w:val="single" w:sz="4" w:space="0" w:color="auto"/>
              <w:bottom w:val="single" w:sz="4" w:space="0" w:color="auto"/>
              <w:right w:val="single" w:sz="4" w:space="0" w:color="auto"/>
            </w:tcBorders>
          </w:tcPr>
          <w:p w14:paraId="5C54764C" w14:textId="77777777" w:rsidR="00856C54" w:rsidRPr="00E25003" w:rsidRDefault="00856C54" w:rsidP="00A664EE">
            <w:pPr>
              <w:autoSpaceDE w:val="0"/>
              <w:autoSpaceDN w:val="0"/>
              <w:adjustRightInd w:val="0"/>
              <w:spacing w:after="0" w:line="240" w:lineRule="auto"/>
              <w:ind w:left="720"/>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Конференций и т.п; </w:t>
            </w:r>
          </w:p>
          <w:p w14:paraId="2F4B3274" w14:textId="77777777" w:rsidR="00856C54" w:rsidRPr="00E25003" w:rsidRDefault="00856C54" w:rsidP="007636A8">
            <w:pPr>
              <w:numPr>
                <w:ilvl w:val="0"/>
                <w:numId w:val="5"/>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отсутствие мер, направленных на</w:t>
            </w:r>
          </w:p>
          <w:p w14:paraId="72DB54BE" w14:textId="77777777" w:rsidR="00856C54" w:rsidRPr="00E25003" w:rsidRDefault="00856C54" w:rsidP="00A664EE">
            <w:pPr>
              <w:autoSpaceDE w:val="0"/>
              <w:autoSpaceDN w:val="0"/>
              <w:adjustRightInd w:val="0"/>
              <w:spacing w:after="0" w:line="240" w:lineRule="auto"/>
              <w:ind w:left="720"/>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поддержку малого и среднего бизнеса </w:t>
            </w:r>
          </w:p>
        </w:tc>
      </w:tr>
      <w:tr w:rsidR="00856C54" w:rsidRPr="00E25003" w14:paraId="7BD90EBE" w14:textId="77777777" w:rsidTr="00856C54">
        <w:trPr>
          <w:trHeight w:val="138"/>
        </w:trPr>
        <w:tc>
          <w:tcPr>
            <w:tcW w:w="4276" w:type="dxa"/>
            <w:tcBorders>
              <w:top w:val="single" w:sz="4" w:space="0" w:color="auto"/>
              <w:left w:val="single" w:sz="4" w:space="0" w:color="auto"/>
              <w:bottom w:val="single" w:sz="4" w:space="0" w:color="auto"/>
              <w:right w:val="single" w:sz="4" w:space="0" w:color="auto"/>
            </w:tcBorders>
          </w:tcPr>
          <w:p w14:paraId="6863CB18" w14:textId="77777777" w:rsidR="00856C54" w:rsidRPr="00E25003" w:rsidRDefault="00856C54" w:rsidP="00A664EE">
            <w:pPr>
              <w:autoSpaceDE w:val="0"/>
              <w:autoSpaceDN w:val="0"/>
              <w:adjustRightInd w:val="0"/>
              <w:spacing w:after="0" w:line="240" w:lineRule="auto"/>
              <w:rPr>
                <w:rFonts w:ascii="Times New Roman" w:hAnsi="Times New Roman" w:cs="Times New Roman"/>
                <w:b/>
                <w:color w:val="000000"/>
                <w:sz w:val="28"/>
                <w:szCs w:val="28"/>
                <w:lang w:eastAsia="ru-RU"/>
              </w:rPr>
            </w:pPr>
            <w:r w:rsidRPr="00E25003">
              <w:rPr>
                <w:rFonts w:ascii="Times New Roman" w:hAnsi="Times New Roman" w:cs="Times New Roman"/>
                <w:b/>
                <w:color w:val="000000"/>
                <w:sz w:val="28"/>
                <w:szCs w:val="28"/>
                <w:lang w:eastAsia="ru-RU"/>
              </w:rPr>
              <w:t xml:space="preserve">Возможности (O) </w:t>
            </w:r>
          </w:p>
        </w:tc>
        <w:tc>
          <w:tcPr>
            <w:tcW w:w="4933" w:type="dxa"/>
            <w:gridSpan w:val="2"/>
            <w:tcBorders>
              <w:top w:val="single" w:sz="4" w:space="0" w:color="auto"/>
              <w:left w:val="single" w:sz="4" w:space="0" w:color="auto"/>
              <w:bottom w:val="single" w:sz="4" w:space="0" w:color="auto"/>
              <w:right w:val="single" w:sz="4" w:space="0" w:color="auto"/>
            </w:tcBorders>
          </w:tcPr>
          <w:p w14:paraId="577342DD" w14:textId="77777777" w:rsidR="00856C54" w:rsidRPr="00E25003" w:rsidRDefault="00856C54" w:rsidP="00A664EE">
            <w:pPr>
              <w:autoSpaceDE w:val="0"/>
              <w:autoSpaceDN w:val="0"/>
              <w:adjustRightInd w:val="0"/>
              <w:spacing w:after="0" w:line="240" w:lineRule="auto"/>
              <w:jc w:val="center"/>
              <w:rPr>
                <w:rFonts w:ascii="Times New Roman" w:hAnsi="Times New Roman" w:cs="Times New Roman"/>
                <w:b/>
                <w:color w:val="000000"/>
                <w:sz w:val="28"/>
                <w:szCs w:val="28"/>
                <w:lang w:eastAsia="ru-RU"/>
              </w:rPr>
            </w:pPr>
            <w:r w:rsidRPr="00E25003">
              <w:rPr>
                <w:rFonts w:ascii="Times New Roman" w:hAnsi="Times New Roman" w:cs="Times New Roman"/>
                <w:b/>
                <w:bCs/>
                <w:color w:val="000000"/>
                <w:sz w:val="28"/>
                <w:szCs w:val="28"/>
                <w:lang w:eastAsia="ru-RU"/>
              </w:rPr>
              <w:t>Угрозы (T)</w:t>
            </w:r>
          </w:p>
        </w:tc>
      </w:tr>
      <w:tr w:rsidR="00856C54" w:rsidRPr="00E25003" w14:paraId="2A04BF43" w14:textId="77777777" w:rsidTr="00856C54">
        <w:trPr>
          <w:trHeight w:val="3471"/>
        </w:trPr>
        <w:tc>
          <w:tcPr>
            <w:tcW w:w="4276" w:type="dxa"/>
            <w:tcBorders>
              <w:top w:val="single" w:sz="4" w:space="0" w:color="auto"/>
              <w:left w:val="single" w:sz="4" w:space="0" w:color="auto"/>
              <w:bottom w:val="single" w:sz="4" w:space="0" w:color="auto"/>
              <w:right w:val="single" w:sz="4" w:space="0" w:color="auto"/>
            </w:tcBorders>
          </w:tcPr>
          <w:p w14:paraId="511795E5" w14:textId="77777777" w:rsidR="00856C54" w:rsidRPr="00E25003" w:rsidRDefault="00856C54" w:rsidP="007636A8">
            <w:pPr>
              <w:numPr>
                <w:ilvl w:val="0"/>
                <w:numId w:val="3"/>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Эффективное использование географического положения города для привлечения инвесторов; </w:t>
            </w:r>
          </w:p>
          <w:p w14:paraId="10DE4A3C" w14:textId="77777777" w:rsidR="00856C54" w:rsidRPr="00E25003" w:rsidRDefault="00856C54" w:rsidP="007636A8">
            <w:pPr>
              <w:numPr>
                <w:ilvl w:val="0"/>
                <w:numId w:val="3"/>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 Привлечение инвестиций в готовые инвестиционные проекты; </w:t>
            </w:r>
          </w:p>
          <w:p w14:paraId="3AD2A3AF" w14:textId="77777777" w:rsidR="00856C54" w:rsidRPr="00E25003" w:rsidRDefault="00856C54" w:rsidP="007636A8">
            <w:pPr>
              <w:numPr>
                <w:ilvl w:val="0"/>
                <w:numId w:val="3"/>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Развитие перспективных направлений для привлечения инвестиций в отрасли: производство и переработка сельскохозяйственной продукции, туризм и рекреация; </w:t>
            </w:r>
          </w:p>
          <w:p w14:paraId="3DDE39C8" w14:textId="77777777" w:rsidR="00856C54" w:rsidRPr="00E25003" w:rsidRDefault="00856C54" w:rsidP="007636A8">
            <w:pPr>
              <w:numPr>
                <w:ilvl w:val="0"/>
                <w:numId w:val="3"/>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Развитие инновационных </w:t>
            </w:r>
          </w:p>
          <w:p w14:paraId="115B72E5" w14:textId="77777777" w:rsidR="00856C54" w:rsidRPr="00E25003" w:rsidRDefault="00856C54" w:rsidP="00A664EE">
            <w:pPr>
              <w:autoSpaceDE w:val="0"/>
              <w:autoSpaceDN w:val="0"/>
              <w:adjustRightInd w:val="0"/>
              <w:spacing w:after="0" w:line="240" w:lineRule="auto"/>
              <w:ind w:left="720"/>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производств, что приведет к увеличению спроса на высококвалифицированные кадры и обеспечит работой молодое поколение; </w:t>
            </w:r>
          </w:p>
          <w:p w14:paraId="7C53685F" w14:textId="77777777" w:rsidR="00856C54" w:rsidRPr="00E25003" w:rsidRDefault="00856C54" w:rsidP="007636A8">
            <w:pPr>
              <w:numPr>
                <w:ilvl w:val="0"/>
                <w:numId w:val="3"/>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Привлечение инвесторов для создания - Агро и техно-парковой зоны; </w:t>
            </w:r>
          </w:p>
          <w:p w14:paraId="26D7F2A8" w14:textId="77777777" w:rsidR="00856C54" w:rsidRPr="00E25003" w:rsidRDefault="00856C54" w:rsidP="007636A8">
            <w:pPr>
              <w:numPr>
                <w:ilvl w:val="0"/>
                <w:numId w:val="3"/>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lastRenderedPageBreak/>
              <w:t xml:space="preserve">Развитие межрегионального сотрудничества; </w:t>
            </w:r>
          </w:p>
          <w:p w14:paraId="4584F178" w14:textId="77777777" w:rsidR="00856C54" w:rsidRPr="00E25003" w:rsidRDefault="00856C54" w:rsidP="007636A8">
            <w:pPr>
              <w:numPr>
                <w:ilvl w:val="0"/>
                <w:numId w:val="3"/>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Формирование позитивного инвестиционного имиджа муниципального образования, в том числе обеспечение информационного освещения инвестиционной политики, как на территории Республики Ингушетия, так и за ее пределами. </w:t>
            </w:r>
          </w:p>
        </w:tc>
        <w:tc>
          <w:tcPr>
            <w:tcW w:w="4933" w:type="dxa"/>
            <w:gridSpan w:val="2"/>
            <w:tcBorders>
              <w:top w:val="single" w:sz="4" w:space="0" w:color="auto"/>
              <w:left w:val="single" w:sz="4" w:space="0" w:color="auto"/>
              <w:bottom w:val="single" w:sz="4" w:space="0" w:color="auto"/>
              <w:right w:val="single" w:sz="4" w:space="0" w:color="auto"/>
            </w:tcBorders>
          </w:tcPr>
          <w:p w14:paraId="18306BA7" w14:textId="77777777" w:rsidR="00856C54" w:rsidRPr="00E25003" w:rsidRDefault="00856C54" w:rsidP="007636A8">
            <w:pPr>
              <w:numPr>
                <w:ilvl w:val="0"/>
                <w:numId w:val="2"/>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lastRenderedPageBreak/>
              <w:t xml:space="preserve">Необеспеченность финансирования мероприятий; </w:t>
            </w:r>
          </w:p>
          <w:p w14:paraId="149E9E18" w14:textId="77777777" w:rsidR="00856C54" w:rsidRPr="00E25003" w:rsidRDefault="00856C54" w:rsidP="007636A8">
            <w:pPr>
              <w:numPr>
                <w:ilvl w:val="0"/>
                <w:numId w:val="2"/>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Конкуренция за инвестиционные ресурсы; </w:t>
            </w:r>
          </w:p>
          <w:p w14:paraId="2423A994" w14:textId="77777777" w:rsidR="00856C54" w:rsidRPr="00E25003" w:rsidRDefault="00856C54" w:rsidP="007636A8">
            <w:pPr>
              <w:numPr>
                <w:ilvl w:val="0"/>
                <w:numId w:val="2"/>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Изменение налоговых взаимоотношений не всегда в интересах муниципалитетов; </w:t>
            </w:r>
          </w:p>
          <w:p w14:paraId="072D68B6" w14:textId="77777777" w:rsidR="00856C54" w:rsidRPr="00E25003" w:rsidRDefault="00856C54" w:rsidP="007636A8">
            <w:pPr>
              <w:numPr>
                <w:ilvl w:val="0"/>
                <w:numId w:val="2"/>
              </w:numPr>
              <w:autoSpaceDE w:val="0"/>
              <w:autoSpaceDN w:val="0"/>
              <w:adjustRightInd w:val="0"/>
              <w:spacing w:after="0" w:line="240" w:lineRule="auto"/>
              <w:rPr>
                <w:rFonts w:ascii="Times New Roman" w:hAnsi="Times New Roman" w:cs="Times New Roman"/>
                <w:color w:val="000000"/>
                <w:sz w:val="28"/>
                <w:szCs w:val="28"/>
                <w:lang w:eastAsia="ru-RU"/>
              </w:rPr>
            </w:pPr>
            <w:r w:rsidRPr="00E25003">
              <w:rPr>
                <w:rFonts w:ascii="Times New Roman" w:hAnsi="Times New Roman" w:cs="Times New Roman"/>
                <w:color w:val="000000"/>
                <w:sz w:val="28"/>
                <w:szCs w:val="28"/>
                <w:lang w:eastAsia="ru-RU"/>
              </w:rPr>
              <w:t xml:space="preserve">Колебания рыночной конъюнктуры, цен, валютных курсов и т.п. </w:t>
            </w:r>
          </w:p>
          <w:p w14:paraId="7416CEB4" w14:textId="77777777" w:rsidR="00856C54" w:rsidRPr="00E25003" w:rsidRDefault="00856C54" w:rsidP="00A664EE">
            <w:pPr>
              <w:autoSpaceDE w:val="0"/>
              <w:autoSpaceDN w:val="0"/>
              <w:adjustRightInd w:val="0"/>
              <w:spacing w:after="0" w:line="240" w:lineRule="auto"/>
              <w:rPr>
                <w:rFonts w:ascii="Times New Roman" w:hAnsi="Times New Roman" w:cs="Times New Roman"/>
                <w:color w:val="000000"/>
                <w:sz w:val="28"/>
                <w:szCs w:val="28"/>
                <w:lang w:eastAsia="ru-RU"/>
              </w:rPr>
            </w:pPr>
          </w:p>
        </w:tc>
      </w:tr>
    </w:tbl>
    <w:p w14:paraId="132A2829" w14:textId="77777777" w:rsidR="00856C54" w:rsidRDefault="00856C54" w:rsidP="00856C54">
      <w:pPr>
        <w:pStyle w:val="Default"/>
        <w:jc w:val="both"/>
        <w:rPr>
          <w:sz w:val="28"/>
          <w:szCs w:val="28"/>
        </w:rPr>
      </w:pPr>
      <w:r w:rsidRPr="00E25003">
        <w:rPr>
          <w:sz w:val="28"/>
          <w:szCs w:val="28"/>
        </w:rPr>
        <w:t xml:space="preserve">       </w:t>
      </w:r>
    </w:p>
    <w:p w14:paraId="535376EC" w14:textId="77777777" w:rsidR="007D79FD" w:rsidRPr="00E25003" w:rsidRDefault="007D79FD" w:rsidP="007D79FD">
      <w:pPr>
        <w:ind w:firstLine="708"/>
        <w:jc w:val="both"/>
        <w:rPr>
          <w:rFonts w:ascii="Times New Roman" w:eastAsia="Times New Roman" w:hAnsi="Times New Roman" w:cs="Times New Roman"/>
          <w:sz w:val="28"/>
          <w:szCs w:val="28"/>
        </w:rPr>
      </w:pPr>
    </w:p>
    <w:p w14:paraId="44062742" w14:textId="77777777" w:rsidR="00B24A73" w:rsidRPr="00E90DE0" w:rsidRDefault="00B24A73" w:rsidP="007636A8">
      <w:pPr>
        <w:pStyle w:val="af3"/>
        <w:numPr>
          <w:ilvl w:val="0"/>
          <w:numId w:val="56"/>
        </w:numPr>
        <w:ind w:left="0" w:firstLine="142"/>
        <w:jc w:val="both"/>
        <w:rPr>
          <w:rFonts w:ascii="Times New Roman" w:eastAsia="Times New Roman" w:hAnsi="Times New Roman" w:cs="Times New Roman"/>
          <w:b/>
          <w:sz w:val="28"/>
          <w:szCs w:val="28"/>
        </w:rPr>
      </w:pPr>
      <w:r w:rsidRPr="00E90DE0">
        <w:rPr>
          <w:rFonts w:ascii="Times New Roman" w:eastAsia="Times New Roman" w:hAnsi="Times New Roman" w:cs="Times New Roman"/>
          <w:b/>
          <w:sz w:val="28"/>
          <w:szCs w:val="28"/>
        </w:rPr>
        <w:t>Трудовой и демографический потенциал</w:t>
      </w:r>
    </w:p>
    <w:p w14:paraId="3B1CDB8E" w14:textId="77777777" w:rsidR="004A09E0" w:rsidRPr="00E9566F" w:rsidRDefault="004A09E0" w:rsidP="004A09E0">
      <w:pPr>
        <w:pStyle w:val="af3"/>
        <w:ind w:left="142"/>
        <w:jc w:val="both"/>
        <w:rPr>
          <w:rFonts w:ascii="Times New Roman" w:eastAsia="Times New Roman" w:hAnsi="Times New Roman" w:cs="Times New Roman"/>
          <w:b/>
          <w:sz w:val="28"/>
          <w:szCs w:val="28"/>
        </w:rPr>
      </w:pPr>
    </w:p>
    <w:p w14:paraId="5D1FA27D" w14:textId="77777777" w:rsidR="00B24A73" w:rsidRPr="00B24A73" w:rsidRDefault="00B24A73" w:rsidP="00B24A73">
      <w:pPr>
        <w:spacing w:after="0" w:line="240" w:lineRule="auto"/>
        <w:ind w:firstLine="709"/>
        <w:jc w:val="both"/>
        <w:rPr>
          <w:rFonts w:ascii="Times New Roman" w:eastAsia="Calibri" w:hAnsi="Times New Roman" w:cs="Times New Roman"/>
          <w:sz w:val="28"/>
          <w:szCs w:val="28"/>
        </w:rPr>
      </w:pPr>
      <w:r w:rsidRPr="00B24A73">
        <w:rPr>
          <w:rFonts w:ascii="Times New Roman" w:eastAsia="Calibri" w:hAnsi="Times New Roman" w:cs="Times New Roman"/>
          <w:sz w:val="28"/>
          <w:szCs w:val="28"/>
        </w:rPr>
        <w:t xml:space="preserve">Демографическая ситуация в городе характеризуется продолжающимся процессом естественной прибыли населения, что является следствием превышения числа родившихся над числом умерших. Таким образом </w:t>
      </w:r>
      <w:r>
        <w:rPr>
          <w:rFonts w:ascii="Times New Roman" w:eastAsia="Calibri" w:hAnsi="Times New Roman" w:cs="Times New Roman"/>
          <w:sz w:val="28"/>
          <w:szCs w:val="28"/>
        </w:rPr>
        <w:t>в</w:t>
      </w:r>
      <w:r w:rsidRPr="00B24A73">
        <w:rPr>
          <w:rFonts w:ascii="Times New Roman" w:eastAsia="Calibri" w:hAnsi="Times New Roman" w:cs="Times New Roman"/>
          <w:sz w:val="28"/>
          <w:szCs w:val="28"/>
        </w:rPr>
        <w:t xml:space="preserve"> 2022 году рождаемость составила 855 человек, что на 1,2% выше, чем в 2021 году. Уровень смертности населения в анализируемом периоде изменялся разнонаправлено и сложился в 2021 году на уровне 314 человек, что ниже уровня 2020 года на 2,5%. </w:t>
      </w:r>
    </w:p>
    <w:p w14:paraId="21A96F54" w14:textId="77777777" w:rsidR="00B24A73" w:rsidRPr="00B24A73" w:rsidRDefault="00B24A73" w:rsidP="00B24A73">
      <w:pPr>
        <w:spacing w:after="0" w:line="240" w:lineRule="auto"/>
        <w:ind w:firstLine="539"/>
        <w:jc w:val="both"/>
        <w:rPr>
          <w:rFonts w:ascii="Times New Roman" w:eastAsia="Calibri" w:hAnsi="Times New Roman" w:cs="Times New Roman"/>
          <w:sz w:val="28"/>
          <w:szCs w:val="28"/>
        </w:rPr>
      </w:pPr>
      <w:r w:rsidRPr="00B24A73">
        <w:rPr>
          <w:rFonts w:ascii="Times New Roman" w:eastAsia="Calibri" w:hAnsi="Times New Roman" w:cs="Times New Roman"/>
          <w:sz w:val="28"/>
          <w:szCs w:val="28"/>
        </w:rPr>
        <w:t xml:space="preserve">Демографический прогноз </w:t>
      </w:r>
      <w:proofErr w:type="gramStart"/>
      <w:r w:rsidRPr="00B24A73">
        <w:rPr>
          <w:rFonts w:ascii="Times New Roman" w:eastAsia="Calibri" w:hAnsi="Times New Roman" w:cs="Times New Roman"/>
          <w:sz w:val="28"/>
          <w:szCs w:val="28"/>
        </w:rPr>
        <w:t>- это научно обоснованное предвидение</w:t>
      </w:r>
      <w:proofErr w:type="gramEnd"/>
      <w:r w:rsidRPr="00B24A73">
        <w:rPr>
          <w:rFonts w:ascii="Times New Roman" w:eastAsia="Calibri" w:hAnsi="Times New Roman" w:cs="Times New Roman"/>
          <w:sz w:val="28"/>
          <w:szCs w:val="28"/>
        </w:rPr>
        <w:t xml:space="preserve"> основных параметров движения населения и будущей демографической ситуации: численности, возрастно-половой и семейной структуры, рождаемости, смертности, миграции. Необходимость демографического прогнозирования связана с задачами прогнозирования и планирования социально-экономических процессов в целом. Без предварительного демографического прогноза невозможно представить себе перспективы производства и потребления товаров и услуг, жилищного строительства, развития социальной инфраструктуры, здравоохранения и образования, пенсионной системы, решение геополитических проблем и т.д. Именно поэтому деятельность по прогнозированию динамики численности и структуры населения, численности и структуры семей, отдельных демографических процессов составляет важнейшую часть общей деятельности международных, государственных и неправительственных организаций, учреждений и научных институтов. Из многих методов перспективных расчетов численности населения и других его показателей (экспертных оценок, экстраполяции, демографических моделей и других) в настоящем проекте генерального плана использован метод передвижки возрастов. </w:t>
      </w:r>
    </w:p>
    <w:p w14:paraId="7C209BCA" w14:textId="77777777" w:rsidR="00B24A73" w:rsidRPr="00B24A73" w:rsidRDefault="00B24A73" w:rsidP="00B24A73">
      <w:pPr>
        <w:spacing w:after="0" w:line="240" w:lineRule="auto"/>
        <w:ind w:firstLine="539"/>
        <w:jc w:val="both"/>
        <w:rPr>
          <w:rFonts w:ascii="Times New Roman" w:eastAsia="Calibri" w:hAnsi="Times New Roman" w:cs="Times New Roman"/>
          <w:sz w:val="28"/>
          <w:szCs w:val="28"/>
        </w:rPr>
      </w:pPr>
      <w:r w:rsidRPr="00B24A73">
        <w:rPr>
          <w:rFonts w:ascii="Times New Roman" w:eastAsia="Calibri" w:hAnsi="Times New Roman" w:cs="Times New Roman"/>
          <w:sz w:val="28"/>
          <w:szCs w:val="28"/>
        </w:rPr>
        <w:lastRenderedPageBreak/>
        <w:t xml:space="preserve"> В отличие от других методов он характеризуется большей надежностью, создает возможности для построения многовариантных демографических прогнозов и определения не только перспективной численности населения исследуемой территории, но и его состав по полу и возрастным группам, количественные и качественные показатели трудовых ресурсов, объемы демографической нагрузки на трудоспособную часть населения и т.д. </w:t>
      </w:r>
    </w:p>
    <w:p w14:paraId="0A059005" w14:textId="77777777" w:rsidR="00B24A73" w:rsidRPr="00B24A73" w:rsidRDefault="00B24A73" w:rsidP="00B24A73">
      <w:pPr>
        <w:spacing w:after="0" w:line="240" w:lineRule="auto"/>
        <w:ind w:left="284"/>
        <w:jc w:val="center"/>
        <w:rPr>
          <w:rFonts w:ascii="Times New Roman" w:eastAsia="Calibri" w:hAnsi="Times New Roman" w:cs="Times New Roman"/>
          <w:b/>
          <w:sz w:val="28"/>
          <w:szCs w:val="28"/>
          <w:lang w:eastAsia="x-none"/>
        </w:rPr>
      </w:pPr>
    </w:p>
    <w:p w14:paraId="1272B835" w14:textId="77777777" w:rsidR="00B24A73" w:rsidRPr="00B24A73" w:rsidRDefault="00B24A73" w:rsidP="00B24A73">
      <w:pPr>
        <w:spacing w:after="0" w:line="240" w:lineRule="auto"/>
        <w:ind w:left="284"/>
        <w:jc w:val="center"/>
        <w:rPr>
          <w:rFonts w:ascii="Times New Roman" w:eastAsia="Calibri" w:hAnsi="Times New Roman" w:cs="Times New Roman"/>
          <w:b/>
          <w:sz w:val="28"/>
          <w:szCs w:val="28"/>
          <w:lang w:val="x-none" w:eastAsia="x-none"/>
        </w:rPr>
      </w:pPr>
      <w:r w:rsidRPr="00B24A73">
        <w:rPr>
          <w:rFonts w:ascii="Times New Roman" w:eastAsia="Calibri" w:hAnsi="Times New Roman" w:cs="Times New Roman"/>
          <w:b/>
          <w:sz w:val="28"/>
          <w:szCs w:val="28"/>
          <w:lang w:val="x-none" w:eastAsia="x-none"/>
        </w:rPr>
        <w:t>Распределение численности населения муниципального образования</w:t>
      </w:r>
    </w:p>
    <w:p w14:paraId="5611790F" w14:textId="77777777" w:rsidR="00B24A73" w:rsidRPr="00B24A73" w:rsidRDefault="00B24A73" w:rsidP="00B24A73">
      <w:pPr>
        <w:spacing w:after="0" w:line="240" w:lineRule="auto"/>
        <w:ind w:left="284"/>
        <w:jc w:val="center"/>
        <w:rPr>
          <w:rFonts w:ascii="Times New Roman" w:eastAsia="Calibri" w:hAnsi="Times New Roman" w:cs="Times New Roman"/>
          <w:b/>
          <w:sz w:val="28"/>
          <w:szCs w:val="28"/>
          <w:lang w:val="x-none" w:eastAsia="x-none"/>
        </w:rPr>
      </w:pPr>
      <w:r w:rsidRPr="00B24A73">
        <w:rPr>
          <w:rFonts w:ascii="Times New Roman" w:eastAsia="Calibri" w:hAnsi="Times New Roman" w:cs="Times New Roman"/>
          <w:b/>
          <w:sz w:val="28"/>
          <w:szCs w:val="28"/>
          <w:lang w:val="x-none" w:eastAsia="x-none"/>
        </w:rPr>
        <w:t>по возрастным группам по состоянию на 1 января 2022 года</w:t>
      </w:r>
    </w:p>
    <w:p w14:paraId="775E09F0" w14:textId="77777777" w:rsidR="00B24A73" w:rsidRPr="00B24A73" w:rsidRDefault="00B24A73" w:rsidP="00B24A73">
      <w:pPr>
        <w:spacing w:line="240" w:lineRule="auto"/>
        <w:ind w:left="283"/>
        <w:jc w:val="right"/>
        <w:rPr>
          <w:rFonts w:ascii="Times New Roman" w:eastAsia="Calibri" w:hAnsi="Times New Roman" w:cs="Times New Roman"/>
          <w:i/>
          <w:sz w:val="24"/>
          <w:szCs w:val="20"/>
          <w:lang w:val="x-none" w:eastAsia="x-none"/>
        </w:rPr>
      </w:pPr>
      <w:r w:rsidRPr="00B24A73">
        <w:rPr>
          <w:rFonts w:ascii="Times New Roman" w:eastAsia="Calibri" w:hAnsi="Times New Roman" w:cs="Times New Roman"/>
          <w:sz w:val="28"/>
          <w:szCs w:val="28"/>
          <w:lang w:val="x-none" w:eastAsia="x-none"/>
        </w:rPr>
        <w:t xml:space="preserve">                                                                                                         </w:t>
      </w:r>
      <w:r w:rsidRPr="00B24A73">
        <w:rPr>
          <w:rFonts w:ascii="Times New Roman" w:eastAsia="Calibri" w:hAnsi="Times New Roman" w:cs="Times New Roman"/>
          <w:i/>
          <w:sz w:val="28"/>
          <w:szCs w:val="28"/>
          <w:lang w:val="x-none" w:eastAsia="x-none"/>
        </w:rPr>
        <w:t>Таблица</w:t>
      </w:r>
      <w:r w:rsidRPr="00B24A73">
        <w:rPr>
          <w:rFonts w:ascii="Times New Roman" w:eastAsia="Calibri" w:hAnsi="Times New Roman" w:cs="Times New Roman"/>
          <w:i/>
          <w:sz w:val="24"/>
          <w:szCs w:val="20"/>
          <w:lang w:eastAsia="x-none"/>
        </w:rPr>
        <w:t xml:space="preserve"> 5</w:t>
      </w:r>
    </w:p>
    <w:tbl>
      <w:tblPr>
        <w:tblW w:w="934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1965"/>
        <w:gridCol w:w="2160"/>
      </w:tblGrid>
      <w:tr w:rsidR="00B24A73" w:rsidRPr="00B24A73" w14:paraId="49AFD395" w14:textId="77777777" w:rsidTr="00E9566F">
        <w:tc>
          <w:tcPr>
            <w:tcW w:w="5220" w:type="dxa"/>
          </w:tcPr>
          <w:p w14:paraId="6DB0460E" w14:textId="77777777" w:rsidR="00B24A73" w:rsidRPr="00B24A73" w:rsidRDefault="00B24A73" w:rsidP="00B24A73">
            <w:pPr>
              <w:spacing w:after="0" w:line="240" w:lineRule="auto"/>
              <w:jc w:val="center"/>
              <w:rPr>
                <w:rFonts w:ascii="Times New Roman" w:eastAsia="Times New Roman" w:hAnsi="Times New Roman" w:cs="Times New Roman"/>
                <w:b/>
                <w:bCs/>
                <w:color w:val="000000"/>
                <w:sz w:val="24"/>
                <w:szCs w:val="28"/>
                <w:lang w:eastAsia="ru-RU"/>
              </w:rPr>
            </w:pPr>
            <w:r w:rsidRPr="00B24A73">
              <w:rPr>
                <w:rFonts w:ascii="Times New Roman" w:eastAsia="Times New Roman" w:hAnsi="Times New Roman" w:cs="Times New Roman"/>
                <w:b/>
                <w:bCs/>
                <w:color w:val="000000"/>
                <w:sz w:val="24"/>
                <w:szCs w:val="28"/>
                <w:lang w:eastAsia="ru-RU"/>
              </w:rPr>
              <w:t>Показатели</w:t>
            </w:r>
          </w:p>
        </w:tc>
        <w:tc>
          <w:tcPr>
            <w:tcW w:w="1965" w:type="dxa"/>
          </w:tcPr>
          <w:p w14:paraId="1E7C6952" w14:textId="77777777" w:rsidR="00B24A73" w:rsidRPr="00B24A73" w:rsidRDefault="00B24A73" w:rsidP="00B24A73">
            <w:pPr>
              <w:spacing w:after="200" w:line="276" w:lineRule="auto"/>
              <w:ind w:firstLine="57"/>
              <w:jc w:val="center"/>
              <w:rPr>
                <w:rFonts w:ascii="Times New Roman" w:eastAsia="Calibri" w:hAnsi="Times New Roman" w:cs="Times New Roman"/>
                <w:b/>
                <w:bCs/>
                <w:sz w:val="24"/>
                <w:szCs w:val="28"/>
              </w:rPr>
            </w:pPr>
            <w:r w:rsidRPr="00B24A73">
              <w:rPr>
                <w:rFonts w:ascii="Times New Roman" w:eastAsia="Calibri" w:hAnsi="Times New Roman" w:cs="Times New Roman"/>
                <w:b/>
                <w:bCs/>
                <w:sz w:val="24"/>
                <w:szCs w:val="28"/>
              </w:rPr>
              <w:t>Человек</w:t>
            </w:r>
          </w:p>
        </w:tc>
        <w:tc>
          <w:tcPr>
            <w:tcW w:w="2160" w:type="dxa"/>
          </w:tcPr>
          <w:p w14:paraId="25E1275D" w14:textId="77777777" w:rsidR="00B24A73" w:rsidRPr="00B24A73" w:rsidRDefault="00B24A73" w:rsidP="00B24A73">
            <w:pPr>
              <w:spacing w:after="200" w:line="276" w:lineRule="auto"/>
              <w:ind w:left="-468" w:firstLine="360"/>
              <w:jc w:val="center"/>
              <w:rPr>
                <w:rFonts w:ascii="Times New Roman" w:eastAsia="Calibri" w:hAnsi="Times New Roman" w:cs="Times New Roman"/>
                <w:b/>
                <w:bCs/>
                <w:sz w:val="24"/>
                <w:szCs w:val="28"/>
              </w:rPr>
            </w:pPr>
            <w:r w:rsidRPr="00B24A73">
              <w:rPr>
                <w:rFonts w:ascii="Times New Roman" w:eastAsia="Calibri" w:hAnsi="Times New Roman" w:cs="Times New Roman"/>
                <w:b/>
                <w:bCs/>
                <w:sz w:val="24"/>
                <w:szCs w:val="28"/>
              </w:rPr>
              <w:t>Удельный вес, %</w:t>
            </w:r>
          </w:p>
        </w:tc>
      </w:tr>
      <w:tr w:rsidR="00B24A73" w:rsidRPr="00B24A73" w14:paraId="0D546399" w14:textId="77777777" w:rsidTr="00E9566F">
        <w:tc>
          <w:tcPr>
            <w:tcW w:w="5220" w:type="dxa"/>
          </w:tcPr>
          <w:p w14:paraId="7954C8D4" w14:textId="77777777" w:rsidR="00B24A73" w:rsidRPr="00B24A73" w:rsidRDefault="00B24A73" w:rsidP="00B24A73">
            <w:pPr>
              <w:spacing w:after="0" w:line="240" w:lineRule="auto"/>
              <w:rPr>
                <w:rFonts w:ascii="Times New Roman" w:eastAsia="Times New Roman" w:hAnsi="Times New Roman" w:cs="Times New Roman"/>
                <w:bCs/>
                <w:color w:val="000000"/>
                <w:sz w:val="24"/>
                <w:szCs w:val="28"/>
                <w:lang w:eastAsia="ru-RU"/>
              </w:rPr>
            </w:pPr>
            <w:r w:rsidRPr="00B24A73">
              <w:rPr>
                <w:rFonts w:ascii="Times New Roman" w:eastAsia="Times New Roman" w:hAnsi="Times New Roman" w:cs="Times New Roman"/>
                <w:bCs/>
                <w:color w:val="000000"/>
                <w:sz w:val="24"/>
                <w:szCs w:val="28"/>
                <w:lang w:eastAsia="ru-RU"/>
              </w:rPr>
              <w:t>Численность населения – всего</w:t>
            </w:r>
          </w:p>
        </w:tc>
        <w:tc>
          <w:tcPr>
            <w:tcW w:w="1965" w:type="dxa"/>
          </w:tcPr>
          <w:p w14:paraId="44A954B7" w14:textId="77777777" w:rsidR="00B24A73" w:rsidRPr="00B24A73" w:rsidRDefault="00B24A73" w:rsidP="00B24A73">
            <w:pPr>
              <w:spacing w:after="200" w:line="240" w:lineRule="auto"/>
              <w:ind w:firstLine="57"/>
              <w:jc w:val="center"/>
              <w:rPr>
                <w:rFonts w:ascii="Times New Roman" w:eastAsia="Calibri" w:hAnsi="Times New Roman" w:cs="Times New Roman"/>
                <w:bCs/>
                <w:sz w:val="24"/>
                <w:szCs w:val="28"/>
              </w:rPr>
            </w:pPr>
            <w:r w:rsidRPr="00B24A73">
              <w:rPr>
                <w:rFonts w:ascii="Times New Roman" w:eastAsia="Calibri" w:hAnsi="Times New Roman" w:cs="Times New Roman"/>
                <w:bCs/>
                <w:sz w:val="24"/>
                <w:szCs w:val="28"/>
              </w:rPr>
              <w:t>67142</w:t>
            </w:r>
          </w:p>
        </w:tc>
        <w:tc>
          <w:tcPr>
            <w:tcW w:w="2160" w:type="dxa"/>
          </w:tcPr>
          <w:p w14:paraId="2F23D94E" w14:textId="77777777" w:rsidR="00B24A73" w:rsidRPr="00B24A73" w:rsidRDefault="00B24A73" w:rsidP="00B24A73">
            <w:pPr>
              <w:spacing w:after="200" w:line="240" w:lineRule="auto"/>
              <w:ind w:left="-468" w:firstLine="360"/>
              <w:jc w:val="center"/>
              <w:rPr>
                <w:rFonts w:ascii="Times New Roman" w:eastAsia="Calibri" w:hAnsi="Times New Roman" w:cs="Times New Roman"/>
                <w:bCs/>
                <w:sz w:val="24"/>
                <w:szCs w:val="28"/>
              </w:rPr>
            </w:pPr>
            <w:r w:rsidRPr="00B24A73">
              <w:rPr>
                <w:rFonts w:ascii="Times New Roman" w:eastAsia="Calibri" w:hAnsi="Times New Roman" w:cs="Times New Roman"/>
                <w:bCs/>
                <w:sz w:val="24"/>
                <w:szCs w:val="28"/>
              </w:rPr>
              <w:t>100</w:t>
            </w:r>
          </w:p>
        </w:tc>
      </w:tr>
      <w:tr w:rsidR="00B24A73" w:rsidRPr="00B24A73" w14:paraId="2FB2C035" w14:textId="77777777" w:rsidTr="00E9566F">
        <w:tc>
          <w:tcPr>
            <w:tcW w:w="5220" w:type="dxa"/>
          </w:tcPr>
          <w:p w14:paraId="797DAB63" w14:textId="77777777" w:rsidR="00B24A73" w:rsidRPr="00B24A73" w:rsidRDefault="00B24A73" w:rsidP="00B24A73">
            <w:pPr>
              <w:spacing w:after="0" w:line="240" w:lineRule="auto"/>
              <w:rPr>
                <w:rFonts w:ascii="Times New Roman" w:eastAsia="Times New Roman" w:hAnsi="Times New Roman" w:cs="Times New Roman"/>
                <w:bCs/>
                <w:color w:val="000000"/>
                <w:sz w:val="24"/>
                <w:szCs w:val="28"/>
                <w:lang w:eastAsia="ru-RU"/>
              </w:rPr>
            </w:pPr>
            <w:r w:rsidRPr="00B24A73">
              <w:rPr>
                <w:rFonts w:ascii="Times New Roman" w:eastAsia="Times New Roman" w:hAnsi="Times New Roman" w:cs="Times New Roman"/>
                <w:bCs/>
                <w:color w:val="000000"/>
                <w:sz w:val="24"/>
                <w:szCs w:val="28"/>
                <w:lang w:eastAsia="ru-RU"/>
              </w:rPr>
              <w:t>в том числе:</w:t>
            </w:r>
          </w:p>
        </w:tc>
        <w:tc>
          <w:tcPr>
            <w:tcW w:w="1965" w:type="dxa"/>
          </w:tcPr>
          <w:p w14:paraId="6524E7C1" w14:textId="77777777" w:rsidR="00B24A73" w:rsidRPr="00B24A73" w:rsidRDefault="00B24A73" w:rsidP="00B24A73">
            <w:pPr>
              <w:spacing w:after="200" w:line="240" w:lineRule="auto"/>
              <w:ind w:firstLine="57"/>
              <w:jc w:val="center"/>
              <w:rPr>
                <w:rFonts w:ascii="Times New Roman" w:eastAsia="Calibri" w:hAnsi="Times New Roman" w:cs="Times New Roman"/>
                <w:bCs/>
                <w:sz w:val="24"/>
                <w:szCs w:val="28"/>
              </w:rPr>
            </w:pPr>
          </w:p>
        </w:tc>
        <w:tc>
          <w:tcPr>
            <w:tcW w:w="2160" w:type="dxa"/>
          </w:tcPr>
          <w:p w14:paraId="53DBBB71" w14:textId="77777777" w:rsidR="00B24A73" w:rsidRPr="00B24A73" w:rsidRDefault="00B24A73" w:rsidP="00B24A73">
            <w:pPr>
              <w:spacing w:after="200" w:line="240" w:lineRule="auto"/>
              <w:ind w:left="-468" w:firstLine="360"/>
              <w:jc w:val="center"/>
              <w:rPr>
                <w:rFonts w:ascii="Times New Roman" w:eastAsia="Calibri" w:hAnsi="Times New Roman" w:cs="Times New Roman"/>
                <w:bCs/>
                <w:sz w:val="24"/>
                <w:szCs w:val="28"/>
              </w:rPr>
            </w:pPr>
          </w:p>
        </w:tc>
      </w:tr>
      <w:tr w:rsidR="00B24A73" w:rsidRPr="00B24A73" w14:paraId="27768DCC" w14:textId="77777777" w:rsidTr="00E9566F">
        <w:tc>
          <w:tcPr>
            <w:tcW w:w="5220" w:type="dxa"/>
          </w:tcPr>
          <w:p w14:paraId="77848924" w14:textId="77777777" w:rsidR="00B24A73" w:rsidRPr="00B24A73" w:rsidRDefault="00B24A73" w:rsidP="00B24A73">
            <w:pPr>
              <w:spacing w:after="200" w:line="240" w:lineRule="auto"/>
              <w:rPr>
                <w:rFonts w:ascii="Times New Roman" w:eastAsia="Calibri" w:hAnsi="Times New Roman" w:cs="Times New Roman"/>
                <w:sz w:val="24"/>
                <w:szCs w:val="20"/>
              </w:rPr>
            </w:pPr>
            <w:r w:rsidRPr="00B24A73">
              <w:rPr>
                <w:rFonts w:ascii="Times New Roman" w:eastAsia="Calibri" w:hAnsi="Times New Roman" w:cs="Times New Roman"/>
                <w:sz w:val="24"/>
                <w:szCs w:val="20"/>
              </w:rPr>
              <w:t>моложе трудоспособного возраста</w:t>
            </w:r>
          </w:p>
        </w:tc>
        <w:tc>
          <w:tcPr>
            <w:tcW w:w="1965" w:type="dxa"/>
            <w:vAlign w:val="center"/>
          </w:tcPr>
          <w:p w14:paraId="328E2CC1" w14:textId="77777777" w:rsidR="00B24A73" w:rsidRPr="00C0389B" w:rsidRDefault="00C0389B" w:rsidP="00B24A73">
            <w:pPr>
              <w:spacing w:after="200" w:line="240" w:lineRule="auto"/>
              <w:jc w:val="center"/>
              <w:rPr>
                <w:rFonts w:ascii="Times New Roman" w:eastAsia="Calibri" w:hAnsi="Times New Roman" w:cs="Times New Roman"/>
                <w:sz w:val="24"/>
                <w:szCs w:val="28"/>
                <w:lang w:val="en-US"/>
              </w:rPr>
            </w:pPr>
            <w:r>
              <w:rPr>
                <w:rFonts w:ascii="Times New Roman" w:eastAsia="Calibri" w:hAnsi="Times New Roman" w:cs="Times New Roman"/>
                <w:sz w:val="24"/>
                <w:szCs w:val="28"/>
                <w:lang w:val="en-US"/>
              </w:rPr>
              <w:t>22456</w:t>
            </w:r>
          </w:p>
        </w:tc>
        <w:tc>
          <w:tcPr>
            <w:tcW w:w="2160" w:type="dxa"/>
            <w:vAlign w:val="center"/>
          </w:tcPr>
          <w:p w14:paraId="1357B990" w14:textId="77777777" w:rsidR="00B24A73" w:rsidRPr="00B24A73" w:rsidRDefault="00B24A73" w:rsidP="00B24A73">
            <w:pPr>
              <w:spacing w:after="200" w:line="240" w:lineRule="auto"/>
              <w:jc w:val="center"/>
              <w:rPr>
                <w:rFonts w:ascii="Times New Roman" w:eastAsia="Calibri" w:hAnsi="Times New Roman" w:cs="Times New Roman"/>
                <w:sz w:val="24"/>
                <w:szCs w:val="28"/>
              </w:rPr>
            </w:pPr>
            <w:r w:rsidRPr="00B24A73">
              <w:rPr>
                <w:rFonts w:ascii="Times New Roman" w:eastAsia="Calibri" w:hAnsi="Times New Roman" w:cs="Times New Roman"/>
                <w:sz w:val="24"/>
                <w:szCs w:val="28"/>
              </w:rPr>
              <w:t>36</w:t>
            </w:r>
          </w:p>
        </w:tc>
      </w:tr>
      <w:tr w:rsidR="00B24A73" w:rsidRPr="00B24A73" w14:paraId="53246E60" w14:textId="77777777" w:rsidTr="00E9566F">
        <w:tc>
          <w:tcPr>
            <w:tcW w:w="5220" w:type="dxa"/>
          </w:tcPr>
          <w:p w14:paraId="0A2AA5B4" w14:textId="77777777" w:rsidR="00B24A73" w:rsidRPr="00B24A73" w:rsidRDefault="00B24A73" w:rsidP="00B24A73">
            <w:pPr>
              <w:spacing w:after="0" w:line="240" w:lineRule="auto"/>
              <w:rPr>
                <w:rFonts w:ascii="Times New Roman" w:eastAsia="Times New Roman" w:hAnsi="Times New Roman" w:cs="Times New Roman"/>
                <w:sz w:val="24"/>
                <w:szCs w:val="20"/>
                <w:lang w:eastAsia="ru-RU"/>
              </w:rPr>
            </w:pPr>
            <w:r w:rsidRPr="00B24A73">
              <w:rPr>
                <w:rFonts w:ascii="Times New Roman" w:eastAsia="Times New Roman" w:hAnsi="Times New Roman" w:cs="Times New Roman"/>
                <w:sz w:val="24"/>
                <w:szCs w:val="20"/>
                <w:lang w:eastAsia="ru-RU"/>
              </w:rPr>
              <w:t>трудоспособного возраста</w:t>
            </w:r>
          </w:p>
        </w:tc>
        <w:tc>
          <w:tcPr>
            <w:tcW w:w="1965" w:type="dxa"/>
            <w:vAlign w:val="center"/>
          </w:tcPr>
          <w:p w14:paraId="21238EA8" w14:textId="77777777" w:rsidR="00B24A73" w:rsidRPr="00C0389B" w:rsidRDefault="00B24A73" w:rsidP="00C0389B">
            <w:pPr>
              <w:spacing w:after="200" w:line="240" w:lineRule="auto"/>
              <w:jc w:val="center"/>
              <w:rPr>
                <w:rFonts w:ascii="Times New Roman" w:eastAsia="Calibri" w:hAnsi="Times New Roman" w:cs="Times New Roman"/>
                <w:sz w:val="24"/>
                <w:szCs w:val="28"/>
                <w:lang w:val="en-US"/>
              </w:rPr>
            </w:pPr>
            <w:r w:rsidRPr="00B24A73">
              <w:rPr>
                <w:rFonts w:ascii="Times New Roman" w:eastAsia="Calibri" w:hAnsi="Times New Roman" w:cs="Times New Roman"/>
                <w:sz w:val="24"/>
                <w:szCs w:val="28"/>
              </w:rPr>
              <w:t>39</w:t>
            </w:r>
            <w:r w:rsidR="00C0389B">
              <w:rPr>
                <w:rFonts w:ascii="Times New Roman" w:eastAsia="Calibri" w:hAnsi="Times New Roman" w:cs="Times New Roman"/>
                <w:sz w:val="24"/>
                <w:szCs w:val="28"/>
                <w:lang w:val="en-US"/>
              </w:rPr>
              <w:t>690</w:t>
            </w:r>
          </w:p>
        </w:tc>
        <w:tc>
          <w:tcPr>
            <w:tcW w:w="2160" w:type="dxa"/>
            <w:vAlign w:val="center"/>
          </w:tcPr>
          <w:p w14:paraId="6C249992" w14:textId="77777777" w:rsidR="00B24A73" w:rsidRPr="00B24A73" w:rsidRDefault="00B24A73" w:rsidP="00B24A73">
            <w:pPr>
              <w:spacing w:after="200" w:line="240" w:lineRule="auto"/>
              <w:jc w:val="center"/>
              <w:rPr>
                <w:rFonts w:ascii="Times New Roman" w:eastAsia="Calibri" w:hAnsi="Times New Roman" w:cs="Times New Roman"/>
                <w:sz w:val="24"/>
                <w:szCs w:val="28"/>
              </w:rPr>
            </w:pPr>
            <w:r w:rsidRPr="00B24A73">
              <w:rPr>
                <w:rFonts w:ascii="Times New Roman" w:eastAsia="Calibri" w:hAnsi="Times New Roman" w:cs="Times New Roman"/>
                <w:sz w:val="24"/>
                <w:szCs w:val="28"/>
              </w:rPr>
              <w:t>43</w:t>
            </w:r>
          </w:p>
        </w:tc>
      </w:tr>
      <w:tr w:rsidR="00B24A73" w:rsidRPr="00B24A73" w14:paraId="320C13FA" w14:textId="77777777" w:rsidTr="00E9566F">
        <w:tc>
          <w:tcPr>
            <w:tcW w:w="5220" w:type="dxa"/>
          </w:tcPr>
          <w:p w14:paraId="37AB27ED" w14:textId="77777777" w:rsidR="00B24A73" w:rsidRPr="00B24A73" w:rsidRDefault="00B24A73" w:rsidP="00B24A73">
            <w:pPr>
              <w:spacing w:after="200" w:line="240" w:lineRule="auto"/>
              <w:rPr>
                <w:rFonts w:ascii="Times New Roman" w:eastAsia="Calibri" w:hAnsi="Times New Roman" w:cs="Times New Roman"/>
                <w:sz w:val="24"/>
                <w:szCs w:val="20"/>
              </w:rPr>
            </w:pPr>
            <w:r w:rsidRPr="00B24A73">
              <w:rPr>
                <w:rFonts w:ascii="Times New Roman" w:eastAsia="Calibri" w:hAnsi="Times New Roman" w:cs="Times New Roman"/>
                <w:sz w:val="24"/>
                <w:szCs w:val="20"/>
              </w:rPr>
              <w:t>старше трудоспособного возраста</w:t>
            </w:r>
          </w:p>
        </w:tc>
        <w:tc>
          <w:tcPr>
            <w:tcW w:w="1965" w:type="dxa"/>
            <w:vAlign w:val="center"/>
          </w:tcPr>
          <w:p w14:paraId="3C277AC7" w14:textId="77777777" w:rsidR="00B24A73" w:rsidRPr="00C0389B" w:rsidRDefault="00B24A73" w:rsidP="00C0389B">
            <w:pPr>
              <w:spacing w:after="200" w:line="240" w:lineRule="auto"/>
              <w:jc w:val="center"/>
              <w:rPr>
                <w:rFonts w:ascii="Times New Roman" w:eastAsia="Calibri" w:hAnsi="Times New Roman" w:cs="Times New Roman"/>
                <w:sz w:val="24"/>
                <w:szCs w:val="28"/>
                <w:lang w:val="en-US"/>
              </w:rPr>
            </w:pPr>
            <w:r w:rsidRPr="00B24A73">
              <w:rPr>
                <w:rFonts w:ascii="Times New Roman" w:eastAsia="Calibri" w:hAnsi="Times New Roman" w:cs="Times New Roman"/>
                <w:sz w:val="24"/>
                <w:szCs w:val="28"/>
              </w:rPr>
              <w:t>4</w:t>
            </w:r>
            <w:r w:rsidR="00C0389B">
              <w:rPr>
                <w:rFonts w:ascii="Times New Roman" w:eastAsia="Calibri" w:hAnsi="Times New Roman" w:cs="Times New Roman"/>
                <w:sz w:val="24"/>
                <w:szCs w:val="28"/>
                <w:lang w:val="en-US"/>
              </w:rPr>
              <w:t>996</w:t>
            </w:r>
          </w:p>
        </w:tc>
        <w:tc>
          <w:tcPr>
            <w:tcW w:w="2160" w:type="dxa"/>
            <w:vAlign w:val="center"/>
          </w:tcPr>
          <w:p w14:paraId="519DE94D" w14:textId="77777777" w:rsidR="00B24A73" w:rsidRPr="00B24A73" w:rsidRDefault="00B24A73" w:rsidP="00B24A73">
            <w:pPr>
              <w:spacing w:after="200" w:line="240" w:lineRule="auto"/>
              <w:jc w:val="center"/>
              <w:rPr>
                <w:rFonts w:ascii="Times New Roman" w:eastAsia="Calibri" w:hAnsi="Times New Roman" w:cs="Times New Roman"/>
                <w:sz w:val="24"/>
                <w:szCs w:val="28"/>
              </w:rPr>
            </w:pPr>
            <w:r w:rsidRPr="00B24A73">
              <w:rPr>
                <w:rFonts w:ascii="Times New Roman" w:eastAsia="Calibri" w:hAnsi="Times New Roman" w:cs="Times New Roman"/>
                <w:sz w:val="24"/>
                <w:szCs w:val="28"/>
              </w:rPr>
              <w:t>20</w:t>
            </w:r>
          </w:p>
        </w:tc>
      </w:tr>
    </w:tbl>
    <w:p w14:paraId="146731F8" w14:textId="77777777" w:rsidR="00B24A73" w:rsidRDefault="00B24A73" w:rsidP="00B24A73">
      <w:pPr>
        <w:spacing w:after="0" w:line="240" w:lineRule="auto"/>
        <w:ind w:firstLine="539"/>
        <w:jc w:val="both"/>
        <w:rPr>
          <w:rFonts w:ascii="Times New Roman" w:eastAsia="Calibri" w:hAnsi="Times New Roman" w:cs="Times New Roman"/>
          <w:sz w:val="28"/>
          <w:szCs w:val="28"/>
        </w:rPr>
      </w:pPr>
    </w:p>
    <w:p w14:paraId="55F4A9E5" w14:textId="77777777" w:rsidR="00B24A73" w:rsidRPr="00B24A73" w:rsidRDefault="00B24A73" w:rsidP="00B24A73">
      <w:pPr>
        <w:spacing w:after="0" w:line="240" w:lineRule="auto"/>
        <w:ind w:firstLine="539"/>
        <w:jc w:val="both"/>
        <w:rPr>
          <w:rFonts w:ascii="Times New Roman" w:eastAsia="Calibri" w:hAnsi="Times New Roman" w:cs="Times New Roman"/>
          <w:sz w:val="28"/>
          <w:szCs w:val="28"/>
        </w:rPr>
      </w:pPr>
      <w:r w:rsidRPr="00B24A73">
        <w:rPr>
          <w:rFonts w:ascii="Times New Roman" w:eastAsia="Calibri" w:hAnsi="Times New Roman" w:cs="Times New Roman"/>
          <w:sz w:val="28"/>
          <w:szCs w:val="28"/>
        </w:rPr>
        <w:t>Но этот рост будет происходить только за счет лиц старше трудоспособного возраста. Демографическая нагрузка за счет лиц моложе трудоспособного возраста на расчетный период будет уменьшаться не только относительно, но и в абсолютном выражении по всем сценариям развития. В целом же, демографическая ситуация в г. Сунжа на расчетную перспективу, несмотря на прогнозируемое ухудшение по ряду параметров, останется намного благоприятнее в сравнении с подавляющим большинством других регионов Северо-Кавказского федерального округа и страны в целом.</w:t>
      </w:r>
    </w:p>
    <w:p w14:paraId="262695E0" w14:textId="77777777" w:rsidR="00B24A73" w:rsidRPr="00B24A73" w:rsidRDefault="00B24A73" w:rsidP="00B24A73">
      <w:pPr>
        <w:spacing w:after="0" w:line="240" w:lineRule="auto"/>
        <w:jc w:val="center"/>
        <w:rPr>
          <w:rFonts w:ascii="Times New Roman" w:eastAsia="Calibri" w:hAnsi="Times New Roman" w:cs="Times New Roman"/>
          <w:b/>
          <w:sz w:val="28"/>
          <w:szCs w:val="26"/>
        </w:rPr>
      </w:pPr>
    </w:p>
    <w:p w14:paraId="31508A7E" w14:textId="77777777" w:rsidR="00B24A73" w:rsidRPr="00B24A73" w:rsidRDefault="00B24A73" w:rsidP="00B24A73">
      <w:pPr>
        <w:spacing w:after="0" w:line="240" w:lineRule="auto"/>
        <w:jc w:val="center"/>
        <w:rPr>
          <w:rFonts w:ascii="Times New Roman" w:eastAsia="Calibri" w:hAnsi="Times New Roman" w:cs="Times New Roman"/>
          <w:b/>
          <w:sz w:val="28"/>
          <w:szCs w:val="26"/>
        </w:rPr>
      </w:pPr>
      <w:r w:rsidRPr="00B24A73">
        <w:rPr>
          <w:rFonts w:ascii="Times New Roman" w:eastAsia="Calibri" w:hAnsi="Times New Roman" w:cs="Times New Roman"/>
          <w:b/>
          <w:sz w:val="28"/>
          <w:szCs w:val="26"/>
        </w:rPr>
        <w:t>Уровень жизни населения</w:t>
      </w:r>
    </w:p>
    <w:p w14:paraId="79DDCEA0" w14:textId="77777777" w:rsidR="00B24A73" w:rsidRPr="00B24A73" w:rsidRDefault="00B24A73" w:rsidP="00B24A73">
      <w:pPr>
        <w:spacing w:after="0" w:line="240" w:lineRule="auto"/>
        <w:jc w:val="both"/>
        <w:rPr>
          <w:rFonts w:ascii="Times New Roman" w:eastAsia="Calibri" w:hAnsi="Times New Roman" w:cs="Times New Roman"/>
          <w:i/>
          <w:sz w:val="28"/>
          <w:szCs w:val="28"/>
        </w:rPr>
      </w:pPr>
      <w:r w:rsidRPr="00B24A73">
        <w:rPr>
          <w:rFonts w:ascii="Times New Roman" w:eastAsia="Calibri" w:hAnsi="Times New Roman" w:cs="Times New Roman"/>
          <w:sz w:val="28"/>
          <w:szCs w:val="28"/>
        </w:rPr>
        <w:t xml:space="preserve">       Ускорение темпов развития экономики способствует повышению уровня жизни населения, о чем свидетельствует рост денежных доходов. </w:t>
      </w:r>
    </w:p>
    <w:p w14:paraId="4D4CBB92" w14:textId="77777777" w:rsidR="00B24A73" w:rsidRPr="00B24A73" w:rsidRDefault="00B24A73" w:rsidP="00B24A73">
      <w:pPr>
        <w:keepNext/>
        <w:spacing w:after="0" w:line="240" w:lineRule="auto"/>
        <w:jc w:val="center"/>
        <w:outlineLvl w:val="1"/>
        <w:rPr>
          <w:rFonts w:ascii="Times New Roman" w:eastAsia="Times New Roman" w:hAnsi="Times New Roman" w:cs="Times New Roman"/>
          <w:b/>
          <w:iCs/>
          <w:noProof/>
          <w:sz w:val="28"/>
          <w:szCs w:val="28"/>
          <w:lang w:val="x-none" w:eastAsia="ru-RU"/>
        </w:rPr>
      </w:pPr>
    </w:p>
    <w:p w14:paraId="13C4BC2A" w14:textId="77777777" w:rsidR="00B24A73" w:rsidRPr="00B24A73" w:rsidRDefault="00B24A73" w:rsidP="00B24A73">
      <w:pPr>
        <w:keepNext/>
        <w:spacing w:after="0" w:line="240" w:lineRule="auto"/>
        <w:jc w:val="center"/>
        <w:outlineLvl w:val="1"/>
        <w:rPr>
          <w:rFonts w:ascii="Times New Roman" w:eastAsia="Times New Roman" w:hAnsi="Times New Roman" w:cs="Times New Roman"/>
          <w:b/>
          <w:iCs/>
          <w:noProof/>
          <w:sz w:val="28"/>
          <w:szCs w:val="28"/>
          <w:lang w:val="x-none" w:eastAsia="ru-RU"/>
        </w:rPr>
      </w:pPr>
      <w:bookmarkStart w:id="0" w:name="_Toc527132261"/>
      <w:r w:rsidRPr="00B24A73">
        <w:rPr>
          <w:rFonts w:ascii="Times New Roman" w:eastAsia="Times New Roman" w:hAnsi="Times New Roman" w:cs="Times New Roman"/>
          <w:b/>
          <w:iCs/>
          <w:noProof/>
          <w:sz w:val="28"/>
          <w:szCs w:val="28"/>
          <w:lang w:val="x-none" w:eastAsia="ru-RU"/>
        </w:rPr>
        <w:t>Показатели уровня жизни населения</w:t>
      </w:r>
      <w:bookmarkEnd w:id="0"/>
    </w:p>
    <w:p w14:paraId="7D734EDA" w14:textId="77777777" w:rsidR="00B24A73" w:rsidRPr="00B24A73" w:rsidRDefault="00B24A73" w:rsidP="00B24A73">
      <w:pPr>
        <w:spacing w:after="0" w:line="240" w:lineRule="auto"/>
        <w:jc w:val="center"/>
        <w:rPr>
          <w:rFonts w:ascii="Times New Roman" w:eastAsia="Calibri" w:hAnsi="Times New Roman" w:cs="Times New Roman"/>
          <w:b/>
          <w:iCs/>
          <w:sz w:val="28"/>
          <w:szCs w:val="28"/>
        </w:rPr>
      </w:pPr>
      <w:r w:rsidRPr="00B24A73">
        <w:rPr>
          <w:rFonts w:ascii="Times New Roman" w:eastAsia="Calibri" w:hAnsi="Times New Roman" w:cs="Times New Roman"/>
          <w:b/>
          <w:iCs/>
          <w:sz w:val="28"/>
          <w:szCs w:val="28"/>
        </w:rPr>
        <w:t xml:space="preserve">муниципального образования «Городской округ город Сунжа» </w:t>
      </w:r>
    </w:p>
    <w:p w14:paraId="4BA4F8DB" w14:textId="77777777" w:rsidR="00B24A73" w:rsidRPr="00B24A73" w:rsidRDefault="00B24A73" w:rsidP="00B24A73">
      <w:pPr>
        <w:spacing w:after="0" w:line="240" w:lineRule="auto"/>
        <w:jc w:val="center"/>
        <w:rPr>
          <w:rFonts w:ascii="Times New Roman" w:eastAsia="Calibri" w:hAnsi="Times New Roman" w:cs="Times New Roman"/>
          <w:b/>
          <w:iCs/>
          <w:sz w:val="28"/>
          <w:szCs w:val="28"/>
        </w:rPr>
      </w:pPr>
    </w:p>
    <w:p w14:paraId="12EBC68C" w14:textId="77777777" w:rsidR="00B24A73" w:rsidRPr="00B24A73" w:rsidRDefault="00B24A73" w:rsidP="00B24A73">
      <w:pPr>
        <w:spacing w:after="200" w:line="276" w:lineRule="auto"/>
        <w:jc w:val="right"/>
        <w:rPr>
          <w:rFonts w:ascii="Times New Roman" w:eastAsia="Calibri" w:hAnsi="Times New Roman" w:cs="Times New Roman"/>
          <w:i/>
          <w:iCs/>
          <w:sz w:val="24"/>
          <w:szCs w:val="26"/>
        </w:rPr>
      </w:pPr>
      <w:r w:rsidRPr="00B24A73">
        <w:rPr>
          <w:rFonts w:ascii="Times New Roman" w:eastAsia="Calibri" w:hAnsi="Times New Roman" w:cs="Times New Roman"/>
          <w:b/>
          <w:iCs/>
          <w:sz w:val="24"/>
          <w:szCs w:val="26"/>
        </w:rPr>
        <w:tab/>
      </w:r>
      <w:r w:rsidRPr="00B24A73">
        <w:rPr>
          <w:rFonts w:ascii="Times New Roman" w:eastAsia="Calibri" w:hAnsi="Times New Roman" w:cs="Times New Roman"/>
          <w:b/>
          <w:iCs/>
          <w:sz w:val="24"/>
          <w:szCs w:val="26"/>
        </w:rPr>
        <w:tab/>
      </w:r>
      <w:r w:rsidRPr="00B24A73">
        <w:rPr>
          <w:rFonts w:ascii="Times New Roman" w:eastAsia="Calibri" w:hAnsi="Times New Roman" w:cs="Times New Roman"/>
          <w:b/>
          <w:iCs/>
          <w:sz w:val="24"/>
          <w:szCs w:val="26"/>
        </w:rPr>
        <w:tab/>
      </w:r>
      <w:r w:rsidRPr="00B24A73">
        <w:rPr>
          <w:rFonts w:ascii="Times New Roman" w:eastAsia="Calibri" w:hAnsi="Times New Roman" w:cs="Times New Roman"/>
          <w:b/>
          <w:iCs/>
          <w:sz w:val="24"/>
          <w:szCs w:val="26"/>
        </w:rPr>
        <w:tab/>
      </w:r>
      <w:r w:rsidRPr="00B24A73">
        <w:rPr>
          <w:rFonts w:ascii="Times New Roman" w:eastAsia="Calibri" w:hAnsi="Times New Roman" w:cs="Times New Roman"/>
          <w:b/>
          <w:iCs/>
          <w:sz w:val="24"/>
          <w:szCs w:val="26"/>
        </w:rPr>
        <w:tab/>
      </w:r>
      <w:r w:rsidRPr="00B24A73">
        <w:rPr>
          <w:rFonts w:ascii="Times New Roman" w:eastAsia="Calibri" w:hAnsi="Times New Roman" w:cs="Times New Roman"/>
          <w:b/>
          <w:iCs/>
          <w:sz w:val="24"/>
          <w:szCs w:val="26"/>
        </w:rPr>
        <w:tab/>
      </w:r>
      <w:r w:rsidRPr="00B24A73">
        <w:rPr>
          <w:rFonts w:ascii="Times New Roman" w:eastAsia="Calibri" w:hAnsi="Times New Roman" w:cs="Times New Roman"/>
          <w:b/>
          <w:iCs/>
          <w:sz w:val="24"/>
          <w:szCs w:val="26"/>
        </w:rPr>
        <w:tab/>
      </w:r>
      <w:r w:rsidRPr="00B24A73">
        <w:rPr>
          <w:rFonts w:ascii="Times New Roman" w:eastAsia="Calibri" w:hAnsi="Times New Roman" w:cs="Times New Roman"/>
          <w:b/>
          <w:iCs/>
          <w:sz w:val="24"/>
          <w:szCs w:val="26"/>
        </w:rPr>
        <w:tab/>
      </w:r>
      <w:r w:rsidRPr="00B24A73">
        <w:rPr>
          <w:rFonts w:ascii="Times New Roman" w:eastAsia="Calibri" w:hAnsi="Times New Roman" w:cs="Times New Roman"/>
          <w:b/>
          <w:i/>
          <w:iCs/>
          <w:sz w:val="24"/>
          <w:szCs w:val="26"/>
        </w:rPr>
        <w:t xml:space="preserve">                                </w:t>
      </w:r>
      <w:r w:rsidRPr="00B24A73">
        <w:rPr>
          <w:rFonts w:ascii="Times New Roman" w:eastAsia="Calibri" w:hAnsi="Times New Roman" w:cs="Times New Roman"/>
          <w:i/>
          <w:iCs/>
          <w:sz w:val="24"/>
          <w:szCs w:val="26"/>
        </w:rPr>
        <w:t>Таблица 6</w:t>
      </w:r>
    </w:p>
    <w:tbl>
      <w:tblPr>
        <w:tblpPr w:leftFromText="180" w:rightFromText="180" w:vertAnchor="text" w:horzAnchor="margin" w:tblpX="-318" w:tblpY="160"/>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4"/>
        <w:gridCol w:w="1939"/>
        <w:gridCol w:w="1194"/>
        <w:gridCol w:w="2538"/>
      </w:tblGrid>
      <w:tr w:rsidR="00B24A73" w:rsidRPr="00B24A73" w14:paraId="5148ADFD" w14:textId="77777777" w:rsidTr="004A09E0">
        <w:trPr>
          <w:cantSplit/>
          <w:trHeight w:val="462"/>
          <w:tblHeader/>
        </w:trPr>
        <w:tc>
          <w:tcPr>
            <w:tcW w:w="4144" w:type="dxa"/>
            <w:vMerge w:val="restart"/>
            <w:vAlign w:val="center"/>
          </w:tcPr>
          <w:p w14:paraId="7A2CAC4B" w14:textId="77777777" w:rsidR="00B24A73" w:rsidRPr="00B24A73" w:rsidRDefault="00B24A73" w:rsidP="00B24A73">
            <w:pPr>
              <w:spacing w:after="200" w:line="276" w:lineRule="auto"/>
              <w:jc w:val="center"/>
              <w:rPr>
                <w:rFonts w:ascii="Times New Roman" w:eastAsia="Calibri" w:hAnsi="Times New Roman" w:cs="Times New Roman"/>
                <w:b/>
                <w:sz w:val="20"/>
                <w:szCs w:val="20"/>
              </w:rPr>
            </w:pPr>
          </w:p>
          <w:p w14:paraId="1EDAA55F" w14:textId="77777777" w:rsidR="00B24A73" w:rsidRPr="00B24A73" w:rsidRDefault="00B24A73" w:rsidP="00B24A73">
            <w:pPr>
              <w:spacing w:after="200" w:line="276" w:lineRule="auto"/>
              <w:jc w:val="center"/>
              <w:rPr>
                <w:rFonts w:ascii="Times New Roman" w:eastAsia="Calibri" w:hAnsi="Times New Roman" w:cs="Times New Roman"/>
                <w:b/>
                <w:sz w:val="20"/>
                <w:szCs w:val="20"/>
              </w:rPr>
            </w:pPr>
            <w:r w:rsidRPr="00B24A73">
              <w:rPr>
                <w:rFonts w:ascii="Times New Roman" w:eastAsia="Calibri" w:hAnsi="Times New Roman" w:cs="Times New Roman"/>
                <w:b/>
                <w:sz w:val="20"/>
                <w:szCs w:val="20"/>
              </w:rPr>
              <w:t>Показатель</w:t>
            </w:r>
          </w:p>
          <w:p w14:paraId="4506E52F" w14:textId="77777777" w:rsidR="00B24A73" w:rsidRPr="00B24A73" w:rsidRDefault="00B24A73" w:rsidP="00B24A73">
            <w:pPr>
              <w:spacing w:after="200" w:line="276" w:lineRule="auto"/>
              <w:jc w:val="center"/>
              <w:rPr>
                <w:rFonts w:ascii="Times New Roman" w:eastAsia="Calibri" w:hAnsi="Times New Roman" w:cs="Times New Roman"/>
                <w:b/>
                <w:sz w:val="20"/>
                <w:szCs w:val="20"/>
              </w:rPr>
            </w:pPr>
          </w:p>
          <w:p w14:paraId="34931457" w14:textId="77777777" w:rsidR="00B24A73" w:rsidRPr="00B24A73" w:rsidRDefault="00B24A73" w:rsidP="00B24A73">
            <w:pPr>
              <w:spacing w:after="200" w:line="276" w:lineRule="auto"/>
              <w:jc w:val="center"/>
              <w:rPr>
                <w:rFonts w:ascii="Times New Roman" w:eastAsia="Calibri" w:hAnsi="Times New Roman" w:cs="Times New Roman"/>
                <w:b/>
                <w:sz w:val="20"/>
                <w:szCs w:val="20"/>
              </w:rPr>
            </w:pPr>
          </w:p>
          <w:p w14:paraId="09802666" w14:textId="77777777" w:rsidR="00B24A73" w:rsidRPr="00B24A73" w:rsidRDefault="00B24A73" w:rsidP="00B24A73">
            <w:pPr>
              <w:spacing w:after="200" w:line="276" w:lineRule="auto"/>
              <w:jc w:val="center"/>
              <w:rPr>
                <w:rFonts w:ascii="Times New Roman" w:eastAsia="Calibri" w:hAnsi="Times New Roman" w:cs="Times New Roman"/>
                <w:b/>
                <w:sz w:val="24"/>
                <w:szCs w:val="20"/>
              </w:rPr>
            </w:pPr>
          </w:p>
        </w:tc>
        <w:tc>
          <w:tcPr>
            <w:tcW w:w="5671" w:type="dxa"/>
            <w:gridSpan w:val="3"/>
            <w:vAlign w:val="center"/>
          </w:tcPr>
          <w:p w14:paraId="144DD3E6" w14:textId="77777777" w:rsidR="00B24A73" w:rsidRPr="00B24A73" w:rsidRDefault="00B24A73" w:rsidP="00B24A73">
            <w:pPr>
              <w:spacing w:after="200" w:line="276" w:lineRule="auto"/>
              <w:jc w:val="center"/>
              <w:rPr>
                <w:rFonts w:ascii="Times New Roman" w:eastAsia="Calibri" w:hAnsi="Times New Roman" w:cs="Times New Roman"/>
                <w:b/>
                <w:sz w:val="20"/>
                <w:szCs w:val="20"/>
              </w:rPr>
            </w:pPr>
          </w:p>
          <w:p w14:paraId="08C6E4EB" w14:textId="77777777" w:rsidR="00B24A73" w:rsidRPr="00B24A73" w:rsidRDefault="00B24A73" w:rsidP="00B24A73">
            <w:pPr>
              <w:spacing w:after="200" w:line="276" w:lineRule="auto"/>
              <w:jc w:val="center"/>
              <w:rPr>
                <w:rFonts w:ascii="Times New Roman" w:eastAsia="Calibri" w:hAnsi="Times New Roman" w:cs="Times New Roman"/>
                <w:b/>
                <w:sz w:val="20"/>
                <w:szCs w:val="20"/>
              </w:rPr>
            </w:pPr>
            <w:r w:rsidRPr="00B24A73">
              <w:rPr>
                <w:rFonts w:ascii="Times New Roman" w:eastAsia="Calibri" w:hAnsi="Times New Roman" w:cs="Times New Roman"/>
                <w:b/>
                <w:sz w:val="20"/>
                <w:szCs w:val="20"/>
              </w:rPr>
              <w:t>2022 год</w:t>
            </w:r>
          </w:p>
        </w:tc>
      </w:tr>
      <w:tr w:rsidR="00B24A73" w:rsidRPr="00B24A73" w14:paraId="387931F3" w14:textId="77777777" w:rsidTr="004A09E0">
        <w:trPr>
          <w:cantSplit/>
          <w:trHeight w:val="1673"/>
          <w:tblHeader/>
        </w:trPr>
        <w:tc>
          <w:tcPr>
            <w:tcW w:w="4144" w:type="dxa"/>
            <w:vMerge/>
          </w:tcPr>
          <w:p w14:paraId="6C47999A" w14:textId="77777777" w:rsidR="00B24A73" w:rsidRPr="00B24A73" w:rsidRDefault="00B24A73" w:rsidP="00B24A73">
            <w:pPr>
              <w:spacing w:after="200" w:line="276" w:lineRule="auto"/>
              <w:jc w:val="center"/>
              <w:rPr>
                <w:rFonts w:ascii="Times New Roman" w:eastAsia="Calibri" w:hAnsi="Times New Roman" w:cs="Times New Roman"/>
                <w:sz w:val="20"/>
                <w:szCs w:val="20"/>
              </w:rPr>
            </w:pPr>
          </w:p>
        </w:tc>
        <w:tc>
          <w:tcPr>
            <w:tcW w:w="1939" w:type="dxa"/>
            <w:shd w:val="clear" w:color="auto" w:fill="FFFFFF" w:themeFill="background1"/>
            <w:textDirection w:val="btLr"/>
          </w:tcPr>
          <w:p w14:paraId="11DC88DB" w14:textId="77777777" w:rsidR="00B24A73" w:rsidRPr="00B24A73" w:rsidRDefault="00B24A73" w:rsidP="00B24A73">
            <w:pPr>
              <w:spacing w:after="200" w:line="276" w:lineRule="auto"/>
              <w:ind w:left="113" w:right="113"/>
              <w:jc w:val="both"/>
              <w:rPr>
                <w:rFonts w:ascii="Times New Roman" w:eastAsia="Calibri" w:hAnsi="Times New Roman" w:cs="Times New Roman"/>
                <w:sz w:val="20"/>
                <w:szCs w:val="20"/>
              </w:rPr>
            </w:pPr>
            <w:r w:rsidRPr="00B24A73">
              <w:rPr>
                <w:rFonts w:ascii="Times New Roman" w:eastAsia="Calibri" w:hAnsi="Times New Roman" w:cs="Times New Roman"/>
                <w:sz w:val="20"/>
                <w:szCs w:val="20"/>
              </w:rPr>
              <w:t>МО</w:t>
            </w:r>
          </w:p>
        </w:tc>
        <w:tc>
          <w:tcPr>
            <w:tcW w:w="1194" w:type="dxa"/>
            <w:textDirection w:val="btLr"/>
          </w:tcPr>
          <w:p w14:paraId="547B0037" w14:textId="77777777" w:rsidR="00B24A73" w:rsidRPr="00B24A73" w:rsidRDefault="00B24A73" w:rsidP="00B24A73">
            <w:pPr>
              <w:spacing w:after="200" w:line="276" w:lineRule="auto"/>
              <w:ind w:left="113" w:right="113"/>
              <w:jc w:val="both"/>
              <w:rPr>
                <w:rFonts w:ascii="Times New Roman" w:eastAsia="Calibri" w:hAnsi="Times New Roman" w:cs="Times New Roman"/>
                <w:sz w:val="20"/>
                <w:szCs w:val="20"/>
              </w:rPr>
            </w:pPr>
            <w:r w:rsidRPr="00B24A73">
              <w:rPr>
                <w:rFonts w:ascii="Times New Roman" w:eastAsia="Calibri" w:hAnsi="Times New Roman" w:cs="Times New Roman"/>
                <w:sz w:val="20"/>
                <w:szCs w:val="20"/>
              </w:rPr>
              <w:t>республика</w:t>
            </w:r>
          </w:p>
        </w:tc>
        <w:tc>
          <w:tcPr>
            <w:tcW w:w="2537" w:type="dxa"/>
            <w:textDirection w:val="btLr"/>
          </w:tcPr>
          <w:p w14:paraId="0DC422D6" w14:textId="77777777" w:rsidR="00B24A73" w:rsidRPr="00B24A73" w:rsidRDefault="00B24A73" w:rsidP="00B24A73">
            <w:pPr>
              <w:spacing w:after="0" w:line="240" w:lineRule="auto"/>
              <w:ind w:left="113" w:right="113"/>
              <w:jc w:val="both"/>
              <w:rPr>
                <w:rFonts w:ascii="Times New Roman" w:eastAsia="Calibri" w:hAnsi="Times New Roman" w:cs="Times New Roman"/>
                <w:sz w:val="20"/>
                <w:szCs w:val="20"/>
              </w:rPr>
            </w:pPr>
            <w:r w:rsidRPr="00B24A73">
              <w:rPr>
                <w:rFonts w:ascii="Times New Roman" w:eastAsia="Calibri" w:hAnsi="Times New Roman" w:cs="Times New Roman"/>
                <w:sz w:val="20"/>
                <w:szCs w:val="20"/>
              </w:rPr>
              <w:t>Коэффициент сравнения (МО/</w:t>
            </w:r>
            <w:proofErr w:type="spellStart"/>
            <w:r w:rsidRPr="00B24A73">
              <w:rPr>
                <w:rFonts w:ascii="Times New Roman" w:eastAsia="Calibri" w:hAnsi="Times New Roman" w:cs="Times New Roman"/>
                <w:sz w:val="20"/>
                <w:szCs w:val="20"/>
              </w:rPr>
              <w:t>респуб</w:t>
            </w:r>
            <w:proofErr w:type="spellEnd"/>
            <w:r w:rsidRPr="00B24A73">
              <w:rPr>
                <w:rFonts w:ascii="Times New Roman" w:eastAsia="Calibri" w:hAnsi="Times New Roman" w:cs="Times New Roman"/>
                <w:sz w:val="20"/>
                <w:szCs w:val="20"/>
              </w:rPr>
              <w:t>.)</w:t>
            </w:r>
          </w:p>
        </w:tc>
      </w:tr>
      <w:tr w:rsidR="00B24A73" w:rsidRPr="00B24A73" w14:paraId="3C585276" w14:textId="77777777" w:rsidTr="004A09E0">
        <w:trPr>
          <w:trHeight w:val="545"/>
        </w:trPr>
        <w:tc>
          <w:tcPr>
            <w:tcW w:w="4144" w:type="dxa"/>
          </w:tcPr>
          <w:p w14:paraId="1C7E18B0" w14:textId="77777777" w:rsidR="00B24A73" w:rsidRPr="00B24A73" w:rsidRDefault="00B24A73" w:rsidP="00B24A73">
            <w:pPr>
              <w:spacing w:after="0" w:line="240" w:lineRule="auto"/>
              <w:jc w:val="both"/>
              <w:rPr>
                <w:rFonts w:ascii="Times New Roman" w:eastAsia="Calibri" w:hAnsi="Times New Roman" w:cs="Times New Roman"/>
                <w:sz w:val="24"/>
                <w:szCs w:val="24"/>
              </w:rPr>
            </w:pPr>
            <w:r w:rsidRPr="00B24A73">
              <w:rPr>
                <w:rFonts w:ascii="Times New Roman" w:eastAsia="Calibri" w:hAnsi="Times New Roman" w:cs="Times New Roman"/>
                <w:sz w:val="24"/>
                <w:szCs w:val="24"/>
              </w:rPr>
              <w:t>Величина прожиточного минимума в среднем на душу населения</w:t>
            </w:r>
          </w:p>
        </w:tc>
        <w:tc>
          <w:tcPr>
            <w:tcW w:w="1939" w:type="dxa"/>
            <w:shd w:val="clear" w:color="auto" w:fill="FFFFFF" w:themeFill="background1"/>
            <w:vAlign w:val="center"/>
          </w:tcPr>
          <w:p w14:paraId="2C85D083" w14:textId="77777777" w:rsidR="00B24A73" w:rsidRPr="00B24A73" w:rsidRDefault="00B24A73" w:rsidP="00B24A73">
            <w:pPr>
              <w:spacing w:after="200" w:line="276" w:lineRule="auto"/>
              <w:ind w:left="-108" w:right="-108"/>
              <w:jc w:val="center"/>
              <w:rPr>
                <w:rFonts w:ascii="Times New Roman" w:eastAsia="Calibri" w:hAnsi="Times New Roman" w:cs="Times New Roman"/>
                <w:bCs/>
                <w:sz w:val="20"/>
                <w:szCs w:val="20"/>
              </w:rPr>
            </w:pPr>
          </w:p>
        </w:tc>
        <w:tc>
          <w:tcPr>
            <w:tcW w:w="1194" w:type="dxa"/>
            <w:vAlign w:val="center"/>
          </w:tcPr>
          <w:p w14:paraId="249CEA63" w14:textId="77777777" w:rsidR="00B24A73" w:rsidRPr="00B24A73" w:rsidRDefault="00B24A73" w:rsidP="00B24A73">
            <w:pPr>
              <w:spacing w:after="200" w:line="276" w:lineRule="auto"/>
              <w:ind w:left="-108" w:right="-108"/>
              <w:jc w:val="center"/>
              <w:rPr>
                <w:rFonts w:ascii="Times New Roman" w:eastAsia="Calibri" w:hAnsi="Times New Roman" w:cs="Times New Roman"/>
                <w:sz w:val="20"/>
                <w:szCs w:val="20"/>
              </w:rPr>
            </w:pPr>
            <w:r w:rsidRPr="00B24A73">
              <w:rPr>
                <w:rFonts w:ascii="Times New Roman" w:eastAsia="Calibri" w:hAnsi="Times New Roman" w:cs="Times New Roman"/>
                <w:sz w:val="20"/>
                <w:szCs w:val="20"/>
              </w:rPr>
              <w:t>11233</w:t>
            </w:r>
          </w:p>
        </w:tc>
        <w:tc>
          <w:tcPr>
            <w:tcW w:w="2537" w:type="dxa"/>
            <w:vAlign w:val="center"/>
          </w:tcPr>
          <w:p w14:paraId="32D8A5AB" w14:textId="77777777" w:rsidR="00B24A73" w:rsidRPr="00B24A73" w:rsidRDefault="00B24A73" w:rsidP="00B24A73">
            <w:pPr>
              <w:spacing w:after="200" w:line="276" w:lineRule="auto"/>
              <w:ind w:left="-108" w:right="-108"/>
              <w:jc w:val="center"/>
              <w:rPr>
                <w:rFonts w:ascii="Times New Roman" w:eastAsia="Calibri" w:hAnsi="Times New Roman" w:cs="Times New Roman"/>
                <w:sz w:val="20"/>
                <w:szCs w:val="20"/>
              </w:rPr>
            </w:pPr>
          </w:p>
        </w:tc>
      </w:tr>
      <w:tr w:rsidR="00B24A73" w:rsidRPr="00B24A73" w14:paraId="58582C57" w14:textId="77777777" w:rsidTr="004A09E0">
        <w:trPr>
          <w:trHeight w:val="560"/>
        </w:trPr>
        <w:tc>
          <w:tcPr>
            <w:tcW w:w="4144" w:type="dxa"/>
          </w:tcPr>
          <w:p w14:paraId="23603B55" w14:textId="77777777" w:rsidR="00B24A73" w:rsidRPr="00B24A73" w:rsidRDefault="00B24A73" w:rsidP="00B24A73">
            <w:pPr>
              <w:spacing w:after="0" w:line="240" w:lineRule="auto"/>
              <w:jc w:val="both"/>
              <w:rPr>
                <w:rFonts w:ascii="Times New Roman" w:eastAsia="Calibri" w:hAnsi="Times New Roman" w:cs="Times New Roman"/>
                <w:sz w:val="24"/>
                <w:szCs w:val="24"/>
              </w:rPr>
            </w:pPr>
            <w:r w:rsidRPr="00B24A73">
              <w:rPr>
                <w:rFonts w:ascii="Times New Roman" w:eastAsia="Calibri" w:hAnsi="Times New Roman" w:cs="Times New Roman"/>
                <w:sz w:val="24"/>
                <w:szCs w:val="24"/>
              </w:rPr>
              <w:t>Величина прожиточного минимума трудоспособного населения</w:t>
            </w:r>
          </w:p>
        </w:tc>
        <w:tc>
          <w:tcPr>
            <w:tcW w:w="1939" w:type="dxa"/>
            <w:shd w:val="clear" w:color="auto" w:fill="FFFFFF" w:themeFill="background1"/>
            <w:vAlign w:val="center"/>
          </w:tcPr>
          <w:p w14:paraId="3DD0E3C7" w14:textId="77777777" w:rsidR="00B24A73" w:rsidRPr="00B24A73" w:rsidRDefault="00B24A73" w:rsidP="00B24A73">
            <w:pPr>
              <w:spacing w:after="200" w:line="276" w:lineRule="auto"/>
              <w:ind w:left="-108" w:right="-108"/>
              <w:jc w:val="center"/>
              <w:rPr>
                <w:rFonts w:ascii="Times New Roman" w:eastAsia="Calibri" w:hAnsi="Times New Roman" w:cs="Times New Roman"/>
                <w:bCs/>
                <w:sz w:val="20"/>
                <w:szCs w:val="20"/>
              </w:rPr>
            </w:pPr>
          </w:p>
        </w:tc>
        <w:tc>
          <w:tcPr>
            <w:tcW w:w="1194" w:type="dxa"/>
            <w:vAlign w:val="center"/>
          </w:tcPr>
          <w:p w14:paraId="11BF101A" w14:textId="77777777" w:rsidR="00B24A73" w:rsidRPr="00B24A73" w:rsidRDefault="00B24A73" w:rsidP="00B24A73">
            <w:pPr>
              <w:spacing w:after="200" w:line="276" w:lineRule="auto"/>
              <w:ind w:left="-108" w:right="-108"/>
              <w:jc w:val="center"/>
              <w:rPr>
                <w:rFonts w:ascii="Times New Roman" w:eastAsia="Calibri" w:hAnsi="Times New Roman" w:cs="Times New Roman"/>
                <w:sz w:val="20"/>
                <w:szCs w:val="20"/>
              </w:rPr>
            </w:pPr>
            <w:r w:rsidRPr="00B24A73">
              <w:rPr>
                <w:rFonts w:ascii="Times New Roman" w:eastAsia="Calibri" w:hAnsi="Times New Roman" w:cs="Times New Roman"/>
                <w:sz w:val="20"/>
                <w:szCs w:val="20"/>
              </w:rPr>
              <w:t>12244</w:t>
            </w:r>
          </w:p>
        </w:tc>
        <w:tc>
          <w:tcPr>
            <w:tcW w:w="2537" w:type="dxa"/>
            <w:vAlign w:val="center"/>
          </w:tcPr>
          <w:p w14:paraId="69D981DF" w14:textId="77777777" w:rsidR="00B24A73" w:rsidRPr="00B24A73" w:rsidRDefault="00B24A73" w:rsidP="00B24A73">
            <w:pPr>
              <w:spacing w:after="200" w:line="276" w:lineRule="auto"/>
              <w:ind w:left="-108" w:right="-108"/>
              <w:jc w:val="center"/>
              <w:rPr>
                <w:rFonts w:ascii="Times New Roman" w:eastAsia="Calibri" w:hAnsi="Times New Roman" w:cs="Times New Roman"/>
                <w:sz w:val="20"/>
                <w:szCs w:val="20"/>
              </w:rPr>
            </w:pPr>
          </w:p>
        </w:tc>
      </w:tr>
      <w:tr w:rsidR="00B24A73" w:rsidRPr="00B24A73" w14:paraId="53E7FABA" w14:textId="77777777" w:rsidTr="004A09E0">
        <w:trPr>
          <w:trHeight w:val="833"/>
        </w:trPr>
        <w:tc>
          <w:tcPr>
            <w:tcW w:w="4144" w:type="dxa"/>
          </w:tcPr>
          <w:p w14:paraId="49A9E7C3" w14:textId="77777777" w:rsidR="00B24A73" w:rsidRPr="00B24A73" w:rsidRDefault="00B24A73" w:rsidP="00B24A73">
            <w:pPr>
              <w:spacing w:after="0" w:line="240" w:lineRule="auto"/>
              <w:jc w:val="both"/>
              <w:rPr>
                <w:rFonts w:ascii="Times New Roman" w:eastAsia="Calibri" w:hAnsi="Times New Roman" w:cs="Times New Roman"/>
                <w:sz w:val="24"/>
                <w:szCs w:val="24"/>
              </w:rPr>
            </w:pPr>
            <w:r w:rsidRPr="00B24A73">
              <w:rPr>
                <w:rFonts w:ascii="Times New Roman" w:eastAsia="Calibri" w:hAnsi="Times New Roman" w:cs="Times New Roman"/>
                <w:sz w:val="24"/>
                <w:szCs w:val="24"/>
              </w:rPr>
              <w:t>Среднемесячная заработная плата работников предприятий и организаций</w:t>
            </w:r>
          </w:p>
        </w:tc>
        <w:tc>
          <w:tcPr>
            <w:tcW w:w="1939" w:type="dxa"/>
            <w:shd w:val="clear" w:color="auto" w:fill="FFFFFF" w:themeFill="background1"/>
            <w:vAlign w:val="center"/>
          </w:tcPr>
          <w:p w14:paraId="162CFBBC" w14:textId="77777777" w:rsidR="00B24A73" w:rsidRPr="00B24A73" w:rsidRDefault="00B24A73" w:rsidP="00B24A73">
            <w:pPr>
              <w:spacing w:after="200" w:line="276" w:lineRule="auto"/>
              <w:ind w:left="-108" w:right="-108"/>
              <w:jc w:val="center"/>
              <w:rPr>
                <w:rFonts w:ascii="Times New Roman" w:eastAsia="Calibri" w:hAnsi="Times New Roman" w:cs="Times New Roman"/>
                <w:bCs/>
                <w:sz w:val="20"/>
                <w:szCs w:val="20"/>
              </w:rPr>
            </w:pPr>
          </w:p>
        </w:tc>
        <w:tc>
          <w:tcPr>
            <w:tcW w:w="1194" w:type="dxa"/>
            <w:vAlign w:val="center"/>
          </w:tcPr>
          <w:p w14:paraId="56C2113F" w14:textId="77777777" w:rsidR="00B24A73" w:rsidRPr="00B24A73" w:rsidRDefault="00B24A73" w:rsidP="00B24A73">
            <w:pPr>
              <w:spacing w:after="200" w:line="276" w:lineRule="auto"/>
              <w:ind w:left="-108" w:right="-108"/>
              <w:jc w:val="center"/>
              <w:rPr>
                <w:rFonts w:ascii="Times New Roman" w:eastAsia="Calibri" w:hAnsi="Times New Roman" w:cs="Times New Roman"/>
                <w:sz w:val="20"/>
                <w:szCs w:val="20"/>
              </w:rPr>
            </w:pPr>
            <w:r w:rsidRPr="00B24A73">
              <w:rPr>
                <w:rFonts w:ascii="Times New Roman" w:eastAsia="Calibri" w:hAnsi="Times New Roman" w:cs="Times New Roman"/>
                <w:sz w:val="20"/>
                <w:szCs w:val="20"/>
              </w:rPr>
              <w:t>19253</w:t>
            </w:r>
          </w:p>
        </w:tc>
        <w:tc>
          <w:tcPr>
            <w:tcW w:w="2537" w:type="dxa"/>
            <w:vAlign w:val="center"/>
          </w:tcPr>
          <w:p w14:paraId="6E1C6F55" w14:textId="77777777" w:rsidR="00B24A73" w:rsidRPr="00B24A73" w:rsidRDefault="00B24A73" w:rsidP="00B24A73">
            <w:pPr>
              <w:spacing w:after="200" w:line="276" w:lineRule="auto"/>
              <w:ind w:left="-108" w:right="-108"/>
              <w:jc w:val="center"/>
              <w:rPr>
                <w:rFonts w:ascii="Times New Roman" w:eastAsia="Calibri" w:hAnsi="Times New Roman" w:cs="Times New Roman"/>
                <w:sz w:val="20"/>
                <w:szCs w:val="20"/>
              </w:rPr>
            </w:pPr>
          </w:p>
        </w:tc>
      </w:tr>
      <w:tr w:rsidR="00B24A73" w:rsidRPr="00B24A73" w14:paraId="2DB176DA" w14:textId="77777777" w:rsidTr="004A09E0">
        <w:trPr>
          <w:trHeight w:val="818"/>
        </w:trPr>
        <w:tc>
          <w:tcPr>
            <w:tcW w:w="4144" w:type="dxa"/>
          </w:tcPr>
          <w:p w14:paraId="058A8C50" w14:textId="77777777" w:rsidR="00B24A73" w:rsidRPr="00B24A73" w:rsidRDefault="00B24A73" w:rsidP="00B24A73">
            <w:pPr>
              <w:spacing w:after="0" w:line="240" w:lineRule="auto"/>
              <w:jc w:val="both"/>
              <w:rPr>
                <w:rFonts w:ascii="Times New Roman" w:eastAsia="Calibri" w:hAnsi="Times New Roman" w:cs="Times New Roman"/>
                <w:sz w:val="24"/>
                <w:szCs w:val="24"/>
              </w:rPr>
            </w:pPr>
            <w:r w:rsidRPr="00B24A73">
              <w:rPr>
                <w:rFonts w:ascii="Times New Roman" w:eastAsia="Calibri" w:hAnsi="Times New Roman" w:cs="Times New Roman"/>
                <w:sz w:val="24"/>
                <w:szCs w:val="24"/>
              </w:rPr>
              <w:t>Уровень покупательной способности среднемесячной заработной платы (ПС СЗП)</w:t>
            </w:r>
          </w:p>
        </w:tc>
        <w:tc>
          <w:tcPr>
            <w:tcW w:w="1939" w:type="dxa"/>
            <w:shd w:val="clear" w:color="auto" w:fill="FFFFFF" w:themeFill="background1"/>
            <w:vAlign w:val="center"/>
          </w:tcPr>
          <w:p w14:paraId="2F358B44" w14:textId="77777777" w:rsidR="00B24A73" w:rsidRPr="00B24A73" w:rsidRDefault="00B24A73" w:rsidP="00B24A73">
            <w:pPr>
              <w:spacing w:after="200" w:line="276" w:lineRule="auto"/>
              <w:ind w:left="-108" w:right="-108"/>
              <w:jc w:val="center"/>
              <w:rPr>
                <w:rFonts w:ascii="Times New Roman" w:eastAsia="Calibri" w:hAnsi="Times New Roman" w:cs="Times New Roman"/>
                <w:bCs/>
                <w:sz w:val="20"/>
                <w:szCs w:val="20"/>
              </w:rPr>
            </w:pPr>
            <w:r w:rsidRPr="00B24A73">
              <w:rPr>
                <w:rFonts w:ascii="Times New Roman" w:eastAsia="Calibri" w:hAnsi="Times New Roman" w:cs="Times New Roman"/>
                <w:bCs/>
                <w:sz w:val="20"/>
                <w:szCs w:val="20"/>
              </w:rPr>
              <w:t>2,2</w:t>
            </w:r>
          </w:p>
        </w:tc>
        <w:tc>
          <w:tcPr>
            <w:tcW w:w="1194" w:type="dxa"/>
            <w:vAlign w:val="center"/>
          </w:tcPr>
          <w:p w14:paraId="342C7E01" w14:textId="77777777" w:rsidR="00B24A73" w:rsidRPr="00B24A73" w:rsidRDefault="00B24A73" w:rsidP="00B24A73">
            <w:pPr>
              <w:spacing w:after="200" w:line="276" w:lineRule="auto"/>
              <w:ind w:left="-108" w:right="-108"/>
              <w:jc w:val="center"/>
              <w:rPr>
                <w:rFonts w:ascii="Times New Roman" w:eastAsia="Calibri" w:hAnsi="Times New Roman" w:cs="Times New Roman"/>
                <w:sz w:val="20"/>
                <w:szCs w:val="20"/>
              </w:rPr>
            </w:pPr>
            <w:r w:rsidRPr="00B24A73">
              <w:rPr>
                <w:rFonts w:ascii="Times New Roman" w:eastAsia="Calibri" w:hAnsi="Times New Roman" w:cs="Times New Roman"/>
                <w:sz w:val="20"/>
                <w:szCs w:val="20"/>
              </w:rPr>
              <w:t>3,4</w:t>
            </w:r>
          </w:p>
        </w:tc>
        <w:tc>
          <w:tcPr>
            <w:tcW w:w="2537" w:type="dxa"/>
            <w:vAlign w:val="center"/>
          </w:tcPr>
          <w:p w14:paraId="29EABF16" w14:textId="77777777" w:rsidR="00B24A73" w:rsidRPr="00B24A73" w:rsidRDefault="00B24A73" w:rsidP="00B24A73">
            <w:pPr>
              <w:spacing w:after="200" w:line="276" w:lineRule="auto"/>
              <w:ind w:left="-108" w:right="-108"/>
              <w:jc w:val="center"/>
              <w:rPr>
                <w:rFonts w:ascii="Times New Roman" w:eastAsia="Calibri" w:hAnsi="Times New Roman" w:cs="Times New Roman"/>
                <w:sz w:val="20"/>
                <w:szCs w:val="20"/>
              </w:rPr>
            </w:pPr>
            <w:r w:rsidRPr="00B24A73">
              <w:rPr>
                <w:rFonts w:ascii="Times New Roman" w:eastAsia="Calibri" w:hAnsi="Times New Roman" w:cs="Times New Roman"/>
                <w:sz w:val="20"/>
                <w:szCs w:val="20"/>
              </w:rPr>
              <w:t>0,65</w:t>
            </w:r>
          </w:p>
        </w:tc>
      </w:tr>
      <w:tr w:rsidR="00B24A73" w:rsidRPr="00B24A73" w14:paraId="411B54A7" w14:textId="77777777" w:rsidTr="004A09E0">
        <w:trPr>
          <w:trHeight w:val="469"/>
        </w:trPr>
        <w:tc>
          <w:tcPr>
            <w:tcW w:w="4144" w:type="dxa"/>
            <w:vAlign w:val="center"/>
          </w:tcPr>
          <w:p w14:paraId="0C294418" w14:textId="77777777" w:rsidR="00B24A73" w:rsidRPr="00B24A73" w:rsidRDefault="00B24A73" w:rsidP="00B24A73">
            <w:pPr>
              <w:spacing w:after="0" w:line="240" w:lineRule="auto"/>
              <w:rPr>
                <w:rFonts w:ascii="Times New Roman" w:eastAsia="Calibri" w:hAnsi="Times New Roman" w:cs="Times New Roman"/>
                <w:sz w:val="24"/>
                <w:szCs w:val="24"/>
              </w:rPr>
            </w:pPr>
            <w:r w:rsidRPr="00B24A73">
              <w:rPr>
                <w:rFonts w:ascii="Times New Roman" w:eastAsia="Calibri" w:hAnsi="Times New Roman" w:cs="Times New Roman"/>
                <w:sz w:val="24"/>
                <w:szCs w:val="24"/>
              </w:rPr>
              <w:t>Темп роста ПС СЗП, %</w:t>
            </w:r>
          </w:p>
        </w:tc>
        <w:tc>
          <w:tcPr>
            <w:tcW w:w="1939" w:type="dxa"/>
            <w:shd w:val="clear" w:color="auto" w:fill="FFFFFF" w:themeFill="background1"/>
            <w:vAlign w:val="center"/>
          </w:tcPr>
          <w:p w14:paraId="2625F75B" w14:textId="77777777" w:rsidR="00B24A73" w:rsidRPr="00B24A73" w:rsidRDefault="00B24A73" w:rsidP="00B24A73">
            <w:pPr>
              <w:spacing w:after="200" w:line="276" w:lineRule="auto"/>
              <w:ind w:left="-108" w:right="-108"/>
              <w:jc w:val="center"/>
              <w:rPr>
                <w:rFonts w:ascii="Times New Roman" w:eastAsia="Calibri" w:hAnsi="Times New Roman" w:cs="Times New Roman"/>
                <w:bCs/>
                <w:sz w:val="20"/>
                <w:szCs w:val="20"/>
              </w:rPr>
            </w:pPr>
            <w:r w:rsidRPr="00B24A73">
              <w:rPr>
                <w:rFonts w:ascii="Times New Roman" w:eastAsia="Calibri" w:hAnsi="Times New Roman" w:cs="Times New Roman"/>
                <w:bCs/>
                <w:sz w:val="20"/>
                <w:szCs w:val="20"/>
              </w:rPr>
              <w:t>104,7</w:t>
            </w:r>
          </w:p>
        </w:tc>
        <w:tc>
          <w:tcPr>
            <w:tcW w:w="1194" w:type="dxa"/>
            <w:vAlign w:val="center"/>
          </w:tcPr>
          <w:p w14:paraId="198F1F19" w14:textId="77777777" w:rsidR="00B24A73" w:rsidRPr="00B24A73" w:rsidRDefault="00B24A73" w:rsidP="00B24A73">
            <w:pPr>
              <w:spacing w:after="200" w:line="276" w:lineRule="auto"/>
              <w:ind w:left="-108" w:right="-108"/>
              <w:jc w:val="center"/>
              <w:rPr>
                <w:rFonts w:ascii="Times New Roman" w:eastAsia="Calibri" w:hAnsi="Times New Roman" w:cs="Times New Roman"/>
                <w:sz w:val="20"/>
                <w:szCs w:val="20"/>
              </w:rPr>
            </w:pPr>
            <w:r w:rsidRPr="00B24A73">
              <w:rPr>
                <w:rFonts w:ascii="Times New Roman" w:eastAsia="Calibri" w:hAnsi="Times New Roman" w:cs="Times New Roman"/>
                <w:sz w:val="20"/>
                <w:szCs w:val="20"/>
              </w:rPr>
              <w:t>103,0</w:t>
            </w:r>
          </w:p>
        </w:tc>
        <w:tc>
          <w:tcPr>
            <w:tcW w:w="2537" w:type="dxa"/>
            <w:vAlign w:val="center"/>
          </w:tcPr>
          <w:p w14:paraId="22A8CF09" w14:textId="77777777" w:rsidR="00B24A73" w:rsidRPr="00B24A73" w:rsidRDefault="00B24A73" w:rsidP="00B24A73">
            <w:pPr>
              <w:spacing w:after="200" w:line="276" w:lineRule="auto"/>
              <w:ind w:left="-108" w:right="-108"/>
              <w:jc w:val="center"/>
              <w:rPr>
                <w:rFonts w:ascii="Times New Roman" w:eastAsia="Calibri" w:hAnsi="Times New Roman" w:cs="Times New Roman"/>
                <w:sz w:val="20"/>
                <w:szCs w:val="20"/>
              </w:rPr>
            </w:pPr>
            <w:r w:rsidRPr="00B24A73">
              <w:rPr>
                <w:rFonts w:ascii="Times New Roman" w:eastAsia="Calibri" w:hAnsi="Times New Roman" w:cs="Times New Roman"/>
                <w:sz w:val="20"/>
                <w:szCs w:val="20"/>
              </w:rPr>
              <w:t>х</w:t>
            </w:r>
          </w:p>
        </w:tc>
      </w:tr>
    </w:tbl>
    <w:p w14:paraId="508B4FFA" w14:textId="77777777" w:rsidR="00B24A73" w:rsidRPr="00B24A73" w:rsidRDefault="00B24A73" w:rsidP="00B24A73">
      <w:pPr>
        <w:spacing w:after="0" w:line="240" w:lineRule="auto"/>
        <w:ind w:firstLine="539"/>
        <w:jc w:val="both"/>
        <w:rPr>
          <w:rFonts w:ascii="Times New Roman" w:eastAsia="Calibri" w:hAnsi="Times New Roman" w:cs="Times New Roman"/>
          <w:sz w:val="28"/>
          <w:szCs w:val="28"/>
        </w:rPr>
      </w:pPr>
    </w:p>
    <w:p w14:paraId="0B880456" w14:textId="77777777" w:rsidR="00B24A73" w:rsidRPr="00B24A73" w:rsidRDefault="00B24A73" w:rsidP="00E9566F">
      <w:pPr>
        <w:spacing w:after="0" w:line="240" w:lineRule="auto"/>
        <w:jc w:val="center"/>
        <w:rPr>
          <w:rFonts w:ascii="Times New Roman" w:eastAsia="Calibri" w:hAnsi="Times New Roman" w:cs="Times New Roman"/>
          <w:b/>
          <w:sz w:val="28"/>
          <w:szCs w:val="28"/>
        </w:rPr>
      </w:pPr>
      <w:r w:rsidRPr="00B24A73">
        <w:rPr>
          <w:rFonts w:ascii="Times New Roman" w:eastAsia="Calibri" w:hAnsi="Times New Roman" w:cs="Times New Roman"/>
          <w:b/>
          <w:sz w:val="28"/>
          <w:szCs w:val="28"/>
        </w:rPr>
        <w:t>Рынок труда</w:t>
      </w:r>
    </w:p>
    <w:p w14:paraId="7C1B1AE6" w14:textId="77777777" w:rsidR="00B24A73" w:rsidRPr="00B24A73" w:rsidRDefault="00B24A73" w:rsidP="00B24A73">
      <w:pPr>
        <w:spacing w:after="0" w:line="240" w:lineRule="auto"/>
        <w:ind w:firstLine="284"/>
        <w:jc w:val="both"/>
        <w:rPr>
          <w:rFonts w:ascii="Times New Roman" w:eastAsia="Calibri" w:hAnsi="Times New Roman" w:cs="Times New Roman"/>
          <w:sz w:val="28"/>
          <w:szCs w:val="28"/>
        </w:rPr>
      </w:pPr>
      <w:r w:rsidRPr="00B24A73">
        <w:rPr>
          <w:rFonts w:ascii="Times New Roman" w:eastAsia="Calibri" w:hAnsi="Times New Roman" w:cs="Times New Roman"/>
          <w:sz w:val="28"/>
          <w:szCs w:val="28"/>
        </w:rPr>
        <w:t xml:space="preserve">Следующая ситуация сложилась на рынке труда.   </w:t>
      </w:r>
    </w:p>
    <w:p w14:paraId="36E3EA95" w14:textId="77777777" w:rsidR="00B24A73" w:rsidRPr="00B24A73" w:rsidRDefault="00B24A73" w:rsidP="00B24A73">
      <w:pPr>
        <w:spacing w:after="0" w:line="240" w:lineRule="auto"/>
        <w:ind w:firstLine="284"/>
        <w:jc w:val="both"/>
        <w:rPr>
          <w:rFonts w:ascii="Times New Roman" w:eastAsia="Calibri" w:hAnsi="Times New Roman" w:cs="Times New Roman"/>
          <w:b/>
          <w:sz w:val="28"/>
          <w:szCs w:val="28"/>
        </w:rPr>
      </w:pPr>
    </w:p>
    <w:p w14:paraId="60AB27E0" w14:textId="77777777" w:rsidR="00B24A73" w:rsidRPr="00B24A73" w:rsidRDefault="00B24A73" w:rsidP="00B24A73">
      <w:pPr>
        <w:spacing w:after="0" w:line="240" w:lineRule="auto"/>
        <w:ind w:firstLine="720"/>
        <w:jc w:val="center"/>
        <w:rPr>
          <w:rFonts w:ascii="Times New Roman" w:eastAsia="Calibri" w:hAnsi="Times New Roman" w:cs="Times New Roman"/>
          <w:b/>
          <w:sz w:val="28"/>
          <w:szCs w:val="28"/>
        </w:rPr>
      </w:pPr>
      <w:r w:rsidRPr="00B24A73">
        <w:rPr>
          <w:rFonts w:ascii="Times New Roman" w:eastAsia="Calibri" w:hAnsi="Times New Roman" w:cs="Times New Roman"/>
          <w:b/>
          <w:sz w:val="28"/>
          <w:szCs w:val="28"/>
        </w:rPr>
        <w:t>Сведения о численности безработных в городе</w:t>
      </w:r>
    </w:p>
    <w:p w14:paraId="21259CBC" w14:textId="77777777" w:rsidR="00B24A73" w:rsidRPr="00B24A73" w:rsidRDefault="00B24A73" w:rsidP="00B24A73">
      <w:pPr>
        <w:spacing w:after="0" w:line="240" w:lineRule="auto"/>
        <w:ind w:firstLine="720"/>
        <w:jc w:val="right"/>
        <w:rPr>
          <w:rFonts w:ascii="Times New Roman" w:eastAsia="Calibri" w:hAnsi="Times New Roman" w:cs="Times New Roman"/>
          <w:i/>
          <w:sz w:val="24"/>
          <w:szCs w:val="24"/>
        </w:rPr>
      </w:pPr>
      <w:r w:rsidRPr="00B24A73">
        <w:rPr>
          <w:rFonts w:ascii="Times New Roman" w:eastAsia="Calibri" w:hAnsi="Times New Roman" w:cs="Times New Roman"/>
          <w:i/>
          <w:sz w:val="24"/>
          <w:szCs w:val="24"/>
        </w:rPr>
        <w:t>Таблица 7</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0"/>
        <w:gridCol w:w="1224"/>
        <w:gridCol w:w="1425"/>
        <w:gridCol w:w="1021"/>
        <w:gridCol w:w="1134"/>
      </w:tblGrid>
      <w:tr w:rsidR="00B24A73" w:rsidRPr="00B24A73" w14:paraId="252BB10E" w14:textId="77777777" w:rsidTr="004A09E0">
        <w:trPr>
          <w:tblHeader/>
        </w:trPr>
        <w:tc>
          <w:tcPr>
            <w:tcW w:w="4830" w:type="dxa"/>
          </w:tcPr>
          <w:p w14:paraId="3AFAA267" w14:textId="77777777" w:rsidR="00B24A73" w:rsidRPr="00B24A73" w:rsidRDefault="00B24A73" w:rsidP="00B24A73">
            <w:pPr>
              <w:spacing w:after="200" w:line="276" w:lineRule="auto"/>
              <w:jc w:val="center"/>
              <w:rPr>
                <w:rFonts w:ascii="Times New Roman" w:eastAsia="Calibri" w:hAnsi="Times New Roman" w:cs="Times New Roman"/>
                <w:b/>
                <w:sz w:val="24"/>
                <w:szCs w:val="28"/>
              </w:rPr>
            </w:pPr>
            <w:r w:rsidRPr="00B24A73">
              <w:rPr>
                <w:rFonts w:ascii="Times New Roman" w:eastAsia="Calibri" w:hAnsi="Times New Roman" w:cs="Times New Roman"/>
                <w:b/>
                <w:sz w:val="24"/>
                <w:szCs w:val="28"/>
              </w:rPr>
              <w:t>Показатели</w:t>
            </w:r>
          </w:p>
        </w:tc>
        <w:tc>
          <w:tcPr>
            <w:tcW w:w="1224" w:type="dxa"/>
          </w:tcPr>
          <w:p w14:paraId="3C35158C" w14:textId="77777777" w:rsidR="00B24A73" w:rsidRPr="00B24A73" w:rsidRDefault="00B24A73" w:rsidP="00B24A73">
            <w:pPr>
              <w:spacing w:after="200" w:line="276" w:lineRule="auto"/>
              <w:jc w:val="center"/>
              <w:rPr>
                <w:rFonts w:ascii="Times New Roman" w:eastAsia="Calibri" w:hAnsi="Times New Roman" w:cs="Times New Roman"/>
                <w:b/>
                <w:sz w:val="24"/>
                <w:szCs w:val="28"/>
              </w:rPr>
            </w:pPr>
            <w:r w:rsidRPr="00B24A73">
              <w:rPr>
                <w:rFonts w:ascii="Times New Roman" w:eastAsia="Calibri" w:hAnsi="Times New Roman" w:cs="Times New Roman"/>
                <w:b/>
                <w:sz w:val="24"/>
                <w:szCs w:val="28"/>
              </w:rPr>
              <w:t>2017 г</w:t>
            </w:r>
          </w:p>
        </w:tc>
        <w:tc>
          <w:tcPr>
            <w:tcW w:w="1425" w:type="dxa"/>
          </w:tcPr>
          <w:p w14:paraId="5B886450" w14:textId="77777777" w:rsidR="00B24A73" w:rsidRPr="00B24A73" w:rsidRDefault="00B24A73" w:rsidP="00B24A73">
            <w:pPr>
              <w:spacing w:after="200" w:line="276" w:lineRule="auto"/>
              <w:jc w:val="center"/>
              <w:rPr>
                <w:rFonts w:ascii="Times New Roman" w:eastAsia="Calibri" w:hAnsi="Times New Roman" w:cs="Times New Roman"/>
                <w:b/>
                <w:sz w:val="24"/>
                <w:szCs w:val="28"/>
              </w:rPr>
            </w:pPr>
            <w:r w:rsidRPr="00B24A73">
              <w:rPr>
                <w:rFonts w:ascii="Times New Roman" w:eastAsia="Calibri" w:hAnsi="Times New Roman" w:cs="Times New Roman"/>
                <w:b/>
                <w:sz w:val="24"/>
                <w:szCs w:val="28"/>
              </w:rPr>
              <w:t>2018 г</w:t>
            </w:r>
          </w:p>
        </w:tc>
        <w:tc>
          <w:tcPr>
            <w:tcW w:w="1021" w:type="dxa"/>
          </w:tcPr>
          <w:p w14:paraId="1A7D43B5" w14:textId="77777777" w:rsidR="00B24A73" w:rsidRPr="00B24A73" w:rsidRDefault="00B24A73" w:rsidP="00B24A73">
            <w:pPr>
              <w:spacing w:after="200" w:line="276" w:lineRule="auto"/>
              <w:jc w:val="center"/>
              <w:rPr>
                <w:rFonts w:ascii="Times New Roman" w:eastAsia="Calibri" w:hAnsi="Times New Roman" w:cs="Times New Roman"/>
                <w:b/>
                <w:sz w:val="24"/>
                <w:szCs w:val="28"/>
              </w:rPr>
            </w:pPr>
            <w:r w:rsidRPr="00B24A73">
              <w:rPr>
                <w:rFonts w:ascii="Times New Roman" w:eastAsia="Calibri" w:hAnsi="Times New Roman" w:cs="Times New Roman"/>
                <w:b/>
                <w:sz w:val="24"/>
                <w:szCs w:val="28"/>
              </w:rPr>
              <w:t>2021</w:t>
            </w:r>
          </w:p>
        </w:tc>
        <w:tc>
          <w:tcPr>
            <w:tcW w:w="1134" w:type="dxa"/>
          </w:tcPr>
          <w:p w14:paraId="529B26C8" w14:textId="77777777" w:rsidR="00B24A73" w:rsidRPr="00B24A73" w:rsidRDefault="00B24A73" w:rsidP="00B24A73">
            <w:pPr>
              <w:spacing w:after="200" w:line="276" w:lineRule="auto"/>
              <w:jc w:val="center"/>
              <w:rPr>
                <w:rFonts w:ascii="Times New Roman" w:eastAsia="Calibri" w:hAnsi="Times New Roman" w:cs="Times New Roman"/>
                <w:b/>
                <w:sz w:val="24"/>
                <w:szCs w:val="28"/>
              </w:rPr>
            </w:pPr>
            <w:r w:rsidRPr="00B24A73">
              <w:rPr>
                <w:rFonts w:ascii="Times New Roman" w:eastAsia="Calibri" w:hAnsi="Times New Roman" w:cs="Times New Roman"/>
                <w:b/>
                <w:sz w:val="24"/>
                <w:szCs w:val="28"/>
              </w:rPr>
              <w:t>2022</w:t>
            </w:r>
          </w:p>
        </w:tc>
      </w:tr>
      <w:tr w:rsidR="00B24A73" w:rsidRPr="00B24A73" w14:paraId="1661C6DC" w14:textId="77777777" w:rsidTr="004A09E0">
        <w:tc>
          <w:tcPr>
            <w:tcW w:w="4830" w:type="dxa"/>
          </w:tcPr>
          <w:p w14:paraId="18343D3B" w14:textId="77777777" w:rsidR="00B24A73" w:rsidRPr="00B24A73" w:rsidRDefault="00B24A73" w:rsidP="00B24A73">
            <w:pPr>
              <w:spacing w:after="200" w:line="276" w:lineRule="auto"/>
              <w:rPr>
                <w:rFonts w:ascii="Times New Roman" w:eastAsia="Calibri" w:hAnsi="Times New Roman" w:cs="Times New Roman"/>
                <w:bCs/>
                <w:sz w:val="24"/>
                <w:szCs w:val="28"/>
              </w:rPr>
            </w:pPr>
            <w:r w:rsidRPr="00B24A73">
              <w:rPr>
                <w:rFonts w:ascii="Times New Roman" w:eastAsia="Calibri" w:hAnsi="Times New Roman" w:cs="Times New Roman"/>
                <w:bCs/>
                <w:sz w:val="24"/>
                <w:szCs w:val="28"/>
              </w:rPr>
              <w:t>Численность безработных, зарегистрированных в органах государственной службы занятости, чел.</w:t>
            </w:r>
          </w:p>
        </w:tc>
        <w:tc>
          <w:tcPr>
            <w:tcW w:w="1224" w:type="dxa"/>
          </w:tcPr>
          <w:p w14:paraId="271DBD6D" w14:textId="77777777" w:rsidR="00B24A73" w:rsidRPr="00B24A73" w:rsidRDefault="00B24A73" w:rsidP="00B24A73">
            <w:pPr>
              <w:spacing w:after="200" w:line="276" w:lineRule="auto"/>
              <w:jc w:val="center"/>
              <w:rPr>
                <w:rFonts w:ascii="Times New Roman" w:eastAsia="Calibri" w:hAnsi="Times New Roman" w:cs="Times New Roman"/>
                <w:bCs/>
                <w:sz w:val="24"/>
                <w:szCs w:val="28"/>
              </w:rPr>
            </w:pPr>
            <w:r w:rsidRPr="00B24A73">
              <w:rPr>
                <w:rFonts w:ascii="Times New Roman" w:eastAsia="Calibri" w:hAnsi="Times New Roman" w:cs="Times New Roman"/>
                <w:bCs/>
                <w:sz w:val="24"/>
                <w:szCs w:val="28"/>
              </w:rPr>
              <w:t>3289</w:t>
            </w:r>
          </w:p>
        </w:tc>
        <w:tc>
          <w:tcPr>
            <w:tcW w:w="1425" w:type="dxa"/>
          </w:tcPr>
          <w:p w14:paraId="3AF8D2E5" w14:textId="77777777" w:rsidR="00B24A73" w:rsidRPr="00B24A73" w:rsidRDefault="00B24A73" w:rsidP="00B24A73">
            <w:pPr>
              <w:spacing w:after="200" w:line="276" w:lineRule="auto"/>
              <w:jc w:val="center"/>
              <w:rPr>
                <w:rFonts w:ascii="Times New Roman" w:eastAsia="Calibri" w:hAnsi="Times New Roman" w:cs="Times New Roman"/>
                <w:bCs/>
                <w:sz w:val="24"/>
                <w:szCs w:val="28"/>
              </w:rPr>
            </w:pPr>
            <w:r w:rsidRPr="00B24A73">
              <w:rPr>
                <w:rFonts w:ascii="Times New Roman" w:eastAsia="Calibri" w:hAnsi="Times New Roman" w:cs="Times New Roman"/>
                <w:bCs/>
                <w:sz w:val="24"/>
                <w:szCs w:val="28"/>
              </w:rPr>
              <w:t>3133</w:t>
            </w:r>
          </w:p>
        </w:tc>
        <w:tc>
          <w:tcPr>
            <w:tcW w:w="1021" w:type="dxa"/>
          </w:tcPr>
          <w:p w14:paraId="76BF5BED" w14:textId="77777777" w:rsidR="00B24A73" w:rsidRPr="00B24A73" w:rsidRDefault="00B24A73" w:rsidP="00B24A73">
            <w:pPr>
              <w:spacing w:after="200" w:line="276" w:lineRule="auto"/>
              <w:jc w:val="center"/>
              <w:rPr>
                <w:rFonts w:ascii="Times New Roman" w:eastAsia="Calibri" w:hAnsi="Times New Roman" w:cs="Times New Roman"/>
                <w:bCs/>
                <w:sz w:val="24"/>
                <w:szCs w:val="28"/>
              </w:rPr>
            </w:pPr>
            <w:r w:rsidRPr="00B24A73">
              <w:rPr>
                <w:rFonts w:ascii="Times New Roman" w:eastAsia="Calibri" w:hAnsi="Times New Roman" w:cs="Times New Roman"/>
                <w:bCs/>
                <w:sz w:val="24"/>
                <w:szCs w:val="28"/>
              </w:rPr>
              <w:t>3709</w:t>
            </w:r>
          </w:p>
        </w:tc>
        <w:tc>
          <w:tcPr>
            <w:tcW w:w="1134" w:type="dxa"/>
          </w:tcPr>
          <w:p w14:paraId="263690E7" w14:textId="77777777" w:rsidR="00B24A73" w:rsidRPr="00B24A73" w:rsidRDefault="00B24A73" w:rsidP="00B24A73">
            <w:pPr>
              <w:spacing w:after="200" w:line="276" w:lineRule="auto"/>
              <w:jc w:val="center"/>
              <w:rPr>
                <w:rFonts w:ascii="Times New Roman" w:eastAsia="Calibri" w:hAnsi="Times New Roman" w:cs="Times New Roman"/>
                <w:bCs/>
                <w:sz w:val="24"/>
                <w:szCs w:val="28"/>
              </w:rPr>
            </w:pPr>
            <w:r w:rsidRPr="00B24A73">
              <w:rPr>
                <w:rFonts w:ascii="Times New Roman" w:eastAsia="Calibri" w:hAnsi="Times New Roman" w:cs="Times New Roman"/>
                <w:bCs/>
                <w:sz w:val="24"/>
                <w:szCs w:val="28"/>
              </w:rPr>
              <w:t>2936</w:t>
            </w:r>
          </w:p>
        </w:tc>
      </w:tr>
    </w:tbl>
    <w:p w14:paraId="4016B0B3" w14:textId="77777777" w:rsidR="00B24A73" w:rsidRPr="00B24A73" w:rsidRDefault="00B24A73" w:rsidP="00B24A73">
      <w:pPr>
        <w:spacing w:after="0" w:line="240" w:lineRule="auto"/>
        <w:ind w:firstLine="284"/>
        <w:jc w:val="both"/>
        <w:rPr>
          <w:rFonts w:ascii="Times New Roman" w:eastAsia="Calibri" w:hAnsi="Times New Roman" w:cs="Times New Roman"/>
          <w:sz w:val="28"/>
          <w:szCs w:val="28"/>
        </w:rPr>
      </w:pPr>
    </w:p>
    <w:p w14:paraId="4185A782" w14:textId="77777777" w:rsidR="00B24A73" w:rsidRDefault="00B24A73" w:rsidP="00B24A73">
      <w:pPr>
        <w:spacing w:after="0" w:line="240" w:lineRule="auto"/>
        <w:ind w:firstLine="567"/>
        <w:jc w:val="both"/>
        <w:rPr>
          <w:rFonts w:ascii="Times New Roman" w:eastAsia="Times New Roman" w:hAnsi="Times New Roman" w:cs="Times New Roman"/>
          <w:sz w:val="28"/>
          <w:szCs w:val="28"/>
          <w:lang w:eastAsia="ru-RU"/>
        </w:rPr>
      </w:pPr>
      <w:r w:rsidRPr="00B24A73">
        <w:rPr>
          <w:rFonts w:ascii="Times New Roman" w:eastAsia="Times New Roman" w:hAnsi="Times New Roman" w:cs="Times New Roman"/>
          <w:sz w:val="28"/>
          <w:szCs w:val="28"/>
          <w:lang w:eastAsia="ru-RU"/>
        </w:rPr>
        <w:t xml:space="preserve">Из </w:t>
      </w:r>
      <w:r w:rsidR="00E9566F">
        <w:rPr>
          <w:rFonts w:ascii="Times New Roman" w:eastAsia="Times New Roman" w:hAnsi="Times New Roman" w:cs="Times New Roman"/>
          <w:sz w:val="28"/>
          <w:szCs w:val="28"/>
          <w:lang w:eastAsia="ru-RU"/>
        </w:rPr>
        <w:t>2936</w:t>
      </w:r>
      <w:r w:rsidRPr="00B24A73">
        <w:rPr>
          <w:rFonts w:ascii="Times New Roman" w:eastAsia="Times New Roman" w:hAnsi="Times New Roman" w:cs="Times New Roman"/>
          <w:sz w:val="28"/>
          <w:szCs w:val="28"/>
          <w:lang w:eastAsia="ru-RU"/>
        </w:rPr>
        <w:t xml:space="preserve"> человек безработных более 50% составляют специалисты с высшим и средним специальным образованием.  Количество вакансий, заявленных в ЦЗН, составило 46, из них: по специальным программам – 0, по квотам – 0. </w:t>
      </w:r>
    </w:p>
    <w:p w14:paraId="3F77EFF5" w14:textId="77777777" w:rsidR="003F2425" w:rsidRPr="00B24A73" w:rsidRDefault="003F2425" w:rsidP="00B24A73">
      <w:pPr>
        <w:spacing w:after="0" w:line="240" w:lineRule="auto"/>
        <w:ind w:firstLine="567"/>
        <w:jc w:val="both"/>
        <w:rPr>
          <w:rFonts w:ascii="Times New Roman" w:eastAsia="Times New Roman" w:hAnsi="Times New Roman" w:cs="Times New Roman"/>
          <w:sz w:val="28"/>
          <w:szCs w:val="28"/>
          <w:lang w:eastAsia="ru-RU"/>
        </w:rPr>
      </w:pPr>
    </w:p>
    <w:p w14:paraId="773D59A6" w14:textId="77777777" w:rsidR="00B24A73" w:rsidRDefault="00B24A73" w:rsidP="00E9566F">
      <w:pPr>
        <w:spacing w:after="0" w:line="240" w:lineRule="auto"/>
        <w:ind w:firstLine="567"/>
        <w:jc w:val="both"/>
        <w:rPr>
          <w:rFonts w:ascii="Times New Roman" w:eastAsia="Times New Roman" w:hAnsi="Times New Roman" w:cs="Times New Roman"/>
          <w:bCs/>
          <w:sz w:val="28"/>
          <w:szCs w:val="28"/>
          <w:lang w:eastAsia="ru-RU"/>
        </w:rPr>
      </w:pPr>
      <w:r w:rsidRPr="00B24A73">
        <w:rPr>
          <w:rFonts w:ascii="Times New Roman" w:eastAsia="Times New Roman" w:hAnsi="Times New Roman" w:cs="Times New Roman"/>
          <w:sz w:val="28"/>
          <w:szCs w:val="28"/>
          <w:lang w:eastAsia="ru-RU"/>
        </w:rPr>
        <w:t xml:space="preserve">Несмотря </w:t>
      </w:r>
      <w:r w:rsidRPr="00B24A73">
        <w:rPr>
          <w:rFonts w:ascii="Times New Roman" w:eastAsia="Times New Roman" w:hAnsi="Times New Roman" w:cs="Times New Roman"/>
          <w:bCs/>
          <w:sz w:val="28"/>
          <w:szCs w:val="28"/>
          <w:lang w:eastAsia="ru-RU"/>
        </w:rPr>
        <w:t>на то, что в городе достаточно предложений рабочих мест, часть трудоспособных жителей города работает в других районах и городах, где потребность в кадрах и уровень оплаты труда существенно выше.</w:t>
      </w:r>
    </w:p>
    <w:p w14:paraId="07A538BC" w14:textId="77777777" w:rsidR="00E9566F" w:rsidRDefault="00E9566F" w:rsidP="00E9566F">
      <w:pPr>
        <w:spacing w:after="0" w:line="240" w:lineRule="auto"/>
        <w:ind w:firstLine="567"/>
        <w:jc w:val="both"/>
        <w:rPr>
          <w:rFonts w:ascii="Times New Roman" w:eastAsia="Times New Roman" w:hAnsi="Times New Roman" w:cs="Times New Roman"/>
          <w:bCs/>
          <w:sz w:val="28"/>
          <w:szCs w:val="28"/>
          <w:lang w:eastAsia="ru-RU"/>
        </w:rPr>
      </w:pPr>
    </w:p>
    <w:p w14:paraId="687E287C" w14:textId="77777777" w:rsidR="003F2425" w:rsidRPr="00B24A73" w:rsidRDefault="003F2425" w:rsidP="00E9566F">
      <w:pPr>
        <w:spacing w:after="0" w:line="240" w:lineRule="auto"/>
        <w:ind w:firstLine="567"/>
        <w:jc w:val="both"/>
        <w:rPr>
          <w:rFonts w:ascii="Times New Roman" w:eastAsia="Times New Roman" w:hAnsi="Times New Roman" w:cs="Times New Roman"/>
          <w:bCs/>
          <w:sz w:val="28"/>
          <w:szCs w:val="28"/>
          <w:lang w:eastAsia="ru-RU"/>
        </w:rPr>
      </w:pPr>
    </w:p>
    <w:p w14:paraId="4AE412FC" w14:textId="77777777" w:rsidR="00B24A73" w:rsidRDefault="00B24A73" w:rsidP="00B24A73">
      <w:pPr>
        <w:spacing w:after="0" w:line="240" w:lineRule="auto"/>
        <w:ind w:firstLine="708"/>
        <w:jc w:val="center"/>
        <w:rPr>
          <w:rFonts w:ascii="Times New Roman" w:eastAsia="Calibri" w:hAnsi="Times New Roman" w:cs="Times New Roman"/>
          <w:b/>
          <w:sz w:val="28"/>
          <w:szCs w:val="28"/>
        </w:rPr>
      </w:pPr>
      <w:r w:rsidRPr="00B24A73">
        <w:rPr>
          <w:rFonts w:ascii="Times New Roman" w:eastAsia="Calibri" w:hAnsi="Times New Roman" w:cs="Times New Roman"/>
          <w:b/>
          <w:sz w:val="28"/>
          <w:szCs w:val="28"/>
        </w:rPr>
        <w:t>Состав безработных на 01.01.2022 года</w:t>
      </w:r>
    </w:p>
    <w:p w14:paraId="2AB923A4" w14:textId="77777777" w:rsidR="003F2425" w:rsidRPr="00B24A73" w:rsidRDefault="003F2425" w:rsidP="00B24A73">
      <w:pPr>
        <w:spacing w:after="0" w:line="240" w:lineRule="auto"/>
        <w:ind w:firstLine="708"/>
        <w:jc w:val="center"/>
        <w:rPr>
          <w:rFonts w:ascii="Times New Roman" w:eastAsia="Calibri" w:hAnsi="Times New Roman" w:cs="Times New Roman"/>
          <w:b/>
          <w:sz w:val="28"/>
          <w:szCs w:val="28"/>
        </w:rPr>
      </w:pPr>
    </w:p>
    <w:p w14:paraId="1B99191B" w14:textId="77777777" w:rsidR="00B24A73" w:rsidRPr="00B24A73" w:rsidRDefault="00B24A73" w:rsidP="00B24A73">
      <w:pPr>
        <w:spacing w:after="0" w:line="240" w:lineRule="auto"/>
        <w:ind w:firstLine="708"/>
        <w:jc w:val="both"/>
        <w:rPr>
          <w:rFonts w:ascii="Times New Roman" w:eastAsia="Calibri" w:hAnsi="Times New Roman" w:cs="Times New Roman"/>
          <w:sz w:val="28"/>
          <w:szCs w:val="28"/>
        </w:rPr>
      </w:pPr>
    </w:p>
    <w:p w14:paraId="5B64E212" w14:textId="77777777" w:rsidR="00B24A73" w:rsidRPr="00B24A73" w:rsidRDefault="00B24A73" w:rsidP="00EC3331">
      <w:pPr>
        <w:spacing w:after="0" w:line="240" w:lineRule="auto"/>
        <w:jc w:val="both"/>
        <w:rPr>
          <w:rFonts w:ascii="Times New Roman" w:eastAsia="Calibri" w:hAnsi="Times New Roman" w:cs="Times New Roman"/>
          <w:sz w:val="28"/>
          <w:szCs w:val="28"/>
        </w:rPr>
      </w:pPr>
      <w:r w:rsidRPr="00B24A73">
        <w:rPr>
          <w:rFonts w:ascii="Times New Roman" w:eastAsia="Calibri" w:hAnsi="Times New Roman" w:cs="Times New Roman"/>
          <w:noProof/>
          <w:sz w:val="28"/>
          <w:szCs w:val="28"/>
          <w:lang w:eastAsia="ru-RU"/>
        </w:rPr>
        <w:lastRenderedPageBreak/>
        <w:drawing>
          <wp:inline distT="0" distB="0" distL="0" distR="0" wp14:anchorId="24A37D64" wp14:editId="2F0E1941">
            <wp:extent cx="5995035" cy="3640348"/>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4191" cy="3645908"/>
                    </a:xfrm>
                    <a:prstGeom prst="rect">
                      <a:avLst/>
                    </a:prstGeom>
                    <a:noFill/>
                  </pic:spPr>
                </pic:pic>
              </a:graphicData>
            </a:graphic>
          </wp:inline>
        </w:drawing>
      </w:r>
    </w:p>
    <w:p w14:paraId="4841AE65" w14:textId="77777777" w:rsidR="00B24A73" w:rsidRPr="00B24A73" w:rsidRDefault="00B24A73" w:rsidP="00E9566F">
      <w:pPr>
        <w:spacing w:after="0" w:line="240" w:lineRule="auto"/>
        <w:jc w:val="both"/>
        <w:rPr>
          <w:rFonts w:ascii="Times New Roman" w:eastAsia="Calibri" w:hAnsi="Times New Roman" w:cs="Times New Roman"/>
          <w:sz w:val="28"/>
          <w:szCs w:val="28"/>
        </w:rPr>
      </w:pPr>
    </w:p>
    <w:p w14:paraId="1ACC3B13" w14:textId="77777777" w:rsidR="00B24A73" w:rsidRDefault="00B24A73" w:rsidP="00E9566F">
      <w:pPr>
        <w:widowControl w:val="0"/>
        <w:spacing w:after="0" w:line="240" w:lineRule="auto"/>
        <w:ind w:firstLine="709"/>
        <w:jc w:val="both"/>
        <w:rPr>
          <w:rFonts w:ascii="Times New Roman" w:eastAsia="Calibri" w:hAnsi="Times New Roman" w:cs="Times New Roman"/>
          <w:sz w:val="28"/>
          <w:szCs w:val="28"/>
        </w:rPr>
      </w:pPr>
      <w:r w:rsidRPr="00B24A73">
        <w:rPr>
          <w:rFonts w:ascii="Times New Roman" w:eastAsia="Calibri" w:hAnsi="Times New Roman" w:cs="Times New Roman"/>
          <w:sz w:val="28"/>
          <w:szCs w:val="28"/>
        </w:rPr>
        <w:t>Вызывает опасение то, что довольно значительная часть — безработных</w:t>
      </w:r>
      <w:proofErr w:type="gramStart"/>
      <w:r w:rsidRPr="00B24A73">
        <w:rPr>
          <w:rFonts w:ascii="Times New Roman" w:eastAsia="Calibri" w:hAnsi="Times New Roman" w:cs="Times New Roman"/>
          <w:sz w:val="28"/>
          <w:szCs w:val="28"/>
        </w:rPr>
        <w:t>- это</w:t>
      </w:r>
      <w:proofErr w:type="gramEnd"/>
      <w:r w:rsidRPr="00B24A73">
        <w:rPr>
          <w:rFonts w:ascii="Times New Roman" w:eastAsia="Calibri" w:hAnsi="Times New Roman" w:cs="Times New Roman"/>
          <w:sz w:val="28"/>
          <w:szCs w:val="28"/>
        </w:rPr>
        <w:t xml:space="preserve"> молодежь в возрасте до 30 лет.  Данная ситуация объясняется высокими требованиями молодежи к социальным параметрам рабочих мест – размеру заработной платы, режиму рабочего дня, тогда как их квалификация и уровень подготовки зачастую не соответств</w:t>
      </w:r>
      <w:r w:rsidR="00E9566F">
        <w:rPr>
          <w:rFonts w:ascii="Times New Roman" w:eastAsia="Calibri" w:hAnsi="Times New Roman" w:cs="Times New Roman"/>
          <w:sz w:val="28"/>
          <w:szCs w:val="28"/>
        </w:rPr>
        <w:t>уют потребностям работодателей.</w:t>
      </w:r>
    </w:p>
    <w:p w14:paraId="28030E56" w14:textId="77777777" w:rsidR="00E9566F" w:rsidRPr="00B24A73" w:rsidRDefault="00E9566F" w:rsidP="009A46FF">
      <w:pPr>
        <w:widowControl w:val="0"/>
        <w:spacing w:after="0" w:line="240" w:lineRule="auto"/>
        <w:jc w:val="both"/>
        <w:rPr>
          <w:rFonts w:ascii="Times New Roman" w:eastAsia="Calibri" w:hAnsi="Times New Roman" w:cs="Times New Roman"/>
          <w:sz w:val="28"/>
          <w:szCs w:val="28"/>
        </w:rPr>
      </w:pPr>
    </w:p>
    <w:p w14:paraId="1849C932" w14:textId="77777777" w:rsidR="00B24A73" w:rsidRPr="00B24A73" w:rsidRDefault="00B24A73" w:rsidP="00E9566F">
      <w:pPr>
        <w:spacing w:after="0" w:line="240" w:lineRule="auto"/>
        <w:ind w:firstLine="708"/>
        <w:jc w:val="center"/>
        <w:rPr>
          <w:rFonts w:ascii="Times New Roman" w:eastAsia="Calibri" w:hAnsi="Times New Roman" w:cs="Times New Roman"/>
          <w:b/>
          <w:sz w:val="28"/>
          <w:szCs w:val="28"/>
        </w:rPr>
      </w:pPr>
      <w:r w:rsidRPr="00B24A73">
        <w:rPr>
          <w:rFonts w:ascii="Times New Roman" w:eastAsia="Calibri" w:hAnsi="Times New Roman" w:cs="Times New Roman"/>
          <w:b/>
          <w:sz w:val="28"/>
          <w:szCs w:val="28"/>
        </w:rPr>
        <w:t>Состав безработных на 01.01.2022 года</w:t>
      </w:r>
    </w:p>
    <w:p w14:paraId="61B82F5F" w14:textId="77777777" w:rsidR="00B24A73" w:rsidRPr="00B24A73" w:rsidRDefault="00B24A73" w:rsidP="00B24A73">
      <w:pPr>
        <w:spacing w:after="0" w:line="240" w:lineRule="auto"/>
        <w:ind w:firstLine="708"/>
        <w:jc w:val="center"/>
        <w:rPr>
          <w:rFonts w:ascii="Times New Roman" w:eastAsia="Calibri" w:hAnsi="Times New Roman" w:cs="Times New Roman"/>
          <w:b/>
          <w:sz w:val="28"/>
          <w:szCs w:val="28"/>
        </w:rPr>
      </w:pPr>
    </w:p>
    <w:p w14:paraId="71FE2FCB" w14:textId="77777777" w:rsidR="00E9566F" w:rsidRPr="00B24A73" w:rsidRDefault="00B24A73" w:rsidP="005B1006">
      <w:pPr>
        <w:spacing w:after="0" w:line="240" w:lineRule="auto"/>
        <w:ind w:firstLine="708"/>
        <w:jc w:val="center"/>
        <w:rPr>
          <w:rFonts w:ascii="Times New Roman" w:eastAsia="Calibri" w:hAnsi="Times New Roman" w:cs="Times New Roman"/>
          <w:b/>
          <w:sz w:val="28"/>
          <w:szCs w:val="28"/>
        </w:rPr>
      </w:pPr>
      <w:r w:rsidRPr="00B24A73">
        <w:rPr>
          <w:rFonts w:ascii="Times New Roman" w:eastAsia="Calibri" w:hAnsi="Times New Roman" w:cs="Times New Roman"/>
          <w:b/>
          <w:sz w:val="28"/>
          <w:szCs w:val="28"/>
        </w:rPr>
        <w:t>По возрасту</w:t>
      </w:r>
    </w:p>
    <w:p w14:paraId="3F7C683F" w14:textId="77777777" w:rsidR="00B24A73" w:rsidRPr="00B24A73" w:rsidRDefault="00B24A73" w:rsidP="00EC3331">
      <w:pPr>
        <w:spacing w:after="0" w:line="240" w:lineRule="auto"/>
        <w:ind w:firstLine="142"/>
        <w:jc w:val="both"/>
        <w:rPr>
          <w:rFonts w:ascii="Times New Roman" w:eastAsia="Calibri" w:hAnsi="Times New Roman" w:cs="Times New Roman"/>
          <w:noProof/>
          <w:sz w:val="24"/>
          <w:szCs w:val="20"/>
          <w:lang w:eastAsia="ru-RU"/>
        </w:rPr>
      </w:pPr>
      <w:r w:rsidRPr="00B24A73">
        <w:rPr>
          <w:rFonts w:ascii="Times New Roman" w:eastAsia="Calibri" w:hAnsi="Times New Roman" w:cs="Times New Roman"/>
          <w:noProof/>
          <w:sz w:val="24"/>
          <w:szCs w:val="20"/>
          <w:lang w:eastAsia="ru-RU"/>
        </w:rPr>
        <w:drawing>
          <wp:inline distT="0" distB="0" distL="0" distR="0" wp14:anchorId="4AEBA7BB" wp14:editId="4D8E97F6">
            <wp:extent cx="5900420" cy="3519577"/>
            <wp:effectExtent l="0" t="0" r="5080" b="508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2B80923" w14:textId="77777777" w:rsidR="00B24A73" w:rsidRPr="00B24A73" w:rsidRDefault="00B24A73" w:rsidP="00B24A73">
      <w:pPr>
        <w:spacing w:after="0" w:line="240" w:lineRule="auto"/>
        <w:ind w:firstLine="708"/>
        <w:jc w:val="both"/>
        <w:rPr>
          <w:rFonts w:ascii="Times New Roman" w:eastAsia="Calibri" w:hAnsi="Times New Roman" w:cs="Times New Roman"/>
          <w:sz w:val="28"/>
          <w:szCs w:val="28"/>
        </w:rPr>
      </w:pPr>
    </w:p>
    <w:p w14:paraId="09434BCD" w14:textId="77777777" w:rsidR="00B24A73" w:rsidRPr="00B24A73" w:rsidRDefault="00B24A73" w:rsidP="00B24A73">
      <w:pPr>
        <w:spacing w:after="0" w:line="240" w:lineRule="auto"/>
        <w:ind w:firstLine="708"/>
        <w:jc w:val="both"/>
        <w:rPr>
          <w:rFonts w:ascii="Times New Roman" w:eastAsia="Calibri" w:hAnsi="Times New Roman" w:cs="Times New Roman"/>
          <w:sz w:val="28"/>
          <w:szCs w:val="28"/>
        </w:rPr>
      </w:pPr>
      <w:r w:rsidRPr="00B24A73">
        <w:rPr>
          <w:rFonts w:ascii="Times New Roman" w:eastAsia="Calibri" w:hAnsi="Times New Roman" w:cs="Times New Roman"/>
          <w:sz w:val="28"/>
          <w:szCs w:val="28"/>
        </w:rPr>
        <w:t xml:space="preserve">В последние годы в городе наблюдается значительное сокращение работающих на предприятиях сельского хозяйства.  Данный фактор, прежде всего, связан с невысоким уровнем оплаты труда в отрасли, что снижает привлекательность сельскохозяйственных предприятий для молодежи. Кроме того, происходит высвобождение работников за счет модернизации сельскохозяйственного производства и повышения эффективности использования трудовых ресурсов.  </w:t>
      </w:r>
    </w:p>
    <w:p w14:paraId="75BFA0E8" w14:textId="77777777" w:rsidR="00B24A73" w:rsidRPr="00B24A73" w:rsidRDefault="00B24A73" w:rsidP="00B24A73">
      <w:pPr>
        <w:spacing w:after="0" w:line="240" w:lineRule="auto"/>
        <w:ind w:firstLine="708"/>
        <w:jc w:val="both"/>
        <w:rPr>
          <w:rFonts w:ascii="Times New Roman" w:eastAsia="Calibri" w:hAnsi="Times New Roman" w:cs="Times New Roman"/>
          <w:sz w:val="28"/>
          <w:szCs w:val="28"/>
        </w:rPr>
      </w:pPr>
      <w:r w:rsidRPr="00B24A73">
        <w:rPr>
          <w:rFonts w:ascii="Times New Roman" w:eastAsia="Calibri" w:hAnsi="Times New Roman" w:cs="Times New Roman"/>
          <w:sz w:val="28"/>
          <w:szCs w:val="28"/>
        </w:rPr>
        <w:t>Анализ сложившейся ситуации на рынке труда показывает, что положение с безработицей в городе остается сложным. Сохраняется нехватка рабочих кадров, наблюдается профессионально-квалификационное несоответствие между требованиями работодателей и качеством рабочей силы. Основными препятствиями при трудоустройстве остается пред пенсионный возраст, отсутствие опыта работы для молодых специалистов, наличие несовершеннолетних детей.</w:t>
      </w:r>
    </w:p>
    <w:p w14:paraId="538CCF47" w14:textId="77777777" w:rsidR="00856C54" w:rsidRDefault="00856C54" w:rsidP="00B24A73">
      <w:pPr>
        <w:jc w:val="both"/>
        <w:rPr>
          <w:rFonts w:ascii="Times New Roman" w:eastAsia="Times New Roman" w:hAnsi="Times New Roman" w:cs="Times New Roman"/>
          <w:b/>
          <w:sz w:val="28"/>
          <w:szCs w:val="28"/>
        </w:rPr>
      </w:pPr>
    </w:p>
    <w:p w14:paraId="5BF8BF51" w14:textId="77777777" w:rsidR="00B55C65" w:rsidRPr="004A09E0" w:rsidRDefault="00B55C65" w:rsidP="007636A8">
      <w:pPr>
        <w:pStyle w:val="af3"/>
        <w:widowControl w:val="0"/>
        <w:numPr>
          <w:ilvl w:val="0"/>
          <w:numId w:val="45"/>
        </w:numPr>
        <w:autoSpaceDE w:val="0"/>
        <w:autoSpaceDN w:val="0"/>
        <w:adjustRightInd w:val="0"/>
        <w:spacing w:after="0" w:line="240" w:lineRule="auto"/>
        <w:ind w:left="142" w:hanging="142"/>
        <w:jc w:val="both"/>
        <w:outlineLvl w:val="0"/>
        <w:rPr>
          <w:rFonts w:ascii="Times New Roman" w:eastAsia="Calibri" w:hAnsi="Times New Roman" w:cs="Times New Roman"/>
          <w:b/>
          <w:bCs/>
          <w:sz w:val="28"/>
          <w:szCs w:val="28"/>
          <w:lang w:val="x-none"/>
        </w:rPr>
      </w:pPr>
      <w:bookmarkStart w:id="1" w:name="_Toc527132264"/>
      <w:r w:rsidRPr="004A09E0">
        <w:rPr>
          <w:rFonts w:ascii="Times New Roman" w:eastAsia="Calibri" w:hAnsi="Times New Roman" w:cs="Times New Roman"/>
          <w:b/>
          <w:bCs/>
          <w:sz w:val="28"/>
          <w:szCs w:val="28"/>
          <w:lang w:val="x-none"/>
        </w:rPr>
        <w:t>Стратегические цели и задачи развития муниц</w:t>
      </w:r>
      <w:r w:rsidR="004A09E0">
        <w:rPr>
          <w:rFonts w:ascii="Times New Roman" w:eastAsia="Calibri" w:hAnsi="Times New Roman" w:cs="Times New Roman"/>
          <w:b/>
          <w:bCs/>
          <w:sz w:val="28"/>
          <w:szCs w:val="28"/>
          <w:lang w:val="x-none"/>
        </w:rPr>
        <w:t xml:space="preserve">ипального </w:t>
      </w:r>
      <w:r w:rsidRPr="004A09E0">
        <w:rPr>
          <w:rFonts w:ascii="Times New Roman" w:eastAsia="Calibri" w:hAnsi="Times New Roman" w:cs="Times New Roman"/>
          <w:b/>
          <w:bCs/>
          <w:sz w:val="28"/>
          <w:szCs w:val="28"/>
          <w:lang w:val="x-none"/>
        </w:rPr>
        <w:t>образования «</w:t>
      </w:r>
      <w:r w:rsidRPr="004A09E0">
        <w:rPr>
          <w:rFonts w:ascii="Times New Roman" w:eastAsia="Calibri" w:hAnsi="Times New Roman" w:cs="Times New Roman"/>
          <w:b/>
          <w:bCs/>
          <w:sz w:val="28"/>
          <w:szCs w:val="28"/>
        </w:rPr>
        <w:t>Городской округ город Сунжа</w:t>
      </w:r>
      <w:r w:rsidRPr="004A09E0">
        <w:rPr>
          <w:rFonts w:ascii="Times New Roman" w:eastAsia="Calibri" w:hAnsi="Times New Roman" w:cs="Times New Roman"/>
          <w:b/>
          <w:bCs/>
          <w:sz w:val="28"/>
          <w:szCs w:val="28"/>
          <w:lang w:val="x-none"/>
        </w:rPr>
        <w:t>»</w:t>
      </w:r>
      <w:bookmarkEnd w:id="1"/>
    </w:p>
    <w:p w14:paraId="70D06F2C" w14:textId="77777777" w:rsidR="00B55C65" w:rsidRPr="00B55C65" w:rsidRDefault="00B55C65" w:rsidP="005B153E">
      <w:pPr>
        <w:keepNext/>
        <w:spacing w:before="240" w:after="0" w:line="240" w:lineRule="auto"/>
        <w:ind w:left="1134"/>
        <w:jc w:val="both"/>
        <w:outlineLvl w:val="0"/>
        <w:rPr>
          <w:rFonts w:ascii="Times New Roman" w:eastAsia="Times New Roman" w:hAnsi="Times New Roman" w:cs="Times New Roman"/>
          <w:b/>
          <w:noProof/>
          <w:kern w:val="28"/>
          <w:sz w:val="28"/>
          <w:szCs w:val="28"/>
          <w:lang w:eastAsia="ru-RU"/>
        </w:rPr>
      </w:pPr>
      <w:bookmarkStart w:id="2" w:name="_Toc527132265"/>
      <w:r w:rsidRPr="00B55C65">
        <w:rPr>
          <w:rFonts w:ascii="Times New Roman" w:eastAsia="Times New Roman" w:hAnsi="Times New Roman" w:cs="Times New Roman"/>
          <w:b/>
          <w:noProof/>
          <w:kern w:val="28"/>
          <w:sz w:val="28"/>
          <w:szCs w:val="28"/>
          <w:lang w:val="x-none" w:eastAsia="ru-RU"/>
        </w:rPr>
        <w:t xml:space="preserve">Стратегический выбор и миссия муниципального </w:t>
      </w:r>
      <w:r w:rsidRPr="00B55C65">
        <w:rPr>
          <w:rFonts w:ascii="Times New Roman" w:eastAsia="Times New Roman" w:hAnsi="Times New Roman" w:cs="Times New Roman"/>
          <w:b/>
          <w:noProof/>
          <w:kern w:val="28"/>
          <w:sz w:val="28"/>
          <w:szCs w:val="28"/>
          <w:lang w:eastAsia="ru-RU"/>
        </w:rPr>
        <w:t>образования</w:t>
      </w:r>
      <w:bookmarkEnd w:id="2"/>
    </w:p>
    <w:p w14:paraId="0745E8A5" w14:textId="77777777" w:rsidR="00B55C65" w:rsidRPr="00B55C65" w:rsidRDefault="00B55C65" w:rsidP="00B55C65">
      <w:pPr>
        <w:spacing w:after="0" w:line="240" w:lineRule="auto"/>
        <w:ind w:firstLine="539"/>
        <w:jc w:val="both"/>
        <w:rPr>
          <w:rFonts w:ascii="Times New Roman" w:eastAsia="Calibri" w:hAnsi="Times New Roman" w:cs="Times New Roman"/>
          <w:b/>
          <w:sz w:val="28"/>
          <w:szCs w:val="28"/>
        </w:rPr>
      </w:pPr>
      <w:r w:rsidRPr="00B55C65">
        <w:rPr>
          <w:rFonts w:ascii="Times New Roman" w:eastAsia="Calibri" w:hAnsi="Times New Roman" w:cs="Times New Roman"/>
          <w:sz w:val="28"/>
          <w:szCs w:val="28"/>
        </w:rPr>
        <w:t xml:space="preserve"> С учетом выявленных конкурентных преимуществ, исторически сложившейся ситуации, природных особенностей, географического положения, а также основных потенциальных возможностей муниципального образования и стремлений жителей города, миссия может быть сформулирована следующим образом:</w:t>
      </w:r>
      <w:r w:rsidRPr="00B55C65">
        <w:rPr>
          <w:rFonts w:ascii="Times New Roman" w:eastAsia="Calibri" w:hAnsi="Times New Roman" w:cs="Times New Roman"/>
          <w:b/>
          <w:sz w:val="28"/>
          <w:szCs w:val="28"/>
        </w:rPr>
        <w:t xml:space="preserve"> «Город Сунжа: к новому качеству и уровню жизни населения благодаря</w:t>
      </w:r>
      <w:r w:rsidRPr="00B55C65">
        <w:rPr>
          <w:rFonts w:ascii="Times New Roman" w:eastAsia="Calibri" w:hAnsi="Times New Roman" w:cs="Times New Roman"/>
          <w:sz w:val="28"/>
          <w:szCs w:val="28"/>
        </w:rPr>
        <w:t xml:space="preserve"> </w:t>
      </w:r>
      <w:r w:rsidRPr="00B55C65">
        <w:rPr>
          <w:rFonts w:ascii="Times New Roman" w:eastAsia="Calibri" w:hAnsi="Times New Roman" w:cs="Times New Roman"/>
          <w:b/>
          <w:sz w:val="28"/>
          <w:szCs w:val="28"/>
        </w:rPr>
        <w:t>устойчивому экономическому росту и привлекательной инвестиционной политики».</w:t>
      </w:r>
    </w:p>
    <w:p w14:paraId="1FFAA695" w14:textId="77777777" w:rsidR="00B55C65" w:rsidRPr="00B55C65" w:rsidRDefault="00B55C65" w:rsidP="00B55C65">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sidRPr="00B55C65">
        <w:rPr>
          <w:rFonts w:ascii="Times New Roman" w:eastAsia="Calibri" w:hAnsi="Times New Roman" w:cs="Times New Roman"/>
          <w:bCs/>
          <w:sz w:val="28"/>
          <w:szCs w:val="28"/>
        </w:rPr>
        <w:t>В предлагаемой формулировке миссии нашли отражение основные черты видения будущего городского округа, характеризующие его функциональную специализацию, а также характеристики, важные для привлечения и удержания людей, способных быть ресурсом развития.</w:t>
      </w:r>
    </w:p>
    <w:p w14:paraId="6DD57526" w14:textId="77777777" w:rsidR="00B55C65" w:rsidRPr="00B55C65" w:rsidRDefault="00B55C65" w:rsidP="00B55C65">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sidRPr="00B55C65">
        <w:rPr>
          <w:rFonts w:ascii="Times New Roman" w:eastAsia="Calibri" w:hAnsi="Times New Roman" w:cs="Times New Roman"/>
          <w:b/>
          <w:sz w:val="28"/>
          <w:szCs w:val="28"/>
        </w:rPr>
        <w:t>Главная стратегическая цель:</w:t>
      </w:r>
      <w:r w:rsidRPr="00B55C65">
        <w:rPr>
          <w:rFonts w:ascii="Times New Roman" w:eastAsia="Calibri" w:hAnsi="Times New Roman" w:cs="Times New Roman"/>
          <w:sz w:val="28"/>
          <w:szCs w:val="28"/>
        </w:rPr>
        <w:t xml:space="preserve"> Создание условий для улучшения жизненного уровня населения муниципального образования на основе активного использования </w:t>
      </w:r>
      <w:proofErr w:type="spellStart"/>
      <w:r w:rsidRPr="00B55C65">
        <w:rPr>
          <w:rFonts w:ascii="Times New Roman" w:eastAsia="Calibri" w:hAnsi="Times New Roman" w:cs="Times New Roman"/>
          <w:sz w:val="28"/>
          <w:szCs w:val="28"/>
        </w:rPr>
        <w:t>природно</w:t>
      </w:r>
      <w:proofErr w:type="spellEnd"/>
      <w:r w:rsidRPr="00B55C65">
        <w:rPr>
          <w:rFonts w:ascii="Times New Roman" w:eastAsia="Calibri" w:hAnsi="Times New Roman" w:cs="Times New Roman"/>
          <w:sz w:val="28"/>
          <w:szCs w:val="28"/>
        </w:rPr>
        <w:t>–ресурсного и трудового потенциала</w:t>
      </w:r>
      <w:r w:rsidRPr="00B55C65">
        <w:rPr>
          <w:rFonts w:ascii="Times New Roman" w:eastAsia="Calibri" w:hAnsi="Times New Roman" w:cs="Times New Roman"/>
          <w:bCs/>
          <w:sz w:val="28"/>
          <w:szCs w:val="28"/>
        </w:rPr>
        <w:t xml:space="preserve"> по принципу баланса интересов населения, бизнеса и власти.</w:t>
      </w:r>
    </w:p>
    <w:p w14:paraId="30FC1689" w14:textId="77777777" w:rsidR="00B55C65" w:rsidRPr="00B55C65" w:rsidRDefault="00B55C65" w:rsidP="00B55C65">
      <w:pPr>
        <w:widowControl w:val="0"/>
        <w:autoSpaceDE w:val="0"/>
        <w:autoSpaceDN w:val="0"/>
        <w:adjustRightInd w:val="0"/>
        <w:spacing w:after="0" w:line="240" w:lineRule="auto"/>
        <w:ind w:firstLine="567"/>
        <w:jc w:val="both"/>
        <w:rPr>
          <w:rFonts w:ascii="Times New Roman" w:eastAsia="Calibri" w:hAnsi="Times New Roman" w:cs="Times New Roman"/>
          <w:b/>
          <w:sz w:val="28"/>
          <w:szCs w:val="28"/>
        </w:rPr>
      </w:pPr>
    </w:p>
    <w:p w14:paraId="51F9569E" w14:textId="77777777" w:rsidR="00B55C65" w:rsidRPr="00B55C65" w:rsidRDefault="00B55C65" w:rsidP="005B153E">
      <w:pPr>
        <w:keepNext/>
        <w:tabs>
          <w:tab w:val="left" w:pos="2127"/>
          <w:tab w:val="left" w:pos="2410"/>
          <w:tab w:val="left" w:pos="2835"/>
          <w:tab w:val="left" w:pos="3544"/>
        </w:tabs>
        <w:spacing w:before="240" w:after="0" w:line="240" w:lineRule="auto"/>
        <w:ind w:left="513"/>
        <w:outlineLvl w:val="0"/>
        <w:rPr>
          <w:rFonts w:ascii="Times New Roman" w:eastAsia="Times New Roman" w:hAnsi="Times New Roman" w:cs="Times New Roman"/>
          <w:b/>
          <w:noProof/>
          <w:kern w:val="28"/>
          <w:sz w:val="28"/>
          <w:szCs w:val="28"/>
          <w:lang w:val="x-none" w:eastAsia="ru-RU"/>
        </w:rPr>
      </w:pPr>
      <w:bookmarkStart w:id="3" w:name="_Toc527132266"/>
      <w:r w:rsidRPr="00B55C65">
        <w:rPr>
          <w:rFonts w:ascii="Times New Roman" w:eastAsia="Times New Roman" w:hAnsi="Times New Roman" w:cs="Times New Roman"/>
          <w:b/>
          <w:noProof/>
          <w:kern w:val="28"/>
          <w:sz w:val="28"/>
          <w:szCs w:val="28"/>
          <w:lang w:val="x-none" w:eastAsia="ru-RU"/>
        </w:rPr>
        <w:t>Стратегические цели и задачи развития муниципального города</w:t>
      </w:r>
      <w:bookmarkEnd w:id="3"/>
    </w:p>
    <w:p w14:paraId="657CC4DC" w14:textId="77777777" w:rsidR="00B55C65" w:rsidRPr="00B55C65" w:rsidRDefault="00B55C65" w:rsidP="00B55C65">
      <w:pPr>
        <w:spacing w:after="0" w:line="240" w:lineRule="auto"/>
        <w:ind w:left="720"/>
        <w:jc w:val="right"/>
        <w:rPr>
          <w:rFonts w:ascii="Times New Roman" w:eastAsia="Calibri" w:hAnsi="Times New Roman" w:cs="Times New Roman"/>
          <w:i/>
          <w:sz w:val="24"/>
          <w:szCs w:val="28"/>
        </w:rPr>
      </w:pPr>
      <w:r w:rsidRPr="00B55C65">
        <w:rPr>
          <w:rFonts w:ascii="Times New Roman" w:eastAsia="Calibri" w:hAnsi="Times New Roman" w:cs="Times New Roman"/>
          <w:i/>
          <w:sz w:val="24"/>
          <w:szCs w:val="28"/>
        </w:rPr>
        <w:t>Таблица 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3237"/>
        <w:gridCol w:w="5436"/>
      </w:tblGrid>
      <w:tr w:rsidR="00B55C65" w:rsidRPr="00B55C65" w14:paraId="152E0BF3" w14:textId="77777777" w:rsidTr="00A664EE">
        <w:trPr>
          <w:tblHeader/>
        </w:trPr>
        <w:tc>
          <w:tcPr>
            <w:tcW w:w="675" w:type="dxa"/>
          </w:tcPr>
          <w:p w14:paraId="7E99277A" w14:textId="77777777" w:rsidR="00B55C65" w:rsidRPr="00B55C65" w:rsidRDefault="00B55C65" w:rsidP="00B55C65">
            <w:pPr>
              <w:autoSpaceDE w:val="0"/>
              <w:autoSpaceDN w:val="0"/>
              <w:adjustRightInd w:val="0"/>
              <w:spacing w:after="0" w:line="240" w:lineRule="auto"/>
              <w:jc w:val="center"/>
              <w:rPr>
                <w:rFonts w:ascii="Times New Roman" w:eastAsia="Calibri" w:hAnsi="Times New Roman" w:cs="Times New Roman"/>
                <w:b/>
                <w:sz w:val="24"/>
                <w:szCs w:val="24"/>
              </w:rPr>
            </w:pPr>
            <w:r w:rsidRPr="00B55C65">
              <w:rPr>
                <w:rFonts w:ascii="Times New Roman" w:eastAsia="Calibri" w:hAnsi="Times New Roman" w:cs="Times New Roman"/>
                <w:b/>
                <w:sz w:val="24"/>
                <w:szCs w:val="24"/>
              </w:rPr>
              <w:t xml:space="preserve">№ </w:t>
            </w:r>
            <w:proofErr w:type="spellStart"/>
            <w:r w:rsidRPr="00B55C65">
              <w:rPr>
                <w:rFonts w:ascii="Times New Roman" w:eastAsia="Calibri" w:hAnsi="Times New Roman" w:cs="Times New Roman"/>
                <w:b/>
                <w:sz w:val="24"/>
                <w:szCs w:val="24"/>
              </w:rPr>
              <w:t>п.п</w:t>
            </w:r>
            <w:proofErr w:type="spellEnd"/>
            <w:r w:rsidRPr="00B55C65">
              <w:rPr>
                <w:rFonts w:ascii="Times New Roman" w:eastAsia="Calibri" w:hAnsi="Times New Roman" w:cs="Times New Roman"/>
                <w:b/>
                <w:sz w:val="24"/>
                <w:szCs w:val="24"/>
              </w:rPr>
              <w:t>.</w:t>
            </w:r>
          </w:p>
        </w:tc>
        <w:tc>
          <w:tcPr>
            <w:tcW w:w="3261" w:type="dxa"/>
            <w:shd w:val="clear" w:color="auto" w:fill="auto"/>
          </w:tcPr>
          <w:p w14:paraId="548C6150" w14:textId="77777777" w:rsidR="00B55C65" w:rsidRPr="00B55C65" w:rsidRDefault="00B55C65" w:rsidP="00B55C65">
            <w:pPr>
              <w:autoSpaceDE w:val="0"/>
              <w:autoSpaceDN w:val="0"/>
              <w:adjustRightInd w:val="0"/>
              <w:spacing w:after="0" w:line="240" w:lineRule="auto"/>
              <w:jc w:val="center"/>
              <w:rPr>
                <w:rFonts w:ascii="Times New Roman" w:eastAsia="Calibri" w:hAnsi="Times New Roman" w:cs="Times New Roman"/>
                <w:b/>
                <w:sz w:val="24"/>
                <w:szCs w:val="24"/>
              </w:rPr>
            </w:pPr>
            <w:r w:rsidRPr="00B55C65">
              <w:rPr>
                <w:rFonts w:ascii="Times New Roman" w:eastAsia="Calibri" w:hAnsi="Times New Roman" w:cs="Times New Roman"/>
                <w:b/>
                <w:sz w:val="24"/>
                <w:szCs w:val="24"/>
              </w:rPr>
              <w:t>Стратегические цели</w:t>
            </w:r>
          </w:p>
          <w:p w14:paraId="287E2CC8" w14:textId="77777777" w:rsidR="00B55C65" w:rsidRPr="00B55C65" w:rsidRDefault="00B55C65" w:rsidP="00B55C65">
            <w:pPr>
              <w:autoSpaceDE w:val="0"/>
              <w:autoSpaceDN w:val="0"/>
              <w:adjustRightInd w:val="0"/>
              <w:spacing w:after="0" w:line="240" w:lineRule="auto"/>
              <w:jc w:val="center"/>
              <w:rPr>
                <w:rFonts w:ascii="Times New Roman" w:eastAsia="Calibri" w:hAnsi="Times New Roman" w:cs="Times New Roman"/>
                <w:b/>
                <w:sz w:val="24"/>
                <w:szCs w:val="24"/>
              </w:rPr>
            </w:pPr>
          </w:p>
        </w:tc>
        <w:tc>
          <w:tcPr>
            <w:tcW w:w="5494" w:type="dxa"/>
            <w:shd w:val="clear" w:color="auto" w:fill="auto"/>
          </w:tcPr>
          <w:p w14:paraId="0B88ABA8" w14:textId="77777777" w:rsidR="00B55C65" w:rsidRPr="00B55C65" w:rsidRDefault="00B55C65" w:rsidP="00B55C65">
            <w:pPr>
              <w:autoSpaceDE w:val="0"/>
              <w:autoSpaceDN w:val="0"/>
              <w:adjustRightInd w:val="0"/>
              <w:spacing w:after="0" w:line="240" w:lineRule="auto"/>
              <w:jc w:val="center"/>
              <w:rPr>
                <w:rFonts w:ascii="Times New Roman" w:eastAsia="Calibri" w:hAnsi="Times New Roman" w:cs="Times New Roman"/>
                <w:b/>
                <w:sz w:val="24"/>
                <w:szCs w:val="24"/>
              </w:rPr>
            </w:pPr>
            <w:r w:rsidRPr="00B55C65">
              <w:rPr>
                <w:rFonts w:ascii="Times New Roman" w:eastAsia="Calibri" w:hAnsi="Times New Roman" w:cs="Times New Roman"/>
                <w:b/>
                <w:sz w:val="24"/>
                <w:szCs w:val="24"/>
              </w:rPr>
              <w:t>Стратегические задачи</w:t>
            </w:r>
          </w:p>
        </w:tc>
      </w:tr>
      <w:tr w:rsidR="00B55C65" w:rsidRPr="00B55C65" w14:paraId="186A0C53" w14:textId="77777777" w:rsidTr="00A664EE">
        <w:tc>
          <w:tcPr>
            <w:tcW w:w="675" w:type="dxa"/>
          </w:tcPr>
          <w:p w14:paraId="228D1A6F" w14:textId="77777777" w:rsidR="00B55C65" w:rsidRPr="00B55C65" w:rsidRDefault="00B55C65" w:rsidP="007636A8">
            <w:pPr>
              <w:numPr>
                <w:ilvl w:val="0"/>
                <w:numId w:val="7"/>
              </w:numPr>
              <w:autoSpaceDE w:val="0"/>
              <w:autoSpaceDN w:val="0"/>
              <w:adjustRightInd w:val="0"/>
              <w:spacing w:after="0" w:line="240" w:lineRule="auto"/>
              <w:ind w:left="0" w:firstLine="0"/>
              <w:jc w:val="both"/>
              <w:rPr>
                <w:rFonts w:ascii="Times New Roman" w:eastAsia="Calibri" w:hAnsi="Times New Roman" w:cs="Times New Roman"/>
                <w:bCs/>
                <w:sz w:val="24"/>
                <w:szCs w:val="24"/>
              </w:rPr>
            </w:pPr>
          </w:p>
        </w:tc>
        <w:tc>
          <w:tcPr>
            <w:tcW w:w="3261" w:type="dxa"/>
            <w:shd w:val="clear" w:color="auto" w:fill="auto"/>
          </w:tcPr>
          <w:p w14:paraId="1A3BCDCC" w14:textId="77777777" w:rsidR="00B55C65" w:rsidRPr="00B55C65" w:rsidRDefault="00B55C65" w:rsidP="00B55C65">
            <w:pPr>
              <w:autoSpaceDE w:val="0"/>
              <w:autoSpaceDN w:val="0"/>
              <w:adjustRightInd w:val="0"/>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4"/>
                <w:szCs w:val="20"/>
              </w:rPr>
              <w:t xml:space="preserve">Создание условий для устойчивого экономического </w:t>
            </w:r>
            <w:proofErr w:type="gramStart"/>
            <w:r w:rsidRPr="00B55C65">
              <w:rPr>
                <w:rFonts w:ascii="Times New Roman" w:eastAsia="Calibri" w:hAnsi="Times New Roman" w:cs="Times New Roman"/>
                <w:sz w:val="24"/>
                <w:szCs w:val="20"/>
              </w:rPr>
              <w:t>развития  МО</w:t>
            </w:r>
            <w:proofErr w:type="gramEnd"/>
            <w:r w:rsidRPr="00B55C65">
              <w:rPr>
                <w:rFonts w:ascii="Times New Roman" w:eastAsia="Calibri" w:hAnsi="Times New Roman" w:cs="Times New Roman"/>
                <w:sz w:val="24"/>
                <w:szCs w:val="20"/>
              </w:rPr>
              <w:t xml:space="preserve"> «Городской округ город Сунжа»</w:t>
            </w:r>
          </w:p>
        </w:tc>
        <w:tc>
          <w:tcPr>
            <w:tcW w:w="5494" w:type="dxa"/>
            <w:shd w:val="clear" w:color="auto" w:fill="auto"/>
          </w:tcPr>
          <w:p w14:paraId="0352CACD" w14:textId="77777777" w:rsidR="00B55C65" w:rsidRPr="00B55C65" w:rsidRDefault="00B55C65" w:rsidP="007636A8">
            <w:pPr>
              <w:widowControl w:val="0"/>
              <w:numPr>
                <w:ilvl w:val="0"/>
                <w:numId w:val="9"/>
              </w:numPr>
              <w:autoSpaceDE w:val="0"/>
              <w:autoSpaceDN w:val="0"/>
              <w:adjustRightInd w:val="0"/>
              <w:spacing w:after="0" w:line="240" w:lineRule="auto"/>
              <w:ind w:left="0" w:firstLine="0"/>
              <w:jc w:val="both"/>
              <w:rPr>
                <w:rFonts w:ascii="Times New Roman" w:eastAsia="Times New Roman" w:hAnsi="Times New Roman" w:cs="Times New Roman"/>
                <w:bCs/>
                <w:sz w:val="24"/>
                <w:szCs w:val="24"/>
                <w:lang w:eastAsia="ru-RU"/>
              </w:rPr>
            </w:pPr>
            <w:r w:rsidRPr="00B55C65">
              <w:rPr>
                <w:rFonts w:ascii="Times New Roman" w:eastAsia="Times New Roman" w:hAnsi="Times New Roman" w:cs="Times New Roman"/>
                <w:bCs/>
                <w:sz w:val="24"/>
                <w:szCs w:val="24"/>
                <w:lang w:eastAsia="ru-RU"/>
              </w:rPr>
              <w:t>Повышение доходности сельскохозяйственных товаропроизводителей как условие перехода к инновационной модели развития агропромышленного комплекса.</w:t>
            </w:r>
          </w:p>
          <w:p w14:paraId="1A3ADD16" w14:textId="77777777" w:rsidR="00B55C65" w:rsidRPr="00B55C65" w:rsidRDefault="00B55C65" w:rsidP="007636A8">
            <w:pPr>
              <w:widowControl w:val="0"/>
              <w:numPr>
                <w:ilvl w:val="0"/>
                <w:numId w:val="9"/>
              </w:numPr>
              <w:autoSpaceDE w:val="0"/>
              <w:autoSpaceDN w:val="0"/>
              <w:adjustRightInd w:val="0"/>
              <w:spacing w:after="0" w:line="240" w:lineRule="auto"/>
              <w:ind w:left="0" w:firstLine="0"/>
              <w:jc w:val="both"/>
              <w:rPr>
                <w:rFonts w:ascii="Times New Roman" w:eastAsia="Times New Roman" w:hAnsi="Times New Roman" w:cs="Times New Roman"/>
                <w:bCs/>
                <w:sz w:val="24"/>
                <w:szCs w:val="24"/>
                <w:lang w:eastAsia="ru-RU"/>
              </w:rPr>
            </w:pPr>
            <w:r w:rsidRPr="00B55C65">
              <w:rPr>
                <w:rFonts w:ascii="Times New Roman" w:eastAsia="Times New Roman" w:hAnsi="Times New Roman" w:cs="Times New Roman"/>
                <w:bCs/>
                <w:sz w:val="24"/>
                <w:szCs w:val="24"/>
                <w:lang w:eastAsia="ru-RU"/>
              </w:rPr>
              <w:t xml:space="preserve">Поддержка развития фермерства. </w:t>
            </w:r>
          </w:p>
          <w:p w14:paraId="5F405AD3" w14:textId="77777777" w:rsidR="00B55C65" w:rsidRPr="00B55C65" w:rsidRDefault="00B55C65" w:rsidP="007636A8">
            <w:pPr>
              <w:widowControl w:val="0"/>
              <w:numPr>
                <w:ilvl w:val="0"/>
                <w:numId w:val="9"/>
              </w:numPr>
              <w:autoSpaceDE w:val="0"/>
              <w:autoSpaceDN w:val="0"/>
              <w:adjustRightInd w:val="0"/>
              <w:spacing w:after="0" w:line="240" w:lineRule="auto"/>
              <w:ind w:left="0" w:firstLine="0"/>
              <w:jc w:val="both"/>
              <w:rPr>
                <w:rFonts w:ascii="Times New Roman" w:eastAsia="Times New Roman" w:hAnsi="Times New Roman" w:cs="Times New Roman"/>
                <w:bCs/>
                <w:sz w:val="24"/>
                <w:szCs w:val="24"/>
                <w:lang w:eastAsia="ru-RU"/>
              </w:rPr>
            </w:pPr>
            <w:r w:rsidRPr="00B55C65">
              <w:rPr>
                <w:rFonts w:ascii="Times New Roman" w:eastAsia="Times New Roman" w:hAnsi="Times New Roman" w:cs="Times New Roman"/>
                <w:bCs/>
                <w:sz w:val="24"/>
                <w:szCs w:val="24"/>
                <w:lang w:eastAsia="ru-RU"/>
              </w:rPr>
              <w:t xml:space="preserve">Создание пищевой и перерабатывающей промышленности, направленной на выпуск более </w:t>
            </w:r>
            <w:r w:rsidRPr="00B55C65">
              <w:rPr>
                <w:rFonts w:ascii="Times New Roman" w:eastAsia="Times New Roman" w:hAnsi="Times New Roman" w:cs="Times New Roman"/>
                <w:bCs/>
                <w:sz w:val="24"/>
                <w:szCs w:val="24"/>
                <w:lang w:eastAsia="ru-RU"/>
              </w:rPr>
              <w:lastRenderedPageBreak/>
              <w:t>качественной продукции, увеличения объемов производства.</w:t>
            </w:r>
          </w:p>
          <w:p w14:paraId="42E94C95" w14:textId="77777777" w:rsidR="00B55C65" w:rsidRPr="00B55C65" w:rsidRDefault="00B55C65" w:rsidP="007636A8">
            <w:pPr>
              <w:widowControl w:val="0"/>
              <w:numPr>
                <w:ilvl w:val="0"/>
                <w:numId w:val="9"/>
              </w:numPr>
              <w:autoSpaceDE w:val="0"/>
              <w:autoSpaceDN w:val="0"/>
              <w:adjustRightInd w:val="0"/>
              <w:spacing w:after="0" w:line="240" w:lineRule="auto"/>
              <w:ind w:left="0" w:firstLine="0"/>
              <w:jc w:val="both"/>
              <w:rPr>
                <w:rFonts w:ascii="Times New Roman" w:eastAsia="Times New Roman" w:hAnsi="Times New Roman" w:cs="Times New Roman"/>
                <w:bCs/>
                <w:sz w:val="24"/>
                <w:szCs w:val="24"/>
                <w:lang w:eastAsia="ru-RU"/>
              </w:rPr>
            </w:pPr>
            <w:r w:rsidRPr="00B55C65">
              <w:rPr>
                <w:rFonts w:ascii="Times New Roman" w:eastAsia="Times New Roman" w:hAnsi="Times New Roman" w:cs="Times New Roman"/>
                <w:bCs/>
                <w:sz w:val="24"/>
                <w:szCs w:val="24"/>
                <w:lang w:eastAsia="ru-RU"/>
              </w:rPr>
              <w:t>Создание условий для развития предпринимательства,</w:t>
            </w:r>
            <w:r w:rsidRPr="00B55C65">
              <w:rPr>
                <w:rFonts w:ascii="Times New Roman" w:eastAsia="Times New Roman" w:hAnsi="Times New Roman" w:cs="Times New Roman"/>
                <w:color w:val="000000"/>
                <w:sz w:val="24"/>
                <w:szCs w:val="24"/>
                <w:lang w:eastAsia="ru-RU"/>
              </w:rPr>
              <w:t xml:space="preserve"> в том числе в производственной сфере.</w:t>
            </w:r>
          </w:p>
          <w:p w14:paraId="0B2BDA9B" w14:textId="77777777" w:rsidR="00B55C65" w:rsidRPr="00B55C65" w:rsidRDefault="00B55C65" w:rsidP="007636A8">
            <w:pPr>
              <w:numPr>
                <w:ilvl w:val="0"/>
                <w:numId w:val="9"/>
              </w:numPr>
              <w:autoSpaceDE w:val="0"/>
              <w:autoSpaceDN w:val="0"/>
              <w:adjustRightInd w:val="0"/>
              <w:spacing w:after="0" w:line="240" w:lineRule="auto"/>
              <w:ind w:left="34" w:firstLine="0"/>
              <w:jc w:val="both"/>
              <w:rPr>
                <w:rFonts w:ascii="Times New Roman" w:eastAsia="Calibri" w:hAnsi="Times New Roman" w:cs="Times New Roman"/>
                <w:sz w:val="24"/>
                <w:szCs w:val="20"/>
              </w:rPr>
            </w:pPr>
            <w:r w:rsidRPr="00B55C65">
              <w:rPr>
                <w:rFonts w:ascii="Times New Roman" w:eastAsia="Calibri" w:hAnsi="Times New Roman" w:cs="Times New Roman"/>
                <w:sz w:val="24"/>
                <w:szCs w:val="20"/>
              </w:rPr>
              <w:t>Формирование благоприятного инвестиционного климата, позволяющего увеличивать приток инвестиций на территорию муниципального образования в интересах его устойчивого социально-экономического развития.</w:t>
            </w:r>
          </w:p>
          <w:p w14:paraId="2C6E240F" w14:textId="77777777" w:rsidR="00B55C65" w:rsidRPr="00B55C65" w:rsidRDefault="00B55C65" w:rsidP="007636A8">
            <w:pPr>
              <w:widowControl w:val="0"/>
              <w:numPr>
                <w:ilvl w:val="0"/>
                <w:numId w:val="9"/>
              </w:numPr>
              <w:autoSpaceDE w:val="0"/>
              <w:autoSpaceDN w:val="0"/>
              <w:adjustRightInd w:val="0"/>
              <w:spacing w:after="0" w:line="240" w:lineRule="auto"/>
              <w:ind w:left="0" w:firstLine="0"/>
              <w:jc w:val="both"/>
              <w:rPr>
                <w:rFonts w:ascii="Times New Roman" w:eastAsia="Times New Roman" w:hAnsi="Times New Roman" w:cs="Times New Roman"/>
                <w:bCs/>
                <w:sz w:val="24"/>
                <w:szCs w:val="24"/>
                <w:lang w:eastAsia="ru-RU"/>
              </w:rPr>
            </w:pPr>
            <w:r w:rsidRPr="00B55C65">
              <w:rPr>
                <w:rFonts w:ascii="Times New Roman" w:eastAsia="Times New Roman" w:hAnsi="Times New Roman" w:cs="Times New Roman"/>
                <w:bCs/>
                <w:sz w:val="24"/>
                <w:szCs w:val="24"/>
                <w:lang w:eastAsia="ru-RU"/>
              </w:rPr>
              <w:t>Развитие потребительского рынка на территории города, повышение качества и доступности услуг общественного питания, торговли и бытового обслуживания.</w:t>
            </w:r>
          </w:p>
        </w:tc>
      </w:tr>
      <w:tr w:rsidR="00B55C65" w:rsidRPr="00B55C65" w14:paraId="21FD7973" w14:textId="77777777" w:rsidTr="00A664EE">
        <w:tc>
          <w:tcPr>
            <w:tcW w:w="675" w:type="dxa"/>
          </w:tcPr>
          <w:p w14:paraId="37677A75" w14:textId="77777777" w:rsidR="00B55C65" w:rsidRPr="00B55C65" w:rsidRDefault="00B55C65" w:rsidP="00B55C65">
            <w:pPr>
              <w:shd w:val="clear" w:color="auto" w:fill="FFFFFF"/>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lastRenderedPageBreak/>
              <w:t>2.</w:t>
            </w:r>
          </w:p>
        </w:tc>
        <w:tc>
          <w:tcPr>
            <w:tcW w:w="3261" w:type="dxa"/>
            <w:shd w:val="clear" w:color="auto" w:fill="auto"/>
          </w:tcPr>
          <w:p w14:paraId="17D1BE16" w14:textId="77777777" w:rsidR="00B55C65" w:rsidRPr="00B55C65" w:rsidRDefault="00B55C65" w:rsidP="00B55C65">
            <w:pPr>
              <w:shd w:val="clear" w:color="auto" w:fill="FFFFFF"/>
              <w:spacing w:after="0" w:line="240" w:lineRule="auto"/>
              <w:jc w:val="both"/>
              <w:rPr>
                <w:rFonts w:ascii="Times New Roman" w:eastAsia="Calibri" w:hAnsi="Times New Roman" w:cs="Times New Roman"/>
                <w:b/>
                <w:bCs/>
                <w:sz w:val="24"/>
                <w:szCs w:val="24"/>
              </w:rPr>
            </w:pPr>
            <w:r w:rsidRPr="00B55C65">
              <w:rPr>
                <w:rFonts w:ascii="Times New Roman" w:eastAsia="Calibri" w:hAnsi="Times New Roman" w:cs="Times New Roman"/>
                <w:sz w:val="24"/>
                <w:szCs w:val="24"/>
              </w:rPr>
              <w:t>Развитие жилищно-коммунального хозяйства муниципального образования</w:t>
            </w:r>
          </w:p>
          <w:p w14:paraId="647614D4" w14:textId="77777777" w:rsidR="00B55C65" w:rsidRPr="00B55C65" w:rsidRDefault="00B55C65" w:rsidP="00B55C65">
            <w:pPr>
              <w:shd w:val="clear" w:color="auto" w:fill="FFFFFF"/>
              <w:tabs>
                <w:tab w:val="left" w:pos="802"/>
              </w:tabs>
              <w:spacing w:after="0" w:line="240" w:lineRule="auto"/>
              <w:ind w:right="-1"/>
              <w:jc w:val="both"/>
              <w:rPr>
                <w:rFonts w:ascii="Times New Roman" w:eastAsia="Calibri" w:hAnsi="Times New Roman" w:cs="Times New Roman"/>
                <w:sz w:val="24"/>
                <w:szCs w:val="24"/>
              </w:rPr>
            </w:pPr>
          </w:p>
        </w:tc>
        <w:tc>
          <w:tcPr>
            <w:tcW w:w="5494" w:type="dxa"/>
            <w:shd w:val="clear" w:color="auto" w:fill="auto"/>
          </w:tcPr>
          <w:p w14:paraId="2109E3C2" w14:textId="77777777" w:rsidR="00B55C65" w:rsidRPr="00B55C65" w:rsidRDefault="00B55C65" w:rsidP="007636A8">
            <w:pPr>
              <w:widowControl w:val="0"/>
              <w:numPr>
                <w:ilvl w:val="0"/>
                <w:numId w:val="11"/>
              </w:numPr>
              <w:autoSpaceDE w:val="0"/>
              <w:autoSpaceDN w:val="0"/>
              <w:adjustRightInd w:val="0"/>
              <w:spacing w:after="0" w:line="240" w:lineRule="auto"/>
              <w:ind w:left="87" w:firstLine="0"/>
              <w:jc w:val="both"/>
              <w:rPr>
                <w:rFonts w:ascii="Times New Roman" w:eastAsia="Calibri" w:hAnsi="Times New Roman" w:cs="Times New Roman"/>
                <w:b/>
                <w:bCs/>
                <w:sz w:val="24"/>
                <w:szCs w:val="24"/>
              </w:rPr>
            </w:pPr>
            <w:r w:rsidRPr="00B55C65">
              <w:rPr>
                <w:rFonts w:ascii="Times New Roman" w:eastAsia="Calibri" w:hAnsi="Times New Roman" w:cs="Times New Roman"/>
                <w:sz w:val="24"/>
                <w:szCs w:val="24"/>
              </w:rPr>
              <w:t>Снижение себестоимости электроэнергии за счет внедрения энергосберегающих технологий с комбинированной выработкой электроэнергии и тепла за счет высокоэкономичного оборудования и подключение новостроек города к системе газоснабжения.</w:t>
            </w:r>
          </w:p>
          <w:p w14:paraId="13733BAE" w14:textId="77777777" w:rsidR="00B55C65" w:rsidRPr="00B55C65" w:rsidRDefault="00B55C65" w:rsidP="007636A8">
            <w:pPr>
              <w:widowControl w:val="0"/>
              <w:numPr>
                <w:ilvl w:val="0"/>
                <w:numId w:val="11"/>
              </w:numPr>
              <w:autoSpaceDE w:val="0"/>
              <w:autoSpaceDN w:val="0"/>
              <w:adjustRightInd w:val="0"/>
              <w:spacing w:after="0" w:line="240" w:lineRule="auto"/>
              <w:ind w:left="87" w:firstLine="0"/>
              <w:jc w:val="both"/>
              <w:rPr>
                <w:rFonts w:ascii="Times New Roman" w:eastAsia="Calibri" w:hAnsi="Times New Roman" w:cs="Times New Roman"/>
                <w:b/>
                <w:bCs/>
                <w:sz w:val="24"/>
                <w:szCs w:val="24"/>
              </w:rPr>
            </w:pPr>
            <w:r w:rsidRPr="00B55C65">
              <w:rPr>
                <w:rFonts w:ascii="Times New Roman" w:eastAsia="Calibri" w:hAnsi="Times New Roman" w:cs="Times New Roman"/>
                <w:sz w:val="24"/>
                <w:szCs w:val="24"/>
              </w:rPr>
              <w:t>Предоставление качественных услуг по водоснабжению, водоотведению, электроснабжению, и газоснабжению за счет модернизации существующих объектов инженерной инфраструктуры, а также сетей инженерных коммуникаций.</w:t>
            </w:r>
          </w:p>
          <w:p w14:paraId="46C55083" w14:textId="77777777" w:rsidR="00B55C65" w:rsidRPr="00B55C65" w:rsidRDefault="00B55C65" w:rsidP="007636A8">
            <w:pPr>
              <w:widowControl w:val="0"/>
              <w:numPr>
                <w:ilvl w:val="0"/>
                <w:numId w:val="11"/>
              </w:numPr>
              <w:autoSpaceDE w:val="0"/>
              <w:autoSpaceDN w:val="0"/>
              <w:adjustRightInd w:val="0"/>
              <w:spacing w:after="0" w:line="240" w:lineRule="auto"/>
              <w:ind w:left="87" w:firstLine="0"/>
              <w:jc w:val="both"/>
              <w:rPr>
                <w:rFonts w:ascii="Times New Roman" w:eastAsia="Calibri" w:hAnsi="Times New Roman" w:cs="Times New Roman"/>
                <w:b/>
                <w:bCs/>
                <w:sz w:val="24"/>
                <w:szCs w:val="24"/>
              </w:rPr>
            </w:pPr>
            <w:r w:rsidRPr="00B55C65">
              <w:rPr>
                <w:rFonts w:ascii="Times New Roman" w:eastAsia="Calibri" w:hAnsi="Times New Roman" w:cs="Times New Roman"/>
                <w:sz w:val="24"/>
                <w:szCs w:val="24"/>
              </w:rPr>
              <w:t xml:space="preserve">Обеспечение качественных и доступных услуг жилищно-коммунального комплекса. </w:t>
            </w:r>
          </w:p>
          <w:p w14:paraId="1AAE8450" w14:textId="77777777" w:rsidR="00B55C65" w:rsidRPr="00B55C65" w:rsidRDefault="00B55C65" w:rsidP="007636A8">
            <w:pPr>
              <w:widowControl w:val="0"/>
              <w:numPr>
                <w:ilvl w:val="0"/>
                <w:numId w:val="11"/>
              </w:numPr>
              <w:autoSpaceDE w:val="0"/>
              <w:autoSpaceDN w:val="0"/>
              <w:adjustRightInd w:val="0"/>
              <w:spacing w:after="0" w:line="240" w:lineRule="auto"/>
              <w:ind w:left="87" w:firstLine="0"/>
              <w:jc w:val="both"/>
              <w:rPr>
                <w:rFonts w:ascii="Times New Roman" w:eastAsia="Calibri" w:hAnsi="Times New Roman" w:cs="Times New Roman"/>
                <w:b/>
                <w:bCs/>
                <w:sz w:val="24"/>
                <w:szCs w:val="24"/>
              </w:rPr>
            </w:pPr>
            <w:r w:rsidRPr="00B55C65">
              <w:rPr>
                <w:rFonts w:ascii="Times New Roman" w:eastAsia="Calibri" w:hAnsi="Times New Roman" w:cs="Times New Roman"/>
                <w:sz w:val="24"/>
                <w:szCs w:val="24"/>
              </w:rPr>
              <w:t xml:space="preserve">Комплексное освоение земельных участков под малоэтажное </w:t>
            </w:r>
            <w:r w:rsidR="00C0389B">
              <w:rPr>
                <w:rFonts w:ascii="Times New Roman" w:eastAsia="Calibri" w:hAnsi="Times New Roman" w:cs="Times New Roman"/>
                <w:sz w:val="24"/>
                <w:szCs w:val="24"/>
              </w:rPr>
              <w:t xml:space="preserve">и среднеэтажное </w:t>
            </w:r>
            <w:r w:rsidRPr="00B55C65">
              <w:rPr>
                <w:rFonts w:ascii="Times New Roman" w:eastAsia="Calibri" w:hAnsi="Times New Roman" w:cs="Times New Roman"/>
                <w:sz w:val="24"/>
                <w:szCs w:val="24"/>
              </w:rPr>
              <w:t>строительство.</w:t>
            </w:r>
          </w:p>
          <w:p w14:paraId="3416B8EB" w14:textId="77777777" w:rsidR="00B55C65" w:rsidRPr="00B55C65" w:rsidRDefault="00B55C65" w:rsidP="007636A8">
            <w:pPr>
              <w:widowControl w:val="0"/>
              <w:numPr>
                <w:ilvl w:val="0"/>
                <w:numId w:val="11"/>
              </w:numPr>
              <w:autoSpaceDE w:val="0"/>
              <w:autoSpaceDN w:val="0"/>
              <w:adjustRightInd w:val="0"/>
              <w:spacing w:after="0" w:line="240" w:lineRule="auto"/>
              <w:ind w:left="87" w:firstLine="0"/>
              <w:jc w:val="both"/>
              <w:rPr>
                <w:rFonts w:ascii="Times New Roman" w:eastAsia="Calibri" w:hAnsi="Times New Roman" w:cs="Times New Roman"/>
                <w:b/>
                <w:bCs/>
                <w:sz w:val="24"/>
                <w:szCs w:val="24"/>
              </w:rPr>
            </w:pPr>
            <w:r w:rsidRPr="00B55C65">
              <w:rPr>
                <w:rFonts w:ascii="Times New Roman" w:eastAsia="Calibri" w:hAnsi="Times New Roman" w:cs="Times New Roman"/>
                <w:sz w:val="24"/>
                <w:szCs w:val="24"/>
              </w:rPr>
              <w:t>Разработка и внедрение инвестиционных проектов по обеспечению новых земельных участков инженерной инфраструктурой для целей жилищного строительства.</w:t>
            </w:r>
          </w:p>
          <w:p w14:paraId="66C0F0A0" w14:textId="77777777" w:rsidR="00B55C65" w:rsidRPr="00B55C65" w:rsidRDefault="00B55C65" w:rsidP="007636A8">
            <w:pPr>
              <w:widowControl w:val="0"/>
              <w:numPr>
                <w:ilvl w:val="0"/>
                <w:numId w:val="11"/>
              </w:numPr>
              <w:autoSpaceDE w:val="0"/>
              <w:autoSpaceDN w:val="0"/>
              <w:adjustRightInd w:val="0"/>
              <w:spacing w:after="0" w:line="240" w:lineRule="auto"/>
              <w:ind w:left="87" w:firstLine="0"/>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Осуществление капитального ремонта многоквартирных домов, расселение граждан из аварийного жилья.</w:t>
            </w:r>
          </w:p>
          <w:p w14:paraId="12DC217D" w14:textId="77777777" w:rsidR="00B55C65" w:rsidRPr="00B55C65" w:rsidRDefault="00B55C65" w:rsidP="007636A8">
            <w:pPr>
              <w:numPr>
                <w:ilvl w:val="0"/>
                <w:numId w:val="11"/>
              </w:numPr>
              <w:spacing w:after="0" w:line="240" w:lineRule="auto"/>
              <w:ind w:left="87" w:firstLine="0"/>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Использование и содержание территории в соответствии с территориальным зонированием, функциональным назначением зон и в соответствии с режимами их содержания и использования.</w:t>
            </w:r>
          </w:p>
        </w:tc>
      </w:tr>
      <w:tr w:rsidR="00B55C65" w:rsidRPr="00B55C65" w14:paraId="5BD5DD5E" w14:textId="77777777" w:rsidTr="00A664EE">
        <w:tc>
          <w:tcPr>
            <w:tcW w:w="675" w:type="dxa"/>
          </w:tcPr>
          <w:p w14:paraId="1428FDBB" w14:textId="77777777" w:rsidR="00B55C65" w:rsidRPr="00B55C65" w:rsidRDefault="00B55C65" w:rsidP="00B55C65">
            <w:pPr>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3.</w:t>
            </w:r>
          </w:p>
        </w:tc>
        <w:tc>
          <w:tcPr>
            <w:tcW w:w="3261" w:type="dxa"/>
            <w:shd w:val="clear" w:color="auto" w:fill="auto"/>
          </w:tcPr>
          <w:p w14:paraId="039AB751" w14:textId="77777777" w:rsidR="00B55C65" w:rsidRPr="00B55C65" w:rsidRDefault="00B55C65" w:rsidP="00B55C65">
            <w:pPr>
              <w:spacing w:after="0" w:line="240" w:lineRule="auto"/>
              <w:jc w:val="both"/>
              <w:rPr>
                <w:rFonts w:ascii="Times New Roman" w:eastAsia="Calibri" w:hAnsi="Times New Roman" w:cs="Times New Roman"/>
                <w:bCs/>
                <w:sz w:val="24"/>
                <w:szCs w:val="24"/>
              </w:rPr>
            </w:pPr>
            <w:r w:rsidRPr="00B55C65">
              <w:rPr>
                <w:rFonts w:ascii="Times New Roman" w:eastAsia="Calibri" w:hAnsi="Times New Roman" w:cs="Times New Roman"/>
                <w:sz w:val="24"/>
                <w:szCs w:val="24"/>
              </w:rPr>
              <w:t>Развитие транспортной системы (транспорт, строительство и содержание дорог).</w:t>
            </w:r>
          </w:p>
        </w:tc>
        <w:tc>
          <w:tcPr>
            <w:tcW w:w="5494" w:type="dxa"/>
            <w:shd w:val="clear" w:color="auto" w:fill="auto"/>
          </w:tcPr>
          <w:p w14:paraId="617763BC" w14:textId="77777777" w:rsidR="00B55C65" w:rsidRPr="00B55C65" w:rsidRDefault="00B55C65" w:rsidP="007636A8">
            <w:pPr>
              <w:numPr>
                <w:ilvl w:val="0"/>
                <w:numId w:val="10"/>
              </w:numPr>
              <w:spacing w:after="0" w:line="240" w:lineRule="auto"/>
              <w:ind w:left="87" w:firstLine="0"/>
              <w:rPr>
                <w:rFonts w:ascii="Times New Roman" w:eastAsia="Calibri" w:hAnsi="Times New Roman" w:cs="Times New Roman"/>
                <w:b/>
                <w:bCs/>
                <w:sz w:val="24"/>
                <w:szCs w:val="24"/>
              </w:rPr>
            </w:pPr>
            <w:r w:rsidRPr="00B55C65">
              <w:rPr>
                <w:rFonts w:ascii="Times New Roman" w:eastAsia="Calibri" w:hAnsi="Times New Roman" w:cs="Times New Roman"/>
                <w:sz w:val="24"/>
                <w:szCs w:val="24"/>
              </w:rPr>
              <w:t>Обеспечение качественного транспортного обслуживания населения города путем совершенствования транспортных связей.</w:t>
            </w:r>
          </w:p>
          <w:p w14:paraId="3C39FDD0" w14:textId="77777777" w:rsidR="00B55C65" w:rsidRPr="00B55C65" w:rsidRDefault="00B55C65" w:rsidP="007636A8">
            <w:pPr>
              <w:widowControl w:val="0"/>
              <w:numPr>
                <w:ilvl w:val="0"/>
                <w:numId w:val="10"/>
              </w:numPr>
              <w:autoSpaceDE w:val="0"/>
              <w:autoSpaceDN w:val="0"/>
              <w:adjustRightInd w:val="0"/>
              <w:spacing w:after="0" w:line="240" w:lineRule="auto"/>
              <w:ind w:left="87" w:firstLine="0"/>
              <w:jc w:val="both"/>
              <w:rPr>
                <w:rFonts w:ascii="Times New Roman" w:eastAsia="Calibri" w:hAnsi="Times New Roman" w:cs="Times New Roman"/>
                <w:b/>
                <w:bCs/>
                <w:sz w:val="24"/>
                <w:szCs w:val="24"/>
              </w:rPr>
            </w:pPr>
            <w:r w:rsidRPr="00B55C65">
              <w:rPr>
                <w:rFonts w:ascii="Times New Roman" w:eastAsia="Calibri" w:hAnsi="Times New Roman" w:cs="Times New Roman"/>
                <w:sz w:val="24"/>
                <w:szCs w:val="24"/>
              </w:rPr>
              <w:t>Реконструкция и модернизация инфраструктуры.</w:t>
            </w:r>
          </w:p>
          <w:p w14:paraId="17CAD83A" w14:textId="77777777" w:rsidR="00B55C65" w:rsidRPr="00B55C65" w:rsidRDefault="00B55C65" w:rsidP="007636A8">
            <w:pPr>
              <w:widowControl w:val="0"/>
              <w:numPr>
                <w:ilvl w:val="0"/>
                <w:numId w:val="10"/>
              </w:numPr>
              <w:autoSpaceDE w:val="0"/>
              <w:autoSpaceDN w:val="0"/>
              <w:adjustRightInd w:val="0"/>
              <w:spacing w:after="0" w:line="240" w:lineRule="auto"/>
              <w:ind w:left="87" w:firstLine="0"/>
              <w:jc w:val="both"/>
              <w:rPr>
                <w:rFonts w:ascii="Times New Roman" w:eastAsia="Calibri" w:hAnsi="Times New Roman" w:cs="Times New Roman"/>
                <w:bCs/>
                <w:sz w:val="24"/>
                <w:szCs w:val="24"/>
              </w:rPr>
            </w:pPr>
            <w:r w:rsidRPr="00B55C65">
              <w:rPr>
                <w:rFonts w:ascii="Times New Roman" w:eastAsia="Calibri" w:hAnsi="Times New Roman" w:cs="Times New Roman"/>
                <w:sz w:val="24"/>
                <w:szCs w:val="24"/>
              </w:rPr>
              <w:t>улучшение транспортно-эксплуатационного состояния существующих сетей автомобильных дорог и сооружений на них.</w:t>
            </w:r>
          </w:p>
        </w:tc>
      </w:tr>
      <w:tr w:rsidR="00B55C65" w:rsidRPr="00B55C65" w14:paraId="74483875" w14:textId="77777777" w:rsidTr="00A664EE">
        <w:tc>
          <w:tcPr>
            <w:tcW w:w="675" w:type="dxa"/>
          </w:tcPr>
          <w:p w14:paraId="369A571C" w14:textId="77777777" w:rsidR="00B55C65" w:rsidRPr="00B55C65" w:rsidRDefault="00B55C65" w:rsidP="00B55C65">
            <w:pPr>
              <w:widowControl w:val="0"/>
              <w:shd w:val="clear" w:color="auto" w:fill="FFFFFF"/>
              <w:tabs>
                <w:tab w:val="left" w:pos="0"/>
              </w:tabs>
              <w:autoSpaceDE w:val="0"/>
              <w:autoSpaceDN w:val="0"/>
              <w:adjustRightInd w:val="0"/>
              <w:spacing w:after="0" w:line="240" w:lineRule="auto"/>
              <w:ind w:right="62"/>
              <w:jc w:val="both"/>
              <w:rPr>
                <w:rFonts w:ascii="Times New Roman" w:eastAsia="Calibri" w:hAnsi="Times New Roman" w:cs="Times New Roman"/>
                <w:bCs/>
                <w:sz w:val="24"/>
                <w:szCs w:val="24"/>
              </w:rPr>
            </w:pPr>
            <w:r w:rsidRPr="00B55C65">
              <w:rPr>
                <w:rFonts w:ascii="Times New Roman" w:eastAsia="Calibri" w:hAnsi="Times New Roman" w:cs="Times New Roman"/>
                <w:bCs/>
                <w:sz w:val="24"/>
                <w:szCs w:val="24"/>
              </w:rPr>
              <w:t>4.</w:t>
            </w:r>
          </w:p>
        </w:tc>
        <w:tc>
          <w:tcPr>
            <w:tcW w:w="3261" w:type="dxa"/>
            <w:shd w:val="clear" w:color="auto" w:fill="auto"/>
          </w:tcPr>
          <w:p w14:paraId="5A0C9F97" w14:textId="77777777" w:rsidR="00B55C65" w:rsidRPr="00B55C65" w:rsidRDefault="00B55C65" w:rsidP="00B55C65">
            <w:pPr>
              <w:widowControl w:val="0"/>
              <w:shd w:val="clear" w:color="auto" w:fill="FFFFFF"/>
              <w:tabs>
                <w:tab w:val="left" w:pos="0"/>
              </w:tabs>
              <w:autoSpaceDE w:val="0"/>
              <w:autoSpaceDN w:val="0"/>
              <w:adjustRightInd w:val="0"/>
              <w:spacing w:after="0" w:line="240" w:lineRule="auto"/>
              <w:ind w:right="62"/>
              <w:jc w:val="both"/>
              <w:rPr>
                <w:rFonts w:ascii="Times New Roman" w:eastAsia="Calibri" w:hAnsi="Times New Roman" w:cs="Times New Roman"/>
                <w:b/>
                <w:sz w:val="24"/>
                <w:szCs w:val="24"/>
              </w:rPr>
            </w:pPr>
            <w:r w:rsidRPr="00B55C65">
              <w:rPr>
                <w:rFonts w:ascii="Times New Roman" w:eastAsia="Calibri" w:hAnsi="Times New Roman" w:cs="Times New Roman"/>
                <w:bCs/>
                <w:sz w:val="24"/>
                <w:szCs w:val="24"/>
              </w:rPr>
              <w:t xml:space="preserve">Повышение уровня жизни населения в муниципальном </w:t>
            </w:r>
            <w:r w:rsidRPr="00B55C65">
              <w:rPr>
                <w:rFonts w:ascii="Times New Roman" w:eastAsia="Calibri" w:hAnsi="Times New Roman" w:cs="Times New Roman"/>
                <w:bCs/>
                <w:sz w:val="24"/>
                <w:szCs w:val="24"/>
              </w:rPr>
              <w:lastRenderedPageBreak/>
              <w:t>образовании на основе устойчивого развития экономики.</w:t>
            </w:r>
          </w:p>
          <w:p w14:paraId="31535C91" w14:textId="77777777" w:rsidR="00B55C65" w:rsidRPr="00B55C65" w:rsidRDefault="00B55C65" w:rsidP="00B55C65">
            <w:pPr>
              <w:autoSpaceDE w:val="0"/>
              <w:autoSpaceDN w:val="0"/>
              <w:adjustRightInd w:val="0"/>
              <w:spacing w:after="0" w:line="240" w:lineRule="auto"/>
              <w:jc w:val="both"/>
              <w:rPr>
                <w:rFonts w:ascii="Times New Roman" w:eastAsia="Calibri" w:hAnsi="Times New Roman" w:cs="Times New Roman"/>
                <w:sz w:val="26"/>
                <w:szCs w:val="26"/>
              </w:rPr>
            </w:pPr>
          </w:p>
        </w:tc>
        <w:tc>
          <w:tcPr>
            <w:tcW w:w="5494" w:type="dxa"/>
            <w:shd w:val="clear" w:color="auto" w:fill="auto"/>
          </w:tcPr>
          <w:p w14:paraId="6612F20D" w14:textId="77777777" w:rsidR="00B55C65" w:rsidRPr="00B55C65" w:rsidRDefault="00B55C65" w:rsidP="007636A8">
            <w:pPr>
              <w:widowControl w:val="0"/>
              <w:numPr>
                <w:ilvl w:val="0"/>
                <w:numId w:val="8"/>
              </w:numPr>
              <w:autoSpaceDE w:val="0"/>
              <w:autoSpaceDN w:val="0"/>
              <w:adjustRightInd w:val="0"/>
              <w:spacing w:after="0" w:line="240" w:lineRule="auto"/>
              <w:ind w:left="0" w:firstLine="0"/>
              <w:jc w:val="both"/>
              <w:rPr>
                <w:rFonts w:ascii="Times New Roman" w:eastAsia="Calibri" w:hAnsi="Times New Roman" w:cs="Times New Roman"/>
                <w:b/>
                <w:bCs/>
                <w:sz w:val="24"/>
                <w:szCs w:val="24"/>
              </w:rPr>
            </w:pPr>
            <w:r w:rsidRPr="00B55C65">
              <w:rPr>
                <w:rFonts w:ascii="Times New Roman" w:eastAsia="Calibri" w:hAnsi="Times New Roman" w:cs="Times New Roman"/>
                <w:sz w:val="24"/>
                <w:szCs w:val="24"/>
              </w:rPr>
              <w:lastRenderedPageBreak/>
              <w:t>Создание условий для роста занятости и доходов населения муниципального образования.</w:t>
            </w:r>
          </w:p>
          <w:p w14:paraId="7FDCD295" w14:textId="77777777" w:rsidR="00B55C65" w:rsidRPr="00B55C65" w:rsidRDefault="00B55C65" w:rsidP="007636A8">
            <w:pPr>
              <w:widowControl w:val="0"/>
              <w:numPr>
                <w:ilvl w:val="0"/>
                <w:numId w:val="8"/>
              </w:numPr>
              <w:autoSpaceDE w:val="0"/>
              <w:autoSpaceDN w:val="0"/>
              <w:adjustRightInd w:val="0"/>
              <w:spacing w:after="0" w:line="240" w:lineRule="auto"/>
              <w:ind w:left="0" w:firstLine="0"/>
              <w:jc w:val="both"/>
              <w:rPr>
                <w:rFonts w:ascii="Times New Roman" w:eastAsia="Calibri" w:hAnsi="Times New Roman" w:cs="Times New Roman"/>
                <w:b/>
                <w:bCs/>
                <w:sz w:val="24"/>
                <w:szCs w:val="24"/>
              </w:rPr>
            </w:pPr>
            <w:r w:rsidRPr="00B55C65">
              <w:rPr>
                <w:rFonts w:ascii="Times New Roman" w:eastAsia="Calibri" w:hAnsi="Times New Roman" w:cs="Times New Roman"/>
                <w:bCs/>
                <w:sz w:val="24"/>
                <w:szCs w:val="24"/>
              </w:rPr>
              <w:lastRenderedPageBreak/>
              <w:t>Обеспечение максимальной информационной открытости потенциальных инвесторов о возможностях муниципального образования, улучшение его инвестиционного имиджа.</w:t>
            </w:r>
          </w:p>
          <w:p w14:paraId="5587939E" w14:textId="77777777" w:rsidR="00B55C65" w:rsidRPr="00B55C65" w:rsidRDefault="00B55C65" w:rsidP="007636A8">
            <w:pPr>
              <w:widowControl w:val="0"/>
              <w:numPr>
                <w:ilvl w:val="0"/>
                <w:numId w:val="8"/>
              </w:numPr>
              <w:autoSpaceDE w:val="0"/>
              <w:autoSpaceDN w:val="0"/>
              <w:adjustRightInd w:val="0"/>
              <w:spacing w:after="0" w:line="240" w:lineRule="auto"/>
              <w:ind w:left="0" w:firstLine="0"/>
              <w:jc w:val="both"/>
              <w:rPr>
                <w:rFonts w:ascii="Times New Roman" w:eastAsia="Calibri" w:hAnsi="Times New Roman" w:cs="Times New Roman"/>
                <w:b/>
                <w:bCs/>
                <w:sz w:val="24"/>
                <w:szCs w:val="24"/>
              </w:rPr>
            </w:pPr>
            <w:r w:rsidRPr="00B55C65">
              <w:rPr>
                <w:rFonts w:ascii="Times New Roman" w:eastAsia="Calibri" w:hAnsi="Times New Roman" w:cs="Times New Roman"/>
                <w:bCs/>
                <w:sz w:val="24"/>
                <w:szCs w:val="24"/>
              </w:rPr>
              <w:t>Привлечение инвестиций из бюджетов всех уровней и внебюджетных источников.</w:t>
            </w:r>
          </w:p>
          <w:p w14:paraId="4D36E70B" w14:textId="77777777" w:rsidR="00B55C65" w:rsidRPr="00B55C65" w:rsidRDefault="00B55C65" w:rsidP="007636A8">
            <w:pPr>
              <w:widowControl w:val="0"/>
              <w:numPr>
                <w:ilvl w:val="0"/>
                <w:numId w:val="8"/>
              </w:numPr>
              <w:autoSpaceDE w:val="0"/>
              <w:autoSpaceDN w:val="0"/>
              <w:adjustRightInd w:val="0"/>
              <w:spacing w:after="0" w:line="240" w:lineRule="auto"/>
              <w:ind w:left="0" w:firstLine="0"/>
              <w:jc w:val="both"/>
              <w:rPr>
                <w:rFonts w:ascii="Times New Roman" w:eastAsia="Calibri" w:hAnsi="Times New Roman" w:cs="Times New Roman"/>
                <w:b/>
                <w:sz w:val="24"/>
                <w:szCs w:val="24"/>
              </w:rPr>
            </w:pPr>
            <w:r w:rsidRPr="00B55C65">
              <w:rPr>
                <w:rFonts w:ascii="Times New Roman" w:eastAsia="Calibri" w:hAnsi="Times New Roman" w:cs="Times New Roman"/>
                <w:sz w:val="24"/>
                <w:szCs w:val="24"/>
              </w:rPr>
              <w:t>Стимулирование развития и поддержки малого и среднего предпринимательства, обеспечение дополнительных возможностей для нового этапа развития малого и среднего бизнеса.</w:t>
            </w:r>
          </w:p>
          <w:p w14:paraId="4E4A783F" w14:textId="77777777" w:rsidR="00B55C65" w:rsidRPr="00B55C65" w:rsidRDefault="00B55C65" w:rsidP="007636A8">
            <w:pPr>
              <w:widowControl w:val="0"/>
              <w:numPr>
                <w:ilvl w:val="0"/>
                <w:numId w:val="8"/>
              </w:numPr>
              <w:autoSpaceDE w:val="0"/>
              <w:autoSpaceDN w:val="0"/>
              <w:adjustRightInd w:val="0"/>
              <w:spacing w:after="0" w:line="240" w:lineRule="auto"/>
              <w:ind w:left="0" w:firstLine="0"/>
              <w:jc w:val="both"/>
              <w:rPr>
                <w:rFonts w:ascii="Times New Roman" w:eastAsia="Calibri" w:hAnsi="Times New Roman" w:cs="Times New Roman"/>
                <w:bCs/>
                <w:sz w:val="24"/>
                <w:szCs w:val="24"/>
              </w:rPr>
            </w:pPr>
            <w:r w:rsidRPr="00B55C65">
              <w:rPr>
                <w:rFonts w:ascii="Times New Roman" w:eastAsia="Calibri" w:hAnsi="Times New Roman" w:cs="Times New Roman"/>
                <w:bCs/>
                <w:sz w:val="24"/>
                <w:szCs w:val="24"/>
              </w:rPr>
              <w:t>Обеспечение устойчивого функционирования и стабильного развития сферы торговли и бытового обслуживания населения в муниципальные образования для удовлетворения потребностей жителей в товарах и услугах, соответствующих современным стандартам качества и безопасности.</w:t>
            </w:r>
          </w:p>
          <w:p w14:paraId="19F3EE44" w14:textId="77777777" w:rsidR="00B55C65" w:rsidRPr="00B55C65" w:rsidRDefault="00B55C65" w:rsidP="007636A8">
            <w:pPr>
              <w:widowControl w:val="0"/>
              <w:numPr>
                <w:ilvl w:val="0"/>
                <w:numId w:val="8"/>
              </w:numPr>
              <w:autoSpaceDE w:val="0"/>
              <w:autoSpaceDN w:val="0"/>
              <w:adjustRightInd w:val="0"/>
              <w:spacing w:after="0" w:line="240" w:lineRule="auto"/>
              <w:ind w:left="0" w:firstLine="0"/>
              <w:jc w:val="both"/>
              <w:rPr>
                <w:rFonts w:ascii="Times New Roman" w:eastAsia="Calibri" w:hAnsi="Times New Roman" w:cs="Times New Roman"/>
                <w:b/>
                <w:bCs/>
                <w:sz w:val="24"/>
                <w:szCs w:val="24"/>
              </w:rPr>
            </w:pPr>
            <w:r w:rsidRPr="00B55C65">
              <w:rPr>
                <w:rFonts w:ascii="Times New Roman" w:eastAsia="Calibri" w:hAnsi="Times New Roman" w:cs="Times New Roman"/>
                <w:sz w:val="24"/>
                <w:szCs w:val="24"/>
              </w:rPr>
              <w:t>Развитие туристической деятельности в муниципальном образовании, развитие ремёсел и народных художественных промыслов.</w:t>
            </w:r>
          </w:p>
          <w:p w14:paraId="3E087754" w14:textId="77777777" w:rsidR="00B55C65" w:rsidRPr="00B55C65" w:rsidRDefault="00B55C65" w:rsidP="007636A8">
            <w:pPr>
              <w:widowControl w:val="0"/>
              <w:numPr>
                <w:ilvl w:val="0"/>
                <w:numId w:val="8"/>
              </w:numPr>
              <w:autoSpaceDE w:val="0"/>
              <w:autoSpaceDN w:val="0"/>
              <w:adjustRightInd w:val="0"/>
              <w:spacing w:after="0" w:line="240" w:lineRule="auto"/>
              <w:ind w:left="0" w:firstLine="0"/>
              <w:jc w:val="both"/>
              <w:rPr>
                <w:rFonts w:ascii="Times New Roman" w:eastAsia="Calibri" w:hAnsi="Times New Roman" w:cs="Times New Roman"/>
                <w:b/>
                <w:bCs/>
                <w:sz w:val="24"/>
                <w:szCs w:val="24"/>
              </w:rPr>
            </w:pPr>
            <w:r w:rsidRPr="00B55C65">
              <w:rPr>
                <w:rFonts w:ascii="Times New Roman" w:eastAsia="Calibri" w:hAnsi="Times New Roman" w:cs="Times New Roman"/>
                <w:bCs/>
                <w:sz w:val="24"/>
                <w:szCs w:val="24"/>
              </w:rPr>
              <w:t>Содействие процессам модернизации и технологического перевооружения предприятий и организаций.</w:t>
            </w:r>
          </w:p>
          <w:p w14:paraId="65D69613" w14:textId="77777777" w:rsidR="00B55C65" w:rsidRPr="00B55C65" w:rsidRDefault="00B55C65" w:rsidP="007636A8">
            <w:pPr>
              <w:widowControl w:val="0"/>
              <w:numPr>
                <w:ilvl w:val="0"/>
                <w:numId w:val="8"/>
              </w:numPr>
              <w:autoSpaceDE w:val="0"/>
              <w:autoSpaceDN w:val="0"/>
              <w:adjustRightInd w:val="0"/>
              <w:spacing w:after="0" w:line="240" w:lineRule="auto"/>
              <w:ind w:left="0" w:firstLine="0"/>
              <w:jc w:val="both"/>
              <w:rPr>
                <w:rFonts w:ascii="Times New Roman" w:eastAsia="Calibri" w:hAnsi="Times New Roman" w:cs="Times New Roman"/>
                <w:sz w:val="24"/>
                <w:szCs w:val="24"/>
              </w:rPr>
            </w:pPr>
            <w:r w:rsidRPr="00B55C65">
              <w:rPr>
                <w:rFonts w:ascii="Times New Roman" w:eastAsia="Calibri" w:hAnsi="Times New Roman" w:cs="Times New Roman"/>
                <w:bCs/>
                <w:sz w:val="24"/>
                <w:szCs w:val="24"/>
              </w:rPr>
              <w:t>Создание условий для организации переработки различного вида сырья, ориентация на рост выпуска продукции с высокой добавленной стоимостью.</w:t>
            </w:r>
          </w:p>
        </w:tc>
      </w:tr>
      <w:tr w:rsidR="00B55C65" w:rsidRPr="00B55C65" w14:paraId="302D0A73" w14:textId="77777777" w:rsidTr="00A664EE">
        <w:tc>
          <w:tcPr>
            <w:tcW w:w="675" w:type="dxa"/>
          </w:tcPr>
          <w:p w14:paraId="11AACD61" w14:textId="77777777" w:rsidR="00B55C65" w:rsidRPr="00B55C65" w:rsidRDefault="00B55C65" w:rsidP="00B55C65">
            <w:pPr>
              <w:shd w:val="clear" w:color="auto" w:fill="FFFFFF"/>
              <w:tabs>
                <w:tab w:val="left" w:pos="0"/>
              </w:tabs>
              <w:spacing w:after="0" w:line="240" w:lineRule="auto"/>
              <w:jc w:val="both"/>
              <w:rPr>
                <w:rFonts w:ascii="Times New Roman" w:eastAsia="Calibri" w:hAnsi="Times New Roman" w:cs="Times New Roman"/>
                <w:bCs/>
                <w:sz w:val="24"/>
                <w:szCs w:val="24"/>
              </w:rPr>
            </w:pPr>
            <w:r w:rsidRPr="00B55C65">
              <w:rPr>
                <w:rFonts w:ascii="Times New Roman" w:eastAsia="Calibri" w:hAnsi="Times New Roman" w:cs="Times New Roman"/>
                <w:bCs/>
                <w:sz w:val="24"/>
                <w:szCs w:val="24"/>
              </w:rPr>
              <w:lastRenderedPageBreak/>
              <w:t>5.</w:t>
            </w:r>
          </w:p>
        </w:tc>
        <w:tc>
          <w:tcPr>
            <w:tcW w:w="3261" w:type="dxa"/>
            <w:shd w:val="clear" w:color="auto" w:fill="auto"/>
          </w:tcPr>
          <w:p w14:paraId="6095B2DD" w14:textId="77777777" w:rsidR="00B55C65" w:rsidRPr="00B55C65" w:rsidRDefault="00B55C65" w:rsidP="00B55C65">
            <w:pPr>
              <w:shd w:val="clear" w:color="auto" w:fill="FFFFFF"/>
              <w:tabs>
                <w:tab w:val="left" w:pos="0"/>
              </w:tabs>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bCs/>
                <w:sz w:val="24"/>
                <w:szCs w:val="24"/>
              </w:rPr>
              <w:t>Рост доступности, качества и эффективности образования с учетом запросов личности, общества и государства, повышение инновационного потенциала и инвестиционной привлекательности системы образования</w:t>
            </w:r>
            <w:r w:rsidRPr="00B55C65">
              <w:rPr>
                <w:rFonts w:ascii="Times New Roman" w:eastAsia="Calibri" w:hAnsi="Times New Roman" w:cs="Times New Roman"/>
                <w:sz w:val="24"/>
                <w:szCs w:val="24"/>
              </w:rPr>
              <w:t>, гражданское становление и самореализация молодёжи.</w:t>
            </w:r>
          </w:p>
          <w:p w14:paraId="69FBC411" w14:textId="77777777" w:rsidR="00B55C65" w:rsidRPr="00B55C65" w:rsidRDefault="00B55C65" w:rsidP="00B55C65">
            <w:pPr>
              <w:shd w:val="clear" w:color="auto" w:fill="FFFFFF"/>
              <w:spacing w:after="0" w:line="240" w:lineRule="auto"/>
              <w:jc w:val="both"/>
              <w:rPr>
                <w:rFonts w:ascii="Times New Roman" w:eastAsia="Calibri" w:hAnsi="Times New Roman" w:cs="Times New Roman"/>
                <w:sz w:val="24"/>
                <w:szCs w:val="24"/>
              </w:rPr>
            </w:pPr>
          </w:p>
        </w:tc>
        <w:tc>
          <w:tcPr>
            <w:tcW w:w="5494" w:type="dxa"/>
            <w:shd w:val="clear" w:color="auto" w:fill="auto"/>
          </w:tcPr>
          <w:p w14:paraId="7A9D9CB5" w14:textId="77777777" w:rsidR="00B55C65" w:rsidRPr="00B55C65" w:rsidRDefault="00B55C65" w:rsidP="007636A8">
            <w:pPr>
              <w:widowControl w:val="0"/>
              <w:numPr>
                <w:ilvl w:val="0"/>
                <w:numId w:val="12"/>
              </w:numPr>
              <w:tabs>
                <w:tab w:val="left" w:pos="87"/>
              </w:tabs>
              <w:autoSpaceDE w:val="0"/>
              <w:autoSpaceDN w:val="0"/>
              <w:adjustRightInd w:val="0"/>
              <w:spacing w:after="0" w:line="240" w:lineRule="auto"/>
              <w:ind w:left="87" w:firstLine="0"/>
              <w:contextualSpacing/>
              <w:jc w:val="both"/>
              <w:rPr>
                <w:rFonts w:ascii="Times New Roman" w:eastAsia="Calibri" w:hAnsi="Times New Roman" w:cs="Times New Roman"/>
                <w:bCs/>
                <w:sz w:val="24"/>
                <w:szCs w:val="24"/>
              </w:rPr>
            </w:pPr>
            <w:r w:rsidRPr="00B55C65">
              <w:rPr>
                <w:rFonts w:ascii="Times New Roman" w:eastAsia="Calibri" w:hAnsi="Times New Roman" w:cs="Times New Roman"/>
                <w:bCs/>
                <w:sz w:val="24"/>
                <w:szCs w:val="24"/>
              </w:rPr>
              <w:t>Модернизация общего образования как института социального развития</w:t>
            </w:r>
          </w:p>
          <w:p w14:paraId="0B91D879" w14:textId="77777777" w:rsidR="00B55C65" w:rsidRPr="00B55C65" w:rsidRDefault="00B55C65" w:rsidP="007636A8">
            <w:pPr>
              <w:widowControl w:val="0"/>
              <w:numPr>
                <w:ilvl w:val="0"/>
                <w:numId w:val="12"/>
              </w:numPr>
              <w:tabs>
                <w:tab w:val="left" w:pos="87"/>
              </w:tabs>
              <w:autoSpaceDE w:val="0"/>
              <w:autoSpaceDN w:val="0"/>
              <w:adjustRightInd w:val="0"/>
              <w:spacing w:after="0" w:line="240" w:lineRule="auto"/>
              <w:ind w:left="87" w:firstLine="0"/>
              <w:jc w:val="both"/>
              <w:rPr>
                <w:rFonts w:ascii="Times New Roman" w:eastAsia="Calibri" w:hAnsi="Times New Roman" w:cs="Times New Roman"/>
                <w:bCs/>
                <w:sz w:val="24"/>
                <w:szCs w:val="24"/>
              </w:rPr>
            </w:pPr>
            <w:r w:rsidRPr="00B55C65">
              <w:rPr>
                <w:rFonts w:ascii="Times New Roman" w:eastAsia="Calibri" w:hAnsi="Times New Roman" w:cs="Times New Roman"/>
                <w:bCs/>
                <w:sz w:val="24"/>
                <w:szCs w:val="24"/>
              </w:rPr>
              <w:t>Задача заключается в поддержке и более полном использовании образовательного потенциала семей путем повышения гибкости и многообразия форм предоставления услуг системы дошкольного образования.</w:t>
            </w:r>
          </w:p>
          <w:p w14:paraId="752A523A" w14:textId="77777777" w:rsidR="00B55C65" w:rsidRPr="00B55C65" w:rsidRDefault="00B55C65" w:rsidP="007636A8">
            <w:pPr>
              <w:widowControl w:val="0"/>
              <w:numPr>
                <w:ilvl w:val="0"/>
                <w:numId w:val="12"/>
              </w:numPr>
              <w:tabs>
                <w:tab w:val="left" w:pos="87"/>
              </w:tabs>
              <w:autoSpaceDE w:val="0"/>
              <w:autoSpaceDN w:val="0"/>
              <w:adjustRightInd w:val="0"/>
              <w:spacing w:after="0" w:line="240" w:lineRule="auto"/>
              <w:ind w:left="87" w:firstLine="0"/>
              <w:jc w:val="both"/>
              <w:rPr>
                <w:rFonts w:ascii="Times New Roman" w:eastAsia="Calibri" w:hAnsi="Times New Roman" w:cs="Times New Roman"/>
                <w:bCs/>
                <w:sz w:val="24"/>
                <w:szCs w:val="24"/>
              </w:rPr>
            </w:pPr>
            <w:r w:rsidRPr="00B55C65">
              <w:rPr>
                <w:rFonts w:ascii="Times New Roman" w:eastAsia="Calibri" w:hAnsi="Times New Roman" w:cs="Times New Roman"/>
                <w:bCs/>
                <w:sz w:val="24"/>
                <w:szCs w:val="24"/>
              </w:rPr>
              <w:t>В системе общего образования задача предусматривает индивидуализацию, ориентацию на практические навыки и фундаментальные умения, расширение сферы дополнительного образования.</w:t>
            </w:r>
          </w:p>
          <w:p w14:paraId="73A164B7" w14:textId="77777777" w:rsidR="00B55C65" w:rsidRPr="00B55C65" w:rsidRDefault="00B55C65" w:rsidP="007636A8">
            <w:pPr>
              <w:widowControl w:val="0"/>
              <w:numPr>
                <w:ilvl w:val="0"/>
                <w:numId w:val="12"/>
              </w:numPr>
              <w:tabs>
                <w:tab w:val="left" w:pos="87"/>
              </w:tabs>
              <w:autoSpaceDE w:val="0"/>
              <w:autoSpaceDN w:val="0"/>
              <w:adjustRightInd w:val="0"/>
              <w:spacing w:after="0" w:line="240" w:lineRule="auto"/>
              <w:ind w:left="87" w:firstLine="0"/>
              <w:jc w:val="both"/>
              <w:rPr>
                <w:rFonts w:ascii="Times New Roman" w:eastAsia="Calibri" w:hAnsi="Times New Roman" w:cs="Times New Roman"/>
                <w:bCs/>
                <w:sz w:val="24"/>
                <w:szCs w:val="24"/>
              </w:rPr>
            </w:pPr>
            <w:r w:rsidRPr="00B55C65">
              <w:rPr>
                <w:rFonts w:ascii="Times New Roman" w:eastAsia="Calibri" w:hAnsi="Times New Roman" w:cs="Times New Roman"/>
                <w:bCs/>
                <w:sz w:val="24"/>
                <w:szCs w:val="24"/>
              </w:rPr>
              <w:t>Совершенствование системы непрерывного образования, подготовки и переподготовки профессиональных кадров.</w:t>
            </w:r>
          </w:p>
          <w:p w14:paraId="11A1C52E" w14:textId="77777777" w:rsidR="00B55C65" w:rsidRPr="00B55C65" w:rsidRDefault="00B55C65" w:rsidP="007636A8">
            <w:pPr>
              <w:widowControl w:val="0"/>
              <w:numPr>
                <w:ilvl w:val="0"/>
                <w:numId w:val="12"/>
              </w:numPr>
              <w:tabs>
                <w:tab w:val="left" w:pos="87"/>
              </w:tabs>
              <w:autoSpaceDE w:val="0"/>
              <w:autoSpaceDN w:val="0"/>
              <w:adjustRightInd w:val="0"/>
              <w:spacing w:after="0" w:line="240" w:lineRule="auto"/>
              <w:ind w:left="87" w:firstLine="0"/>
              <w:jc w:val="both"/>
              <w:rPr>
                <w:rFonts w:ascii="Times New Roman" w:eastAsia="Calibri" w:hAnsi="Times New Roman" w:cs="Times New Roman"/>
                <w:bCs/>
                <w:sz w:val="24"/>
                <w:szCs w:val="24"/>
              </w:rPr>
            </w:pPr>
            <w:r w:rsidRPr="00B55C65">
              <w:rPr>
                <w:rFonts w:ascii="Times New Roman" w:eastAsia="Calibri" w:hAnsi="Times New Roman" w:cs="Times New Roman"/>
                <w:bCs/>
                <w:sz w:val="24"/>
                <w:szCs w:val="24"/>
              </w:rPr>
              <w:t>Задача направлена на повышение доступности качественных образовательных услуг на всех стадиях жизненного цикла человека независимо от места проживания, уровня дохода и социального положения, расширение их спектра в зависимости от потребностей различных групп населения, расширение участия работодателей на всех этапах образовательного процесса.</w:t>
            </w:r>
          </w:p>
          <w:p w14:paraId="06164391" w14:textId="77777777" w:rsidR="00B55C65" w:rsidRPr="00B55C65" w:rsidRDefault="00B55C65" w:rsidP="007636A8">
            <w:pPr>
              <w:widowControl w:val="0"/>
              <w:numPr>
                <w:ilvl w:val="0"/>
                <w:numId w:val="12"/>
              </w:numPr>
              <w:tabs>
                <w:tab w:val="left" w:pos="370"/>
              </w:tabs>
              <w:autoSpaceDE w:val="0"/>
              <w:autoSpaceDN w:val="0"/>
              <w:adjustRightInd w:val="0"/>
              <w:spacing w:after="0" w:line="240" w:lineRule="auto"/>
              <w:ind w:left="87" w:firstLine="0"/>
              <w:jc w:val="both"/>
              <w:rPr>
                <w:rFonts w:ascii="Times New Roman" w:eastAsia="Calibri" w:hAnsi="Times New Roman" w:cs="Times New Roman"/>
                <w:bCs/>
                <w:sz w:val="24"/>
                <w:szCs w:val="24"/>
              </w:rPr>
            </w:pPr>
            <w:r w:rsidRPr="00B55C65">
              <w:rPr>
                <w:rFonts w:ascii="Times New Roman" w:eastAsia="Calibri" w:hAnsi="Times New Roman" w:cs="Times New Roman"/>
                <w:sz w:val="24"/>
                <w:szCs w:val="24"/>
              </w:rPr>
              <w:t xml:space="preserve">Гражданско-патриотическое воспитание юных </w:t>
            </w:r>
            <w:r w:rsidRPr="00B55C65">
              <w:rPr>
                <w:rFonts w:ascii="Times New Roman" w:eastAsia="Calibri" w:hAnsi="Times New Roman" w:cs="Times New Roman"/>
                <w:sz w:val="24"/>
                <w:szCs w:val="24"/>
              </w:rPr>
              <w:lastRenderedPageBreak/>
              <w:t>граждан МО «Городской округ город Сунжа».</w:t>
            </w:r>
          </w:p>
          <w:p w14:paraId="1F2ABA97" w14:textId="77777777" w:rsidR="00B55C65" w:rsidRPr="00B55C65" w:rsidRDefault="00B55C65" w:rsidP="00B55C65">
            <w:pPr>
              <w:widowControl w:val="0"/>
              <w:tabs>
                <w:tab w:val="left" w:pos="87"/>
              </w:tabs>
              <w:autoSpaceDE w:val="0"/>
              <w:autoSpaceDN w:val="0"/>
              <w:adjustRightInd w:val="0"/>
              <w:spacing w:after="0" w:line="240" w:lineRule="auto"/>
              <w:ind w:left="87"/>
              <w:jc w:val="both"/>
              <w:rPr>
                <w:rFonts w:ascii="Times New Roman" w:eastAsia="Calibri" w:hAnsi="Times New Roman" w:cs="Times New Roman"/>
                <w:bCs/>
                <w:sz w:val="24"/>
                <w:szCs w:val="24"/>
              </w:rPr>
            </w:pPr>
            <w:r w:rsidRPr="00B55C65">
              <w:rPr>
                <w:rFonts w:ascii="Times New Roman" w:eastAsia="Calibri" w:hAnsi="Times New Roman" w:cs="Times New Roman"/>
                <w:bCs/>
                <w:sz w:val="24"/>
                <w:szCs w:val="24"/>
              </w:rPr>
              <w:t>В рамках молодёжной политики:</w:t>
            </w:r>
          </w:p>
          <w:p w14:paraId="4544ED13" w14:textId="77777777" w:rsidR="00B55C65" w:rsidRPr="00B55C65" w:rsidRDefault="00B55C65" w:rsidP="007636A8">
            <w:pPr>
              <w:widowControl w:val="0"/>
              <w:numPr>
                <w:ilvl w:val="0"/>
                <w:numId w:val="13"/>
              </w:numPr>
              <w:tabs>
                <w:tab w:val="left" w:pos="87"/>
              </w:tabs>
              <w:autoSpaceDE w:val="0"/>
              <w:autoSpaceDN w:val="0"/>
              <w:adjustRightInd w:val="0"/>
              <w:spacing w:after="0" w:line="240" w:lineRule="auto"/>
              <w:ind w:left="87"/>
              <w:jc w:val="both"/>
              <w:rPr>
                <w:rFonts w:ascii="Times New Roman" w:eastAsia="Calibri" w:hAnsi="Times New Roman" w:cs="Times New Roman"/>
                <w:bCs/>
                <w:sz w:val="24"/>
                <w:szCs w:val="24"/>
              </w:rPr>
            </w:pPr>
            <w:r w:rsidRPr="00B55C65">
              <w:rPr>
                <w:rFonts w:ascii="Times New Roman" w:eastAsia="Calibri" w:hAnsi="Times New Roman" w:cs="Times New Roman"/>
                <w:bCs/>
                <w:sz w:val="24"/>
                <w:szCs w:val="24"/>
              </w:rPr>
              <w:t>Содействие формированию навыков здорового образа жизни молодёжи, чувства патриотизма и гражданской ответственности.</w:t>
            </w:r>
          </w:p>
          <w:p w14:paraId="0047D0EA" w14:textId="77777777" w:rsidR="00B55C65" w:rsidRPr="00B55C65" w:rsidRDefault="00B55C65" w:rsidP="007636A8">
            <w:pPr>
              <w:widowControl w:val="0"/>
              <w:numPr>
                <w:ilvl w:val="0"/>
                <w:numId w:val="13"/>
              </w:numPr>
              <w:tabs>
                <w:tab w:val="left" w:pos="87"/>
              </w:tabs>
              <w:autoSpaceDE w:val="0"/>
              <w:autoSpaceDN w:val="0"/>
              <w:adjustRightInd w:val="0"/>
              <w:spacing w:after="0" w:line="240" w:lineRule="auto"/>
              <w:ind w:left="87"/>
              <w:jc w:val="both"/>
              <w:rPr>
                <w:rFonts w:ascii="Times New Roman" w:eastAsia="Calibri" w:hAnsi="Times New Roman" w:cs="Times New Roman"/>
                <w:bCs/>
                <w:sz w:val="24"/>
                <w:szCs w:val="24"/>
              </w:rPr>
            </w:pPr>
            <w:r w:rsidRPr="00B55C65">
              <w:rPr>
                <w:rFonts w:ascii="Times New Roman" w:eastAsia="Calibri" w:hAnsi="Times New Roman" w:cs="Times New Roman"/>
                <w:bCs/>
                <w:sz w:val="24"/>
                <w:szCs w:val="24"/>
              </w:rPr>
              <w:t>Противодействие негативным проявлениям и агрессивно настроенным молодёжным движениям, призывающим к национальной вражде.</w:t>
            </w:r>
          </w:p>
          <w:p w14:paraId="5E2660C5" w14:textId="77777777" w:rsidR="00B55C65" w:rsidRPr="00B55C65" w:rsidRDefault="00B55C65" w:rsidP="007636A8">
            <w:pPr>
              <w:widowControl w:val="0"/>
              <w:numPr>
                <w:ilvl w:val="0"/>
                <w:numId w:val="13"/>
              </w:numPr>
              <w:tabs>
                <w:tab w:val="left" w:pos="87"/>
              </w:tabs>
              <w:autoSpaceDE w:val="0"/>
              <w:autoSpaceDN w:val="0"/>
              <w:adjustRightInd w:val="0"/>
              <w:spacing w:after="0" w:line="240" w:lineRule="auto"/>
              <w:ind w:left="87"/>
              <w:jc w:val="both"/>
              <w:rPr>
                <w:rFonts w:ascii="Times New Roman" w:eastAsia="Calibri" w:hAnsi="Times New Roman" w:cs="Times New Roman"/>
                <w:bCs/>
                <w:sz w:val="24"/>
                <w:szCs w:val="24"/>
              </w:rPr>
            </w:pPr>
            <w:r w:rsidRPr="00B55C65">
              <w:rPr>
                <w:rFonts w:ascii="Times New Roman" w:eastAsia="Calibri" w:hAnsi="Times New Roman" w:cs="Times New Roman"/>
                <w:bCs/>
                <w:sz w:val="24"/>
                <w:szCs w:val="24"/>
              </w:rPr>
              <w:t>Формирование целостной системы поддержки способной, инициативной и талантливой молодёжи.</w:t>
            </w:r>
          </w:p>
          <w:p w14:paraId="015B5584" w14:textId="77777777" w:rsidR="00B55C65" w:rsidRPr="00B55C65" w:rsidRDefault="00B55C65" w:rsidP="007636A8">
            <w:pPr>
              <w:widowControl w:val="0"/>
              <w:numPr>
                <w:ilvl w:val="0"/>
                <w:numId w:val="13"/>
              </w:numPr>
              <w:tabs>
                <w:tab w:val="left" w:pos="87"/>
              </w:tabs>
              <w:autoSpaceDE w:val="0"/>
              <w:autoSpaceDN w:val="0"/>
              <w:adjustRightInd w:val="0"/>
              <w:spacing w:after="0" w:line="240" w:lineRule="auto"/>
              <w:ind w:left="87"/>
              <w:jc w:val="both"/>
              <w:rPr>
                <w:rFonts w:ascii="Times New Roman" w:eastAsia="Calibri" w:hAnsi="Times New Roman" w:cs="Times New Roman"/>
                <w:bCs/>
                <w:sz w:val="24"/>
                <w:szCs w:val="24"/>
              </w:rPr>
            </w:pPr>
            <w:r w:rsidRPr="00B55C65">
              <w:rPr>
                <w:rFonts w:ascii="Times New Roman" w:eastAsia="Calibri" w:hAnsi="Times New Roman" w:cs="Times New Roman"/>
                <w:bCs/>
                <w:sz w:val="24"/>
                <w:szCs w:val="24"/>
              </w:rPr>
              <w:t>Развитие созидательной активности молодёжи, внедрение и распространение эффективных моделей и форм участия молодёжи в управлении общественной жизнью.</w:t>
            </w:r>
          </w:p>
          <w:p w14:paraId="27EC52B1" w14:textId="77777777" w:rsidR="00B55C65" w:rsidRPr="00B55C65" w:rsidRDefault="00B55C65" w:rsidP="00B55C65">
            <w:pPr>
              <w:widowControl w:val="0"/>
              <w:autoSpaceDE w:val="0"/>
              <w:autoSpaceDN w:val="0"/>
              <w:adjustRightInd w:val="0"/>
              <w:spacing w:after="0" w:line="240" w:lineRule="auto"/>
              <w:ind w:left="87"/>
              <w:jc w:val="both"/>
              <w:rPr>
                <w:rFonts w:ascii="Times New Roman" w:eastAsia="Calibri" w:hAnsi="Times New Roman" w:cs="Times New Roman"/>
                <w:sz w:val="24"/>
                <w:szCs w:val="24"/>
              </w:rPr>
            </w:pPr>
          </w:p>
        </w:tc>
      </w:tr>
      <w:tr w:rsidR="00B55C65" w:rsidRPr="00B55C65" w14:paraId="3BA7FEBD" w14:textId="77777777" w:rsidTr="00A664EE">
        <w:tc>
          <w:tcPr>
            <w:tcW w:w="675" w:type="dxa"/>
          </w:tcPr>
          <w:p w14:paraId="4AF69AF5" w14:textId="77777777" w:rsidR="00B55C65" w:rsidRPr="00B55C65" w:rsidRDefault="00B55C65" w:rsidP="00B55C65">
            <w:pPr>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lastRenderedPageBreak/>
              <w:t>6.</w:t>
            </w:r>
          </w:p>
        </w:tc>
        <w:tc>
          <w:tcPr>
            <w:tcW w:w="3261" w:type="dxa"/>
            <w:shd w:val="clear" w:color="auto" w:fill="auto"/>
          </w:tcPr>
          <w:p w14:paraId="71A37B89" w14:textId="77777777" w:rsidR="00B55C65" w:rsidRPr="00B55C65" w:rsidRDefault="00B55C65" w:rsidP="00B55C65">
            <w:pPr>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Развитие физической культуры и спорта в муниципальном образовании.</w:t>
            </w:r>
          </w:p>
          <w:p w14:paraId="27C726B7" w14:textId="77777777" w:rsidR="00B55C65" w:rsidRPr="00B55C65" w:rsidRDefault="00B55C65" w:rsidP="00B55C65">
            <w:pPr>
              <w:shd w:val="clear" w:color="auto" w:fill="FFFFFF"/>
              <w:tabs>
                <w:tab w:val="left" w:pos="0"/>
              </w:tabs>
              <w:spacing w:after="0" w:line="240" w:lineRule="auto"/>
              <w:jc w:val="both"/>
              <w:rPr>
                <w:rFonts w:ascii="Times New Roman" w:eastAsia="Calibri" w:hAnsi="Times New Roman" w:cs="Times New Roman"/>
                <w:sz w:val="24"/>
                <w:szCs w:val="24"/>
              </w:rPr>
            </w:pPr>
          </w:p>
        </w:tc>
        <w:tc>
          <w:tcPr>
            <w:tcW w:w="5494" w:type="dxa"/>
            <w:shd w:val="clear" w:color="auto" w:fill="auto"/>
          </w:tcPr>
          <w:p w14:paraId="1E24FC58" w14:textId="77777777" w:rsidR="00B55C65" w:rsidRPr="00B55C65" w:rsidRDefault="00B55C65" w:rsidP="007636A8">
            <w:pPr>
              <w:widowControl w:val="0"/>
              <w:numPr>
                <w:ilvl w:val="0"/>
                <w:numId w:val="14"/>
              </w:numPr>
              <w:autoSpaceDE w:val="0"/>
              <w:autoSpaceDN w:val="0"/>
              <w:adjustRightInd w:val="0"/>
              <w:spacing w:after="0" w:line="240" w:lineRule="auto"/>
              <w:ind w:left="85"/>
              <w:jc w:val="both"/>
              <w:rPr>
                <w:rFonts w:ascii="Times New Roman" w:eastAsia="Calibri" w:hAnsi="Times New Roman" w:cs="Times New Roman"/>
                <w:b/>
                <w:sz w:val="24"/>
                <w:szCs w:val="24"/>
              </w:rPr>
            </w:pPr>
            <w:r w:rsidRPr="00B55C65">
              <w:rPr>
                <w:rFonts w:ascii="Times New Roman" w:eastAsia="Calibri" w:hAnsi="Times New Roman" w:cs="Times New Roman"/>
                <w:sz w:val="24"/>
                <w:szCs w:val="24"/>
              </w:rPr>
              <w:t>Развитие инфраструктуры в сфере физической культуры и спорта, строительство новых современных спортивных объектов.</w:t>
            </w:r>
          </w:p>
          <w:p w14:paraId="0BF188D9" w14:textId="77777777" w:rsidR="00B55C65" w:rsidRPr="00B55C65" w:rsidRDefault="00B55C65" w:rsidP="007636A8">
            <w:pPr>
              <w:widowControl w:val="0"/>
              <w:numPr>
                <w:ilvl w:val="0"/>
                <w:numId w:val="14"/>
              </w:numPr>
              <w:autoSpaceDE w:val="0"/>
              <w:autoSpaceDN w:val="0"/>
              <w:adjustRightInd w:val="0"/>
              <w:spacing w:after="0" w:line="240" w:lineRule="auto"/>
              <w:ind w:left="85"/>
              <w:jc w:val="both"/>
              <w:rPr>
                <w:rFonts w:ascii="Times New Roman" w:eastAsia="Calibri" w:hAnsi="Times New Roman" w:cs="Times New Roman"/>
                <w:b/>
                <w:sz w:val="24"/>
                <w:szCs w:val="24"/>
              </w:rPr>
            </w:pPr>
            <w:r w:rsidRPr="00B55C65">
              <w:rPr>
                <w:rFonts w:ascii="Times New Roman" w:eastAsia="Calibri" w:hAnsi="Times New Roman" w:cs="Times New Roman"/>
                <w:sz w:val="24"/>
                <w:szCs w:val="24"/>
              </w:rPr>
              <w:t>Разработка и реализация комплекса мер по пропаганде физической культуры и спорта как важнейшей составляющей здорового образа жизни.</w:t>
            </w:r>
          </w:p>
          <w:p w14:paraId="4C1BAE3E" w14:textId="77777777" w:rsidR="00B55C65" w:rsidRPr="00B55C65" w:rsidRDefault="00B55C65" w:rsidP="007636A8">
            <w:pPr>
              <w:widowControl w:val="0"/>
              <w:numPr>
                <w:ilvl w:val="0"/>
                <w:numId w:val="14"/>
              </w:numPr>
              <w:autoSpaceDE w:val="0"/>
              <w:autoSpaceDN w:val="0"/>
              <w:adjustRightInd w:val="0"/>
              <w:spacing w:after="0" w:line="240" w:lineRule="auto"/>
              <w:ind w:left="85"/>
              <w:jc w:val="both"/>
              <w:rPr>
                <w:rFonts w:ascii="Times New Roman" w:eastAsia="Calibri" w:hAnsi="Times New Roman" w:cs="Times New Roman"/>
                <w:b/>
                <w:sz w:val="24"/>
                <w:szCs w:val="24"/>
              </w:rPr>
            </w:pPr>
            <w:r w:rsidRPr="00B55C65">
              <w:rPr>
                <w:rFonts w:ascii="Times New Roman" w:eastAsia="Calibri" w:hAnsi="Times New Roman" w:cs="Times New Roman"/>
                <w:sz w:val="24"/>
                <w:szCs w:val="24"/>
              </w:rPr>
              <w:t>Создание условий для развития физической культуры и массового спорта в городе среди различных категорий и групп населения, в том числе среди инвалидов и людей с ограниченными возможностями.</w:t>
            </w:r>
          </w:p>
          <w:p w14:paraId="5CF87051" w14:textId="77777777" w:rsidR="00B55C65" w:rsidRPr="00B55C65" w:rsidRDefault="00B55C65" w:rsidP="007636A8">
            <w:pPr>
              <w:widowControl w:val="0"/>
              <w:numPr>
                <w:ilvl w:val="0"/>
                <w:numId w:val="14"/>
              </w:numPr>
              <w:autoSpaceDE w:val="0"/>
              <w:autoSpaceDN w:val="0"/>
              <w:adjustRightInd w:val="0"/>
              <w:spacing w:after="0" w:line="240" w:lineRule="auto"/>
              <w:ind w:left="85"/>
              <w:jc w:val="both"/>
              <w:rPr>
                <w:rFonts w:ascii="Times New Roman" w:eastAsia="Calibri" w:hAnsi="Times New Roman" w:cs="Times New Roman"/>
                <w:b/>
                <w:sz w:val="24"/>
                <w:szCs w:val="24"/>
              </w:rPr>
            </w:pPr>
            <w:r w:rsidRPr="00B55C65">
              <w:rPr>
                <w:rFonts w:ascii="Times New Roman" w:eastAsia="Calibri" w:hAnsi="Times New Roman" w:cs="Times New Roman"/>
                <w:bCs/>
                <w:sz w:val="24"/>
                <w:szCs w:val="24"/>
              </w:rPr>
              <w:t>Укрепление и развитие материально-технической базы учреждений спорта.</w:t>
            </w:r>
          </w:p>
          <w:p w14:paraId="41F9AD91" w14:textId="77777777" w:rsidR="00B55C65" w:rsidRPr="00B55C65" w:rsidRDefault="00B55C65" w:rsidP="007636A8">
            <w:pPr>
              <w:widowControl w:val="0"/>
              <w:numPr>
                <w:ilvl w:val="0"/>
                <w:numId w:val="14"/>
              </w:numPr>
              <w:autoSpaceDE w:val="0"/>
              <w:autoSpaceDN w:val="0"/>
              <w:adjustRightInd w:val="0"/>
              <w:spacing w:after="0" w:line="240" w:lineRule="auto"/>
              <w:ind w:left="85"/>
              <w:jc w:val="both"/>
              <w:rPr>
                <w:rFonts w:ascii="Times New Roman" w:eastAsia="Calibri" w:hAnsi="Times New Roman" w:cs="Times New Roman"/>
                <w:b/>
                <w:sz w:val="24"/>
                <w:szCs w:val="24"/>
              </w:rPr>
            </w:pPr>
            <w:r w:rsidRPr="00B55C65">
              <w:rPr>
                <w:rFonts w:ascii="Times New Roman" w:eastAsia="Calibri" w:hAnsi="Times New Roman" w:cs="Times New Roman"/>
                <w:sz w:val="24"/>
                <w:szCs w:val="24"/>
              </w:rPr>
              <w:t>Совершенствование системы подготовки спортсменов высокого класса и спортивного резерва.</w:t>
            </w:r>
          </w:p>
          <w:p w14:paraId="22845ADC" w14:textId="77777777" w:rsidR="00B55C65" w:rsidRPr="00B55C65" w:rsidRDefault="00B55C65" w:rsidP="007636A8">
            <w:pPr>
              <w:widowControl w:val="0"/>
              <w:numPr>
                <w:ilvl w:val="0"/>
                <w:numId w:val="14"/>
              </w:numPr>
              <w:autoSpaceDE w:val="0"/>
              <w:autoSpaceDN w:val="0"/>
              <w:adjustRightInd w:val="0"/>
              <w:spacing w:after="0" w:line="240" w:lineRule="auto"/>
              <w:ind w:left="85"/>
              <w:jc w:val="both"/>
              <w:rPr>
                <w:rFonts w:ascii="Times New Roman" w:eastAsia="Calibri" w:hAnsi="Times New Roman" w:cs="Times New Roman"/>
                <w:sz w:val="24"/>
                <w:szCs w:val="24"/>
              </w:rPr>
            </w:pPr>
            <w:r w:rsidRPr="00B55C65">
              <w:rPr>
                <w:rFonts w:ascii="Times New Roman" w:eastAsia="Calibri" w:hAnsi="Times New Roman" w:cs="Times New Roman"/>
                <w:sz w:val="24"/>
                <w:szCs w:val="20"/>
              </w:rPr>
              <w:t>Создание условий для повышения квалификации тренерского состава.</w:t>
            </w:r>
          </w:p>
          <w:p w14:paraId="4A9E72D4" w14:textId="77777777" w:rsidR="00B55C65" w:rsidRPr="00B55C65" w:rsidRDefault="00B55C65" w:rsidP="007636A8">
            <w:pPr>
              <w:widowControl w:val="0"/>
              <w:numPr>
                <w:ilvl w:val="0"/>
                <w:numId w:val="14"/>
              </w:numPr>
              <w:autoSpaceDE w:val="0"/>
              <w:autoSpaceDN w:val="0"/>
              <w:adjustRightInd w:val="0"/>
              <w:spacing w:after="0" w:line="240" w:lineRule="auto"/>
              <w:ind w:left="85"/>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Внедрение Всероссийского физкультурно-спортивного комплекса «Готов к труду и обороне» (ГТО).</w:t>
            </w:r>
          </w:p>
        </w:tc>
      </w:tr>
      <w:tr w:rsidR="00B55C65" w:rsidRPr="00B55C65" w14:paraId="7B041AC4" w14:textId="77777777" w:rsidTr="00A664EE">
        <w:tc>
          <w:tcPr>
            <w:tcW w:w="675" w:type="dxa"/>
          </w:tcPr>
          <w:p w14:paraId="36E47CB1" w14:textId="77777777" w:rsidR="00B55C65" w:rsidRPr="00B55C65" w:rsidRDefault="00B55C65" w:rsidP="00B55C65">
            <w:pPr>
              <w:shd w:val="clear" w:color="auto" w:fill="FFFFFF"/>
              <w:tabs>
                <w:tab w:val="left" w:pos="0"/>
              </w:tabs>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7.</w:t>
            </w:r>
          </w:p>
        </w:tc>
        <w:tc>
          <w:tcPr>
            <w:tcW w:w="3261" w:type="dxa"/>
            <w:shd w:val="clear" w:color="auto" w:fill="auto"/>
          </w:tcPr>
          <w:p w14:paraId="76905895" w14:textId="77777777" w:rsidR="00B55C65" w:rsidRPr="00B55C65" w:rsidRDefault="00B55C65" w:rsidP="00B55C65">
            <w:pPr>
              <w:shd w:val="clear" w:color="auto" w:fill="FFFFFF"/>
              <w:tabs>
                <w:tab w:val="left" w:pos="0"/>
              </w:tabs>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Развитие культуры и туризма в муниципальном образовании</w:t>
            </w:r>
          </w:p>
          <w:p w14:paraId="1AA33482" w14:textId="77777777" w:rsidR="00B55C65" w:rsidRPr="00B55C65" w:rsidRDefault="00B55C65" w:rsidP="00B55C65">
            <w:pPr>
              <w:shd w:val="clear" w:color="auto" w:fill="FFFFFF"/>
              <w:tabs>
                <w:tab w:val="left" w:pos="0"/>
              </w:tabs>
              <w:spacing w:after="0" w:line="240" w:lineRule="auto"/>
              <w:jc w:val="both"/>
              <w:rPr>
                <w:rFonts w:ascii="Times New Roman" w:eastAsia="Calibri" w:hAnsi="Times New Roman" w:cs="Times New Roman"/>
                <w:bCs/>
                <w:sz w:val="24"/>
                <w:szCs w:val="24"/>
              </w:rPr>
            </w:pPr>
          </w:p>
        </w:tc>
        <w:tc>
          <w:tcPr>
            <w:tcW w:w="5494" w:type="dxa"/>
            <w:shd w:val="clear" w:color="auto" w:fill="auto"/>
          </w:tcPr>
          <w:p w14:paraId="022213C1" w14:textId="77777777" w:rsidR="00B55C65" w:rsidRPr="00B55C65" w:rsidRDefault="00B55C65" w:rsidP="00B55C65">
            <w:pPr>
              <w:autoSpaceDE w:val="0"/>
              <w:autoSpaceDN w:val="0"/>
              <w:adjustRightInd w:val="0"/>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2"/>
                <w:szCs w:val="22"/>
              </w:rPr>
              <w:t xml:space="preserve">1. </w:t>
            </w:r>
            <w:r w:rsidRPr="00B55C65">
              <w:rPr>
                <w:rFonts w:ascii="Times New Roman" w:eastAsia="Calibri" w:hAnsi="Times New Roman" w:cs="Times New Roman"/>
                <w:sz w:val="24"/>
                <w:szCs w:val="24"/>
              </w:rPr>
              <w:t>Создание условий для раскрытия творческого потенциала личности, удовлетворения жителями города своих духовных и культурных потребностей, сохранение и развитие народного творчества.</w:t>
            </w:r>
          </w:p>
          <w:p w14:paraId="705C9340" w14:textId="77777777" w:rsidR="00B55C65" w:rsidRPr="00B55C65" w:rsidRDefault="00B55C65" w:rsidP="00B55C65">
            <w:pPr>
              <w:autoSpaceDE w:val="0"/>
              <w:autoSpaceDN w:val="0"/>
              <w:adjustRightInd w:val="0"/>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2. Развития туристических ресурсов муниципального образования.</w:t>
            </w:r>
          </w:p>
          <w:p w14:paraId="2A89EAAD" w14:textId="77777777" w:rsidR="00B55C65" w:rsidRPr="00B55C65" w:rsidRDefault="00B55C65" w:rsidP="00B55C65">
            <w:pPr>
              <w:autoSpaceDE w:val="0"/>
              <w:autoSpaceDN w:val="0"/>
              <w:adjustRightInd w:val="0"/>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 xml:space="preserve">3. Совершенствование системы библиотечного обслуживания, повышение качества и доступности библиотечных услуг для населения города Сунжа, вне зависимости от места проживания. </w:t>
            </w:r>
          </w:p>
          <w:p w14:paraId="07FCB2F6" w14:textId="77777777" w:rsidR="00B55C65" w:rsidRPr="00B55C65" w:rsidRDefault="00B55C65" w:rsidP="00B55C6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55C65">
              <w:rPr>
                <w:rFonts w:ascii="Times New Roman" w:eastAsia="Times New Roman" w:hAnsi="Times New Roman" w:cs="Times New Roman"/>
                <w:bCs/>
                <w:sz w:val="24"/>
                <w:szCs w:val="24"/>
                <w:lang w:eastAsia="ru-RU"/>
              </w:rPr>
              <w:t>4. Повышение качества и доступности услуг в сфере культуры.</w:t>
            </w:r>
          </w:p>
          <w:p w14:paraId="046A3F1E" w14:textId="77777777" w:rsidR="00B55C65" w:rsidRPr="00B55C65" w:rsidRDefault="00B55C65" w:rsidP="00B55C65">
            <w:pPr>
              <w:spacing w:after="0" w:line="240" w:lineRule="auto"/>
              <w:jc w:val="both"/>
              <w:rPr>
                <w:rFonts w:ascii="Times New Roman" w:eastAsia="Calibri" w:hAnsi="Times New Roman" w:cs="Times New Roman"/>
                <w:bCs/>
                <w:sz w:val="24"/>
                <w:szCs w:val="24"/>
              </w:rPr>
            </w:pPr>
            <w:r w:rsidRPr="00B55C65">
              <w:rPr>
                <w:rFonts w:ascii="Times New Roman" w:eastAsia="Calibri" w:hAnsi="Times New Roman" w:cs="Times New Roman"/>
                <w:sz w:val="24"/>
                <w:szCs w:val="24"/>
              </w:rPr>
              <w:lastRenderedPageBreak/>
              <w:t>5.Развитие материально-технической базы учреждений культуры.</w:t>
            </w:r>
          </w:p>
        </w:tc>
      </w:tr>
      <w:tr w:rsidR="00B55C65" w:rsidRPr="00B55C65" w14:paraId="5F5A2072" w14:textId="77777777" w:rsidTr="00A664EE">
        <w:tc>
          <w:tcPr>
            <w:tcW w:w="675" w:type="dxa"/>
          </w:tcPr>
          <w:p w14:paraId="6783CC3C" w14:textId="77777777" w:rsidR="00B55C65" w:rsidRPr="00B55C65" w:rsidRDefault="00B55C65" w:rsidP="00B55C65">
            <w:pPr>
              <w:shd w:val="clear" w:color="auto" w:fill="FFFFFF"/>
              <w:tabs>
                <w:tab w:val="left" w:pos="0"/>
              </w:tabs>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lastRenderedPageBreak/>
              <w:t>8.</w:t>
            </w:r>
          </w:p>
        </w:tc>
        <w:tc>
          <w:tcPr>
            <w:tcW w:w="3261" w:type="dxa"/>
            <w:shd w:val="clear" w:color="auto" w:fill="auto"/>
          </w:tcPr>
          <w:p w14:paraId="463EFD87" w14:textId="77777777" w:rsidR="00B55C65" w:rsidRPr="00B55C65" w:rsidRDefault="00B55C65" w:rsidP="00B55C65">
            <w:pPr>
              <w:shd w:val="clear" w:color="auto" w:fill="FFFFFF"/>
              <w:tabs>
                <w:tab w:val="left" w:pos="0"/>
              </w:tabs>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 xml:space="preserve">Развитие системы </w:t>
            </w:r>
            <w:r w:rsidRPr="00B55C65">
              <w:rPr>
                <w:rFonts w:ascii="Times New Roman" w:eastAsia="Calibri" w:hAnsi="Times New Roman" w:cs="Times New Roman"/>
                <w:bCs/>
                <w:sz w:val="24"/>
                <w:szCs w:val="24"/>
              </w:rPr>
              <w:t>социальной защиты</w:t>
            </w:r>
            <w:r w:rsidRPr="00B55C65">
              <w:rPr>
                <w:rFonts w:ascii="Times New Roman" w:eastAsia="Calibri" w:hAnsi="Times New Roman" w:cs="Times New Roman"/>
                <w:sz w:val="24"/>
                <w:szCs w:val="24"/>
              </w:rPr>
              <w:t xml:space="preserve"> населения</w:t>
            </w:r>
          </w:p>
        </w:tc>
        <w:tc>
          <w:tcPr>
            <w:tcW w:w="5494" w:type="dxa"/>
            <w:shd w:val="clear" w:color="auto" w:fill="auto"/>
          </w:tcPr>
          <w:p w14:paraId="7990F4D0" w14:textId="77777777" w:rsidR="00B55C65" w:rsidRPr="00B55C65" w:rsidRDefault="00B55C65" w:rsidP="007636A8">
            <w:pPr>
              <w:numPr>
                <w:ilvl w:val="0"/>
                <w:numId w:val="21"/>
              </w:numPr>
              <w:tabs>
                <w:tab w:val="left" w:pos="370"/>
              </w:tabs>
              <w:spacing w:after="0" w:line="240" w:lineRule="auto"/>
              <w:ind w:firstLine="85"/>
              <w:jc w:val="both"/>
              <w:rPr>
                <w:rFonts w:ascii="Times New Roman" w:eastAsia="Times New Roman" w:hAnsi="Times New Roman" w:cs="Times New Roman"/>
                <w:sz w:val="24"/>
                <w:szCs w:val="24"/>
                <w:lang w:eastAsia="ru-RU"/>
              </w:rPr>
            </w:pPr>
            <w:r w:rsidRPr="00B55C65">
              <w:rPr>
                <w:rFonts w:ascii="Times New Roman" w:eastAsia="Calibri" w:hAnsi="Times New Roman" w:cs="Times New Roman"/>
                <w:color w:val="052635"/>
                <w:sz w:val="24"/>
                <w:szCs w:val="24"/>
              </w:rPr>
              <w:t xml:space="preserve">Обеспечение социальной поддержки и защищенности отдельных категорий населения </w:t>
            </w:r>
            <w:r w:rsidRPr="00B55C65">
              <w:rPr>
                <w:rFonts w:ascii="Times New Roman" w:eastAsia="Calibri" w:hAnsi="Times New Roman" w:cs="Times New Roman"/>
                <w:color w:val="000000"/>
                <w:spacing w:val="-5"/>
                <w:sz w:val="24"/>
                <w:szCs w:val="24"/>
              </w:rPr>
              <w:t>муниципального образования.</w:t>
            </w:r>
          </w:p>
          <w:p w14:paraId="490CC86C" w14:textId="77777777" w:rsidR="00B55C65" w:rsidRPr="00B55C65" w:rsidRDefault="00B55C65" w:rsidP="007636A8">
            <w:pPr>
              <w:numPr>
                <w:ilvl w:val="0"/>
                <w:numId w:val="21"/>
              </w:numPr>
              <w:tabs>
                <w:tab w:val="left" w:pos="370"/>
              </w:tabs>
              <w:spacing w:after="0" w:line="240" w:lineRule="auto"/>
              <w:ind w:firstLine="85"/>
              <w:jc w:val="both"/>
              <w:rPr>
                <w:rFonts w:ascii="Times New Roman" w:eastAsia="Times New Roman" w:hAnsi="Times New Roman" w:cs="Times New Roman"/>
                <w:sz w:val="24"/>
                <w:szCs w:val="24"/>
                <w:lang w:eastAsia="ru-RU"/>
              </w:rPr>
            </w:pPr>
            <w:r w:rsidRPr="00B55C65">
              <w:rPr>
                <w:rFonts w:ascii="Times New Roman" w:eastAsia="Times New Roman" w:hAnsi="Times New Roman" w:cs="Times New Roman"/>
                <w:sz w:val="24"/>
                <w:szCs w:val="24"/>
                <w:lang w:eastAsia="ru-RU"/>
              </w:rPr>
              <w:t>Улучшение материального положения семей с детьми, создание благоприятных условий для комплексного развития детей, попавших в трудную жизненную ситуацию.</w:t>
            </w:r>
          </w:p>
          <w:p w14:paraId="0A71B0A1" w14:textId="77777777" w:rsidR="00B55C65" w:rsidRPr="00B55C65" w:rsidRDefault="00B55C65" w:rsidP="007636A8">
            <w:pPr>
              <w:numPr>
                <w:ilvl w:val="0"/>
                <w:numId w:val="21"/>
              </w:numPr>
              <w:tabs>
                <w:tab w:val="left" w:pos="370"/>
              </w:tabs>
              <w:spacing w:after="0" w:line="240" w:lineRule="auto"/>
              <w:ind w:firstLine="85"/>
              <w:jc w:val="both"/>
              <w:rPr>
                <w:rFonts w:ascii="Times New Roman" w:eastAsia="Times New Roman" w:hAnsi="Times New Roman" w:cs="Times New Roman"/>
                <w:sz w:val="24"/>
                <w:szCs w:val="24"/>
                <w:lang w:eastAsia="ru-RU"/>
              </w:rPr>
            </w:pPr>
            <w:r w:rsidRPr="00B55C65">
              <w:rPr>
                <w:rFonts w:ascii="Times New Roman" w:eastAsia="Times New Roman" w:hAnsi="Times New Roman" w:cs="Times New Roman"/>
                <w:sz w:val="24"/>
                <w:szCs w:val="24"/>
                <w:lang w:eastAsia="ru-RU"/>
              </w:rPr>
              <w:t>Организация комплексного обслуживания граждан пожилого возраста и инвалидов, проживающих в городе, связанного с предоставлением различных бытовых услуг.</w:t>
            </w:r>
          </w:p>
          <w:p w14:paraId="4691B85A" w14:textId="77777777" w:rsidR="00B55C65" w:rsidRPr="00B55C65" w:rsidRDefault="00B55C65" w:rsidP="007636A8">
            <w:pPr>
              <w:numPr>
                <w:ilvl w:val="0"/>
                <w:numId w:val="21"/>
              </w:numPr>
              <w:tabs>
                <w:tab w:val="left" w:pos="370"/>
              </w:tabs>
              <w:spacing w:after="0" w:line="240" w:lineRule="auto"/>
              <w:ind w:firstLine="85"/>
              <w:jc w:val="both"/>
              <w:rPr>
                <w:rFonts w:ascii="Times New Roman" w:eastAsia="Calibri" w:hAnsi="Times New Roman" w:cs="Times New Roman"/>
                <w:sz w:val="24"/>
                <w:szCs w:val="24"/>
              </w:rPr>
            </w:pPr>
            <w:r w:rsidRPr="00B55C65">
              <w:rPr>
                <w:rFonts w:ascii="Times New Roman" w:eastAsia="Times New Roman" w:hAnsi="Times New Roman" w:cs="Times New Roman"/>
                <w:sz w:val="24"/>
                <w:szCs w:val="24"/>
                <w:lang w:eastAsia="ru-RU"/>
              </w:rPr>
              <w:t xml:space="preserve">Улучшение системы предоставления социальных и медицинских услуг пожилым гражданам и инвалидам. </w:t>
            </w:r>
          </w:p>
        </w:tc>
      </w:tr>
      <w:tr w:rsidR="00B55C65" w:rsidRPr="00B55C65" w14:paraId="4C515528" w14:textId="77777777" w:rsidTr="00A664EE">
        <w:tc>
          <w:tcPr>
            <w:tcW w:w="675" w:type="dxa"/>
          </w:tcPr>
          <w:p w14:paraId="1F9BA7C2" w14:textId="77777777" w:rsidR="00B55C65" w:rsidRPr="00B55C65" w:rsidRDefault="00B55C65" w:rsidP="00B55C65">
            <w:pPr>
              <w:tabs>
                <w:tab w:val="left" w:pos="284"/>
              </w:tabs>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9.</w:t>
            </w:r>
          </w:p>
        </w:tc>
        <w:tc>
          <w:tcPr>
            <w:tcW w:w="3261" w:type="dxa"/>
            <w:shd w:val="clear" w:color="auto" w:fill="auto"/>
          </w:tcPr>
          <w:p w14:paraId="317F77FF" w14:textId="77777777" w:rsidR="00B55C65" w:rsidRPr="00B55C65" w:rsidRDefault="00B55C65" w:rsidP="00B55C65">
            <w:pPr>
              <w:tabs>
                <w:tab w:val="left" w:pos="284"/>
              </w:tabs>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 xml:space="preserve">Создание комфортных условий проживания на основе улучшения качества окружающей среды и благоустройства территории. </w:t>
            </w:r>
          </w:p>
        </w:tc>
        <w:tc>
          <w:tcPr>
            <w:tcW w:w="5494" w:type="dxa"/>
            <w:shd w:val="clear" w:color="auto" w:fill="auto"/>
          </w:tcPr>
          <w:p w14:paraId="022B4629" w14:textId="77777777" w:rsidR="00B55C65" w:rsidRPr="00B55C65" w:rsidRDefault="00B55C65" w:rsidP="007636A8">
            <w:pPr>
              <w:numPr>
                <w:ilvl w:val="0"/>
                <w:numId w:val="20"/>
              </w:numPr>
              <w:tabs>
                <w:tab w:val="left" w:pos="327"/>
              </w:tabs>
              <w:spacing w:after="0" w:line="240" w:lineRule="auto"/>
              <w:ind w:left="-55" w:firstLine="55"/>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Улучшение качества благоустройства территории, совершенствование процесса управления ее содержанием.</w:t>
            </w:r>
          </w:p>
          <w:p w14:paraId="512F422C" w14:textId="77777777" w:rsidR="00B55C65" w:rsidRPr="00B55C65" w:rsidRDefault="00B55C65" w:rsidP="007636A8">
            <w:pPr>
              <w:numPr>
                <w:ilvl w:val="0"/>
                <w:numId w:val="20"/>
              </w:numPr>
              <w:tabs>
                <w:tab w:val="left" w:pos="327"/>
              </w:tabs>
              <w:spacing w:after="0" w:line="240" w:lineRule="auto"/>
              <w:ind w:left="-55" w:firstLine="55"/>
              <w:jc w:val="both"/>
              <w:rPr>
                <w:rFonts w:ascii="Times New Roman" w:eastAsia="Calibri" w:hAnsi="Times New Roman" w:cs="Times New Roman"/>
                <w:sz w:val="24"/>
                <w:szCs w:val="24"/>
              </w:rPr>
            </w:pPr>
            <w:r w:rsidRPr="00B55C65">
              <w:rPr>
                <w:rFonts w:ascii="Times New Roman" w:eastAsia="Calibri" w:hAnsi="Times New Roman" w:cs="Times New Roman"/>
                <w:sz w:val="24"/>
                <w:szCs w:val="20"/>
              </w:rPr>
              <w:t>Предотвращение возможного негативного ущерба природным водным объектам.</w:t>
            </w:r>
          </w:p>
          <w:p w14:paraId="1D0A836E" w14:textId="77777777" w:rsidR="00B55C65" w:rsidRPr="00B55C65" w:rsidRDefault="00B55C65" w:rsidP="007636A8">
            <w:pPr>
              <w:numPr>
                <w:ilvl w:val="0"/>
                <w:numId w:val="20"/>
              </w:numPr>
              <w:tabs>
                <w:tab w:val="left" w:pos="327"/>
              </w:tabs>
              <w:spacing w:after="0" w:line="240" w:lineRule="auto"/>
              <w:ind w:left="-55" w:firstLine="55"/>
              <w:jc w:val="both"/>
              <w:rPr>
                <w:rFonts w:ascii="Times New Roman" w:eastAsia="Calibri" w:hAnsi="Times New Roman" w:cs="Times New Roman"/>
                <w:sz w:val="24"/>
                <w:szCs w:val="24"/>
              </w:rPr>
            </w:pPr>
            <w:r w:rsidRPr="00B55C65">
              <w:rPr>
                <w:rFonts w:ascii="Times New Roman" w:eastAsia="Calibri" w:hAnsi="Times New Roman" w:cs="Times New Roman"/>
                <w:color w:val="000000"/>
                <w:sz w:val="24"/>
                <w:szCs w:val="24"/>
              </w:rPr>
              <w:t>Применение более совершенного оборудования и технологий на производствах, расположенных на территории муниципального образования</w:t>
            </w:r>
            <w:r w:rsidRPr="00B55C65">
              <w:rPr>
                <w:rFonts w:ascii="Times New Roman" w:eastAsia="Calibri" w:hAnsi="Times New Roman" w:cs="Times New Roman"/>
                <w:sz w:val="24"/>
                <w:szCs w:val="24"/>
              </w:rPr>
              <w:t>.</w:t>
            </w:r>
          </w:p>
          <w:p w14:paraId="3760DD97" w14:textId="77777777" w:rsidR="00B55C65" w:rsidRPr="00B55C65" w:rsidRDefault="00B55C65" w:rsidP="007636A8">
            <w:pPr>
              <w:numPr>
                <w:ilvl w:val="0"/>
                <w:numId w:val="20"/>
              </w:numPr>
              <w:tabs>
                <w:tab w:val="left" w:pos="327"/>
              </w:tabs>
              <w:spacing w:after="0" w:line="240" w:lineRule="auto"/>
              <w:ind w:left="-55" w:firstLine="55"/>
              <w:jc w:val="both"/>
              <w:rPr>
                <w:rFonts w:ascii="Times New Roman" w:eastAsia="Calibri" w:hAnsi="Times New Roman" w:cs="Times New Roman"/>
                <w:sz w:val="24"/>
                <w:szCs w:val="24"/>
              </w:rPr>
            </w:pPr>
            <w:r w:rsidRPr="00B55C65">
              <w:rPr>
                <w:rFonts w:ascii="Times New Roman" w:eastAsia="Calibri" w:hAnsi="Times New Roman" w:cs="Times New Roman"/>
                <w:color w:val="000000"/>
                <w:sz w:val="24"/>
                <w:szCs w:val="24"/>
              </w:rPr>
              <w:t>Проведение работ по реконструкции и модернизации инженерной инфраструктуры населенных пунктов с целью повышения надежности инженерных сетей и их устойчивости к чрезвычайным ситуациям.</w:t>
            </w:r>
          </w:p>
          <w:p w14:paraId="1A21C066" w14:textId="77777777" w:rsidR="00B55C65" w:rsidRPr="00B55C65" w:rsidRDefault="00B55C65" w:rsidP="007636A8">
            <w:pPr>
              <w:numPr>
                <w:ilvl w:val="0"/>
                <w:numId w:val="20"/>
              </w:numPr>
              <w:tabs>
                <w:tab w:val="left" w:pos="327"/>
              </w:tabs>
              <w:spacing w:after="0" w:line="240" w:lineRule="auto"/>
              <w:ind w:left="-55" w:firstLine="55"/>
              <w:rPr>
                <w:rFonts w:ascii="Times New Roman" w:eastAsia="Calibri" w:hAnsi="Times New Roman" w:cs="Times New Roman"/>
                <w:sz w:val="24"/>
                <w:szCs w:val="20"/>
              </w:rPr>
            </w:pPr>
            <w:r w:rsidRPr="00B55C65">
              <w:rPr>
                <w:rFonts w:ascii="Times New Roman" w:eastAsia="Calibri" w:hAnsi="Times New Roman" w:cs="Times New Roman"/>
                <w:sz w:val="24"/>
                <w:szCs w:val="20"/>
              </w:rPr>
              <w:t>Повышение уровня экологической образованности населения, формирование основ экологической культуры населения.</w:t>
            </w:r>
          </w:p>
          <w:p w14:paraId="1BDEDB07" w14:textId="77777777" w:rsidR="00B55C65" w:rsidRPr="00B55C65" w:rsidRDefault="00B55C65" w:rsidP="007636A8">
            <w:pPr>
              <w:numPr>
                <w:ilvl w:val="0"/>
                <w:numId w:val="20"/>
              </w:numPr>
              <w:tabs>
                <w:tab w:val="left" w:pos="327"/>
              </w:tabs>
              <w:spacing w:after="0" w:line="240" w:lineRule="auto"/>
              <w:ind w:left="-55" w:firstLine="55"/>
              <w:rPr>
                <w:rFonts w:ascii="Times New Roman" w:eastAsia="Calibri" w:hAnsi="Times New Roman" w:cs="Times New Roman"/>
                <w:sz w:val="24"/>
                <w:szCs w:val="20"/>
              </w:rPr>
            </w:pPr>
            <w:r w:rsidRPr="00B55C65">
              <w:rPr>
                <w:rFonts w:ascii="Times New Roman" w:eastAsia="Calibri" w:hAnsi="Times New Roman" w:cs="Times New Roman"/>
                <w:sz w:val="24"/>
                <w:szCs w:val="20"/>
              </w:rPr>
              <w:t>Реализация комплекса мероприятий в жилищно-коммунальном хозяйстве по снижению загрязнения природных водных объектов, в том числе за счет применения современных технологий очистки сточных вод.</w:t>
            </w:r>
          </w:p>
          <w:p w14:paraId="4F856A71" w14:textId="77777777" w:rsidR="00B55C65" w:rsidRPr="00B55C65" w:rsidRDefault="00B55C65" w:rsidP="007636A8">
            <w:pPr>
              <w:numPr>
                <w:ilvl w:val="0"/>
                <w:numId w:val="20"/>
              </w:numPr>
              <w:tabs>
                <w:tab w:val="left" w:pos="327"/>
              </w:tabs>
              <w:spacing w:after="0" w:line="240" w:lineRule="auto"/>
              <w:ind w:left="-55" w:firstLine="55"/>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Рациональное природопользование (обустройство мест для размещения отходов).</w:t>
            </w:r>
          </w:p>
        </w:tc>
      </w:tr>
      <w:tr w:rsidR="00B55C65" w:rsidRPr="00B55C65" w14:paraId="3356381E" w14:textId="77777777" w:rsidTr="00A664EE">
        <w:tc>
          <w:tcPr>
            <w:tcW w:w="675" w:type="dxa"/>
          </w:tcPr>
          <w:p w14:paraId="673CACC8" w14:textId="77777777" w:rsidR="00B55C65" w:rsidRPr="00B55C65" w:rsidRDefault="00B55C65" w:rsidP="00B55C65">
            <w:pPr>
              <w:tabs>
                <w:tab w:val="left" w:pos="284"/>
              </w:tabs>
              <w:spacing w:after="0" w:line="240" w:lineRule="auto"/>
              <w:jc w:val="both"/>
              <w:rPr>
                <w:rFonts w:ascii="Times New Roman" w:eastAsia="Calibri" w:hAnsi="Times New Roman" w:cs="Times New Roman"/>
                <w:sz w:val="24"/>
                <w:szCs w:val="20"/>
              </w:rPr>
            </w:pPr>
            <w:r w:rsidRPr="00B55C65">
              <w:rPr>
                <w:rFonts w:ascii="Times New Roman" w:eastAsia="Calibri" w:hAnsi="Times New Roman" w:cs="Times New Roman"/>
                <w:sz w:val="24"/>
                <w:szCs w:val="20"/>
              </w:rPr>
              <w:t>10.</w:t>
            </w:r>
          </w:p>
        </w:tc>
        <w:tc>
          <w:tcPr>
            <w:tcW w:w="3261" w:type="dxa"/>
            <w:shd w:val="clear" w:color="auto" w:fill="auto"/>
          </w:tcPr>
          <w:p w14:paraId="1DBD58EA" w14:textId="77777777" w:rsidR="00B55C65" w:rsidRPr="00B55C65" w:rsidRDefault="00B55C65" w:rsidP="00B55C65">
            <w:pPr>
              <w:tabs>
                <w:tab w:val="left" w:pos="284"/>
              </w:tabs>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4"/>
                <w:szCs w:val="20"/>
              </w:rPr>
              <w:t>Обеспечение безопасности жизнедеятельности населения.</w:t>
            </w:r>
          </w:p>
        </w:tc>
        <w:tc>
          <w:tcPr>
            <w:tcW w:w="5494" w:type="dxa"/>
            <w:shd w:val="clear" w:color="auto" w:fill="auto"/>
          </w:tcPr>
          <w:p w14:paraId="0408BDD6" w14:textId="77777777" w:rsidR="00B55C65" w:rsidRPr="00B55C65" w:rsidRDefault="00B55C65" w:rsidP="007636A8">
            <w:pPr>
              <w:widowControl w:val="0"/>
              <w:numPr>
                <w:ilvl w:val="0"/>
                <w:numId w:val="16"/>
              </w:numPr>
              <w:tabs>
                <w:tab w:val="left" w:pos="436"/>
              </w:tabs>
              <w:autoSpaceDE w:val="0"/>
              <w:autoSpaceDN w:val="0"/>
              <w:adjustRightInd w:val="0"/>
              <w:spacing w:after="0" w:line="240" w:lineRule="auto"/>
              <w:ind w:left="87"/>
              <w:jc w:val="both"/>
              <w:rPr>
                <w:rFonts w:ascii="Times New Roman" w:eastAsia="Calibri" w:hAnsi="Times New Roman" w:cs="Times New Roman"/>
                <w:b/>
                <w:bCs/>
                <w:sz w:val="24"/>
                <w:szCs w:val="24"/>
              </w:rPr>
            </w:pPr>
            <w:r w:rsidRPr="00B55C65">
              <w:rPr>
                <w:rFonts w:ascii="Times New Roman" w:eastAsia="Calibri" w:hAnsi="Times New Roman" w:cs="Times New Roman"/>
                <w:bCs/>
                <w:sz w:val="24"/>
                <w:szCs w:val="24"/>
              </w:rPr>
              <w:t>Повышение готовности системы предупреждения и ликвидации чрезвычайных ситуаций к возникновению угроз, снижению масштабов и ликвидации последствий чрезвычайных ситуаций.</w:t>
            </w:r>
          </w:p>
          <w:p w14:paraId="5E677064" w14:textId="77777777" w:rsidR="00B55C65" w:rsidRPr="00B55C65" w:rsidRDefault="00B55C65" w:rsidP="007636A8">
            <w:pPr>
              <w:widowControl w:val="0"/>
              <w:numPr>
                <w:ilvl w:val="0"/>
                <w:numId w:val="16"/>
              </w:numPr>
              <w:tabs>
                <w:tab w:val="left" w:pos="436"/>
              </w:tabs>
              <w:autoSpaceDE w:val="0"/>
              <w:autoSpaceDN w:val="0"/>
              <w:adjustRightInd w:val="0"/>
              <w:spacing w:after="0" w:line="240" w:lineRule="auto"/>
              <w:ind w:left="87"/>
              <w:jc w:val="both"/>
              <w:rPr>
                <w:rFonts w:ascii="Times New Roman" w:eastAsia="Calibri" w:hAnsi="Times New Roman" w:cs="Times New Roman"/>
                <w:b/>
                <w:bCs/>
                <w:sz w:val="24"/>
                <w:szCs w:val="24"/>
              </w:rPr>
            </w:pPr>
            <w:r w:rsidRPr="00B55C65">
              <w:rPr>
                <w:rFonts w:ascii="Times New Roman" w:eastAsia="Calibri" w:hAnsi="Times New Roman" w:cs="Times New Roman"/>
                <w:bCs/>
                <w:sz w:val="24"/>
                <w:szCs w:val="24"/>
              </w:rPr>
              <w:t>Совершенствование организационных условий и материально-технической базы обеспечения общественного порядка и общественной безопасности.</w:t>
            </w:r>
          </w:p>
          <w:p w14:paraId="414F8844" w14:textId="77777777" w:rsidR="00B55C65" w:rsidRPr="00B55C65" w:rsidRDefault="00B55C65" w:rsidP="007636A8">
            <w:pPr>
              <w:widowControl w:val="0"/>
              <w:numPr>
                <w:ilvl w:val="0"/>
                <w:numId w:val="16"/>
              </w:numPr>
              <w:tabs>
                <w:tab w:val="left" w:pos="436"/>
              </w:tabs>
              <w:autoSpaceDE w:val="0"/>
              <w:autoSpaceDN w:val="0"/>
              <w:adjustRightInd w:val="0"/>
              <w:spacing w:after="0" w:line="240" w:lineRule="auto"/>
              <w:ind w:left="87"/>
              <w:jc w:val="both"/>
              <w:rPr>
                <w:rFonts w:ascii="Times New Roman" w:eastAsia="Calibri" w:hAnsi="Times New Roman" w:cs="Times New Roman"/>
                <w:b/>
                <w:bCs/>
                <w:sz w:val="24"/>
                <w:szCs w:val="24"/>
              </w:rPr>
            </w:pPr>
            <w:r w:rsidRPr="00B55C65">
              <w:rPr>
                <w:rFonts w:ascii="Times New Roman" w:eastAsia="Calibri" w:hAnsi="Times New Roman" w:cs="Times New Roman"/>
                <w:bCs/>
                <w:sz w:val="24"/>
                <w:szCs w:val="24"/>
              </w:rPr>
              <w:t xml:space="preserve">Обеспечение соблюдения требований законности в поведении людей, правомерной деятельности </w:t>
            </w:r>
            <w:r w:rsidRPr="00B55C65">
              <w:rPr>
                <w:rFonts w:ascii="Times New Roman" w:eastAsia="Calibri" w:hAnsi="Times New Roman" w:cs="Times New Roman"/>
                <w:bCs/>
                <w:sz w:val="24"/>
                <w:szCs w:val="24"/>
              </w:rPr>
              <w:lastRenderedPageBreak/>
              <w:t>индивидуальных и коллективных субъектов права.</w:t>
            </w:r>
          </w:p>
          <w:p w14:paraId="232B6DAD" w14:textId="77777777" w:rsidR="00B55C65" w:rsidRPr="00B55C65" w:rsidRDefault="00B55C65" w:rsidP="007636A8">
            <w:pPr>
              <w:numPr>
                <w:ilvl w:val="0"/>
                <w:numId w:val="16"/>
              </w:numPr>
              <w:tabs>
                <w:tab w:val="left" w:pos="436"/>
              </w:tabs>
              <w:spacing w:after="0" w:line="240" w:lineRule="auto"/>
              <w:ind w:left="87"/>
              <w:jc w:val="both"/>
              <w:rPr>
                <w:rFonts w:ascii="Times New Roman" w:eastAsia="Calibri" w:hAnsi="Times New Roman" w:cs="Times New Roman"/>
                <w:b/>
                <w:sz w:val="24"/>
                <w:szCs w:val="24"/>
              </w:rPr>
            </w:pPr>
            <w:r w:rsidRPr="00B55C65">
              <w:rPr>
                <w:rFonts w:ascii="Times New Roman" w:eastAsia="Calibri" w:hAnsi="Times New Roman" w:cs="Times New Roman"/>
                <w:sz w:val="24"/>
                <w:szCs w:val="24"/>
              </w:rPr>
              <w:t>Повышение управляемости и гармоничности системы общественных отношений в соответствии с законодательными нормами.</w:t>
            </w:r>
          </w:p>
          <w:p w14:paraId="541B3893" w14:textId="77777777" w:rsidR="00B55C65" w:rsidRPr="00B55C65" w:rsidRDefault="00B55C65" w:rsidP="00B55C65">
            <w:pPr>
              <w:tabs>
                <w:tab w:val="left" w:pos="436"/>
              </w:tabs>
              <w:spacing w:after="0" w:line="240" w:lineRule="auto"/>
              <w:ind w:left="87"/>
              <w:jc w:val="both"/>
              <w:rPr>
                <w:rFonts w:ascii="Times New Roman" w:eastAsia="Times New Roman" w:hAnsi="Times New Roman" w:cs="Times New Roman"/>
                <w:sz w:val="28"/>
                <w:szCs w:val="24"/>
                <w:lang w:eastAsia="ru-RU"/>
              </w:rPr>
            </w:pPr>
            <w:r w:rsidRPr="00B55C65">
              <w:rPr>
                <w:rFonts w:ascii="Times New Roman" w:eastAsia="Times New Roman" w:hAnsi="Times New Roman" w:cs="Times New Roman"/>
                <w:sz w:val="24"/>
                <w:szCs w:val="24"/>
                <w:lang w:eastAsia="ru-RU"/>
              </w:rPr>
              <w:t>6.Обеспечение безопасности дорожного движения.</w:t>
            </w:r>
          </w:p>
        </w:tc>
      </w:tr>
      <w:tr w:rsidR="00B55C65" w:rsidRPr="00B55C65" w14:paraId="60F40757" w14:textId="77777777" w:rsidTr="00A664EE">
        <w:tc>
          <w:tcPr>
            <w:tcW w:w="675" w:type="dxa"/>
          </w:tcPr>
          <w:p w14:paraId="0DB3B323" w14:textId="77777777" w:rsidR="00B55C65" w:rsidRPr="00B55C65" w:rsidRDefault="00B55C65" w:rsidP="00B55C65">
            <w:pPr>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lastRenderedPageBreak/>
              <w:t>11.</w:t>
            </w:r>
          </w:p>
        </w:tc>
        <w:tc>
          <w:tcPr>
            <w:tcW w:w="3261" w:type="dxa"/>
            <w:shd w:val="clear" w:color="auto" w:fill="auto"/>
          </w:tcPr>
          <w:p w14:paraId="41EC1032" w14:textId="77777777" w:rsidR="00B55C65" w:rsidRPr="00B55C65" w:rsidRDefault="00B55C65" w:rsidP="00B55C65">
            <w:pPr>
              <w:spacing w:after="0" w:line="240" w:lineRule="auto"/>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Развитие системы муниципального управления.</w:t>
            </w:r>
          </w:p>
        </w:tc>
        <w:tc>
          <w:tcPr>
            <w:tcW w:w="5494" w:type="dxa"/>
            <w:shd w:val="clear" w:color="auto" w:fill="auto"/>
          </w:tcPr>
          <w:p w14:paraId="183616C6" w14:textId="77777777" w:rsidR="00B55C65" w:rsidRPr="00B55C65" w:rsidRDefault="00B55C65" w:rsidP="007636A8">
            <w:pPr>
              <w:numPr>
                <w:ilvl w:val="0"/>
                <w:numId w:val="15"/>
              </w:numPr>
              <w:tabs>
                <w:tab w:val="left" w:pos="317"/>
              </w:tabs>
              <w:spacing w:after="0" w:line="240" w:lineRule="auto"/>
              <w:ind w:left="-108"/>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 xml:space="preserve">Повышение прозрачности деятельности органа местного самоуправления, информатизация деятельности, рост удовлетворенности деятельностью органов местного самоуправления среди населения. </w:t>
            </w:r>
          </w:p>
          <w:p w14:paraId="6E145DC7" w14:textId="77777777" w:rsidR="00B55C65" w:rsidRPr="00B55C65" w:rsidRDefault="00B55C65" w:rsidP="007636A8">
            <w:pPr>
              <w:numPr>
                <w:ilvl w:val="0"/>
                <w:numId w:val="15"/>
              </w:numPr>
              <w:tabs>
                <w:tab w:val="left" w:pos="317"/>
              </w:tabs>
              <w:spacing w:after="0" w:line="240" w:lineRule="auto"/>
              <w:ind w:left="-108"/>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Проведение муниципальных выборов в целях избрания депутатов городского Совета депутатов муниципального образования.</w:t>
            </w:r>
          </w:p>
          <w:p w14:paraId="1E5E8FCF" w14:textId="77777777" w:rsidR="00B55C65" w:rsidRPr="00B55C65" w:rsidRDefault="00B55C65" w:rsidP="007636A8">
            <w:pPr>
              <w:numPr>
                <w:ilvl w:val="0"/>
                <w:numId w:val="15"/>
              </w:numPr>
              <w:tabs>
                <w:tab w:val="left" w:pos="317"/>
              </w:tabs>
              <w:spacing w:after="0" w:line="240" w:lineRule="auto"/>
              <w:ind w:left="-108"/>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 xml:space="preserve">Совершенствование управления муниципальным имуществом и закупками. </w:t>
            </w:r>
          </w:p>
          <w:p w14:paraId="2CBFBD0F" w14:textId="77777777" w:rsidR="00B55C65" w:rsidRPr="00B55C65" w:rsidRDefault="00B55C65" w:rsidP="007636A8">
            <w:pPr>
              <w:numPr>
                <w:ilvl w:val="0"/>
                <w:numId w:val="15"/>
              </w:numPr>
              <w:tabs>
                <w:tab w:val="left" w:pos="317"/>
              </w:tabs>
              <w:overflowPunct w:val="0"/>
              <w:autoSpaceDE w:val="0"/>
              <w:autoSpaceDN w:val="0"/>
              <w:adjustRightInd w:val="0"/>
              <w:spacing w:after="0" w:line="240" w:lineRule="auto"/>
              <w:ind w:left="-108"/>
              <w:contextualSpacing/>
              <w:jc w:val="both"/>
              <w:textAlignment w:val="baseline"/>
              <w:rPr>
                <w:rFonts w:ascii="Times New Roman" w:eastAsia="Calibri" w:hAnsi="Times New Roman" w:cs="Times New Roman"/>
                <w:sz w:val="24"/>
                <w:szCs w:val="24"/>
                <w:lang w:val="x-none"/>
              </w:rPr>
            </w:pPr>
            <w:r w:rsidRPr="00B55C65">
              <w:rPr>
                <w:rFonts w:ascii="Times New Roman" w:eastAsia="Calibri" w:hAnsi="Times New Roman" w:cs="Times New Roman"/>
                <w:sz w:val="24"/>
                <w:szCs w:val="24"/>
              </w:rPr>
              <w:t>Повышение качества и доступности государственных и муниципальных услуг, предоставляемых населению города.</w:t>
            </w:r>
          </w:p>
          <w:p w14:paraId="52C4BF84" w14:textId="77777777" w:rsidR="00B55C65" w:rsidRPr="00B55C65" w:rsidRDefault="00B55C65" w:rsidP="007636A8">
            <w:pPr>
              <w:numPr>
                <w:ilvl w:val="0"/>
                <w:numId w:val="15"/>
              </w:numPr>
              <w:tabs>
                <w:tab w:val="left" w:pos="317"/>
              </w:tabs>
              <w:spacing w:after="0" w:line="240" w:lineRule="auto"/>
              <w:ind w:left="-108"/>
              <w:jc w:val="both"/>
              <w:rPr>
                <w:rFonts w:ascii="Times New Roman" w:eastAsia="Calibri" w:hAnsi="Times New Roman" w:cs="Times New Roman"/>
                <w:sz w:val="24"/>
                <w:szCs w:val="24"/>
              </w:rPr>
            </w:pPr>
            <w:r w:rsidRPr="00B55C65">
              <w:rPr>
                <w:rFonts w:ascii="Times New Roman" w:eastAsia="Calibri" w:hAnsi="Times New Roman" w:cs="Times New Roman"/>
                <w:sz w:val="24"/>
                <w:szCs w:val="24"/>
              </w:rPr>
              <w:t>Выполнение полномочий, отнесенных к вопросам местного значения муниципального образования, а также переданных органами местного самоуправления.</w:t>
            </w:r>
          </w:p>
        </w:tc>
      </w:tr>
    </w:tbl>
    <w:p w14:paraId="0CCA6D06" w14:textId="77777777" w:rsidR="00B55C65" w:rsidRPr="00B55C65" w:rsidRDefault="00B55C65" w:rsidP="00B55C65">
      <w:pPr>
        <w:spacing w:after="0" w:line="240" w:lineRule="auto"/>
        <w:ind w:left="720"/>
        <w:rPr>
          <w:rFonts w:ascii="Times New Roman" w:eastAsia="Calibri" w:hAnsi="Times New Roman" w:cs="Times New Roman"/>
          <w:sz w:val="28"/>
          <w:szCs w:val="28"/>
        </w:rPr>
      </w:pPr>
    </w:p>
    <w:p w14:paraId="4CC53F8B" w14:textId="77777777" w:rsidR="00B55C65" w:rsidRPr="00E90DE0" w:rsidRDefault="00E90DE0" w:rsidP="00E90DE0">
      <w:pPr>
        <w:pStyle w:val="af3"/>
        <w:keepNext/>
        <w:tabs>
          <w:tab w:val="left" w:pos="1276"/>
          <w:tab w:val="left" w:pos="1985"/>
          <w:tab w:val="left" w:pos="2410"/>
          <w:tab w:val="left" w:pos="2552"/>
          <w:tab w:val="left" w:pos="3402"/>
          <w:tab w:val="left" w:pos="3686"/>
        </w:tabs>
        <w:spacing w:before="240" w:after="0" w:line="240" w:lineRule="auto"/>
        <w:outlineLvl w:val="0"/>
        <w:rPr>
          <w:rFonts w:ascii="Times New Roman" w:eastAsia="Times New Roman" w:hAnsi="Times New Roman" w:cs="Times New Roman"/>
          <w:b/>
          <w:noProof/>
          <w:kern w:val="28"/>
          <w:sz w:val="28"/>
          <w:szCs w:val="28"/>
          <w:lang w:val="x-none" w:eastAsia="ru-RU"/>
        </w:rPr>
      </w:pPr>
      <w:bookmarkStart w:id="4" w:name="_Toc527132267"/>
      <w:r>
        <w:rPr>
          <w:rFonts w:ascii="Times New Roman" w:eastAsia="Times New Roman" w:hAnsi="Times New Roman" w:cs="Times New Roman"/>
          <w:b/>
          <w:noProof/>
          <w:kern w:val="28"/>
          <w:sz w:val="28"/>
          <w:szCs w:val="28"/>
          <w:lang w:eastAsia="ru-RU"/>
        </w:rPr>
        <w:t xml:space="preserve">9.  </w:t>
      </w:r>
      <w:r w:rsidR="00B55C65" w:rsidRPr="00E90DE0">
        <w:rPr>
          <w:rFonts w:ascii="Times New Roman" w:eastAsia="Times New Roman" w:hAnsi="Times New Roman" w:cs="Times New Roman"/>
          <w:b/>
          <w:noProof/>
          <w:kern w:val="28"/>
          <w:sz w:val="28"/>
          <w:szCs w:val="28"/>
          <w:lang w:eastAsia="ru-RU"/>
        </w:rPr>
        <w:t>П</w:t>
      </w:r>
      <w:r w:rsidR="00B55C65" w:rsidRPr="00E90DE0">
        <w:rPr>
          <w:rFonts w:ascii="Times New Roman" w:eastAsia="Times New Roman" w:hAnsi="Times New Roman" w:cs="Times New Roman"/>
          <w:b/>
          <w:noProof/>
          <w:kern w:val="28"/>
          <w:sz w:val="28"/>
          <w:szCs w:val="28"/>
          <w:lang w:val="x-none" w:eastAsia="ru-RU"/>
        </w:rPr>
        <w:t>риоритетные направления развития муниципального образования «Городской округ город Сунжа»</w:t>
      </w:r>
      <w:bookmarkEnd w:id="4"/>
    </w:p>
    <w:p w14:paraId="46239276" w14:textId="77777777" w:rsidR="00B55C65" w:rsidRPr="00B55C65" w:rsidRDefault="00B55C65" w:rsidP="00B55C65">
      <w:pPr>
        <w:spacing w:after="0" w:line="240" w:lineRule="auto"/>
        <w:ind w:firstLine="720"/>
        <w:jc w:val="both"/>
        <w:rPr>
          <w:rFonts w:ascii="Times New Roman" w:eastAsia="Calibri" w:hAnsi="Times New Roman" w:cs="Times New Roman"/>
          <w:bCs/>
          <w:sz w:val="28"/>
          <w:szCs w:val="28"/>
        </w:rPr>
      </w:pPr>
      <w:r w:rsidRPr="00B55C65">
        <w:rPr>
          <w:rFonts w:ascii="Times New Roman" w:eastAsia="Calibri" w:hAnsi="Times New Roman" w:cs="Times New Roman"/>
          <w:bCs/>
          <w:sz w:val="28"/>
          <w:szCs w:val="28"/>
        </w:rPr>
        <w:t>Стратегические цели задают приоритетные направления развития муниципального образования «Городской округ город Сунжа»:</w:t>
      </w:r>
    </w:p>
    <w:p w14:paraId="5DB67FF9" w14:textId="77777777" w:rsidR="00B55C65" w:rsidRPr="00B55C65" w:rsidRDefault="00B55C65" w:rsidP="007636A8">
      <w:pPr>
        <w:numPr>
          <w:ilvl w:val="0"/>
          <w:numId w:val="17"/>
        </w:numPr>
        <w:suppressAutoHyphens/>
        <w:spacing w:after="0" w:line="240" w:lineRule="auto"/>
        <w:ind w:left="0" w:firstLine="720"/>
        <w:jc w:val="both"/>
        <w:rPr>
          <w:rFonts w:ascii="Times New Roman" w:eastAsia="Calibri" w:hAnsi="Times New Roman" w:cs="Times New Roman"/>
          <w:bCs/>
          <w:sz w:val="28"/>
          <w:szCs w:val="28"/>
        </w:rPr>
      </w:pPr>
      <w:r w:rsidRPr="00B55C65">
        <w:rPr>
          <w:rFonts w:ascii="Times New Roman" w:eastAsia="Calibri" w:hAnsi="Times New Roman" w:cs="Times New Roman"/>
          <w:bCs/>
          <w:i/>
          <w:sz w:val="28"/>
          <w:szCs w:val="28"/>
        </w:rPr>
        <w:t xml:space="preserve">В сфере экономики - </w:t>
      </w:r>
      <w:r w:rsidRPr="00B55C65">
        <w:rPr>
          <w:rFonts w:ascii="Times New Roman" w:eastAsia="Calibri" w:hAnsi="Times New Roman" w:cs="Times New Roman"/>
          <w:bCs/>
          <w:sz w:val="28"/>
          <w:szCs w:val="28"/>
        </w:rPr>
        <w:t xml:space="preserve">предполагается максимальное вовлечение в экономический оборот внутреннего недоиспользуемого потенциала города, в том числе повышение производительности труда на основе ускоренного обновления основных фондов, значительное снижение доли убыточных и малоэффективных предприятий в экономике города, а также эффективное использование потенциала роста рынков. </w:t>
      </w:r>
    </w:p>
    <w:p w14:paraId="3D585BC2" w14:textId="77777777" w:rsidR="00B55C65" w:rsidRPr="00B55C65" w:rsidRDefault="00B55C65" w:rsidP="007636A8">
      <w:pPr>
        <w:numPr>
          <w:ilvl w:val="0"/>
          <w:numId w:val="17"/>
        </w:numPr>
        <w:suppressAutoHyphens/>
        <w:spacing w:after="0" w:line="240" w:lineRule="auto"/>
        <w:ind w:left="0" w:firstLine="720"/>
        <w:jc w:val="both"/>
        <w:rPr>
          <w:rFonts w:ascii="Times New Roman" w:eastAsia="Calibri" w:hAnsi="Times New Roman" w:cs="Times New Roman"/>
          <w:bCs/>
          <w:sz w:val="28"/>
          <w:szCs w:val="28"/>
        </w:rPr>
      </w:pPr>
      <w:r w:rsidRPr="00B55C65">
        <w:rPr>
          <w:rFonts w:ascii="Times New Roman" w:eastAsia="Calibri" w:hAnsi="Times New Roman" w:cs="Times New Roman"/>
          <w:bCs/>
          <w:i/>
          <w:sz w:val="28"/>
          <w:szCs w:val="28"/>
        </w:rPr>
        <w:t xml:space="preserve">В социальной сфере - </w:t>
      </w:r>
      <w:r w:rsidRPr="00B55C65">
        <w:rPr>
          <w:rFonts w:ascii="Times New Roman" w:eastAsia="Calibri" w:hAnsi="Times New Roman" w:cs="Times New Roman"/>
          <w:bCs/>
          <w:sz w:val="28"/>
          <w:szCs w:val="28"/>
        </w:rPr>
        <w:t>сохранение положительной демографической тенденции, увеличение общей продолжительности жизни населения, сокращение оттока высококвалифицированных кадров.</w:t>
      </w:r>
    </w:p>
    <w:p w14:paraId="01C4F553" w14:textId="77777777" w:rsidR="00B55C65" w:rsidRPr="00B55C65" w:rsidRDefault="00B55C65" w:rsidP="007636A8">
      <w:pPr>
        <w:numPr>
          <w:ilvl w:val="0"/>
          <w:numId w:val="17"/>
        </w:numPr>
        <w:shd w:val="clear" w:color="auto" w:fill="FFFFFF"/>
        <w:suppressAutoHyphens/>
        <w:spacing w:before="120" w:after="0" w:line="100" w:lineRule="atLeast"/>
        <w:ind w:left="0" w:firstLine="710"/>
        <w:jc w:val="both"/>
        <w:textAlignment w:val="top"/>
        <w:rPr>
          <w:rFonts w:ascii="Times New Roman" w:eastAsia="Calibri" w:hAnsi="Times New Roman" w:cs="Times New Roman"/>
          <w:sz w:val="28"/>
          <w:szCs w:val="28"/>
        </w:rPr>
      </w:pPr>
      <w:r w:rsidRPr="00B55C65">
        <w:rPr>
          <w:rFonts w:ascii="Times New Roman" w:eastAsia="Calibri" w:hAnsi="Times New Roman" w:cs="Times New Roman"/>
          <w:bCs/>
          <w:i/>
          <w:sz w:val="28"/>
          <w:szCs w:val="28"/>
        </w:rPr>
        <w:t>В духовной сфере –</w:t>
      </w:r>
      <w:r w:rsidRPr="00B55C65">
        <w:rPr>
          <w:rFonts w:ascii="Times New Roman" w:eastAsia="Calibri" w:hAnsi="Times New Roman" w:cs="Times New Roman"/>
          <w:bCs/>
          <w:sz w:val="28"/>
          <w:szCs w:val="28"/>
        </w:rPr>
        <w:t xml:space="preserve"> </w:t>
      </w:r>
      <w:r w:rsidRPr="00B55C65">
        <w:rPr>
          <w:rFonts w:ascii="Times New Roman" w:eastAsia="Calibri" w:hAnsi="Times New Roman" w:cs="Times New Roman"/>
          <w:sz w:val="28"/>
          <w:szCs w:val="28"/>
        </w:rPr>
        <w:t xml:space="preserve">удовлетворение потребностей в развитии </w:t>
      </w:r>
      <w:r w:rsidRPr="00B55C65">
        <w:rPr>
          <w:rFonts w:ascii="Times New Roman" w:eastAsia="Times New Roman" w:hAnsi="Times New Roman" w:cs="Times New Roman"/>
          <w:sz w:val="28"/>
          <w:szCs w:val="28"/>
          <w:lang w:eastAsia="ru-RU"/>
        </w:rPr>
        <w:t xml:space="preserve">нравственного, научного, эстетического, религиозного и  правового  </w:t>
      </w:r>
      <w:hyperlink r:id="rId47" w:tooltip="Сознание" w:history="1">
        <w:r w:rsidRPr="00B55C65">
          <w:rPr>
            <w:rFonts w:ascii="Times New Roman" w:eastAsia="Calibri" w:hAnsi="Times New Roman" w:cs="Times New Roman"/>
            <w:sz w:val="28"/>
            <w:szCs w:val="28"/>
          </w:rPr>
          <w:t>сознания</w:t>
        </w:r>
      </w:hyperlink>
      <w:r w:rsidRPr="00B55C65">
        <w:rPr>
          <w:rFonts w:ascii="Times New Roman" w:eastAsia="Calibri" w:hAnsi="Times New Roman" w:cs="Times New Roman"/>
          <w:sz w:val="28"/>
          <w:szCs w:val="28"/>
        </w:rPr>
        <w:t xml:space="preserve"> населения города Сунжа.</w:t>
      </w:r>
    </w:p>
    <w:p w14:paraId="7C042E71" w14:textId="77777777" w:rsidR="00B55C65" w:rsidRPr="00B55C65" w:rsidRDefault="00B55C65" w:rsidP="00B55C65">
      <w:pPr>
        <w:shd w:val="clear" w:color="auto" w:fill="FFFFFF"/>
        <w:suppressAutoHyphens/>
        <w:spacing w:before="120" w:after="0" w:line="100" w:lineRule="atLeast"/>
        <w:jc w:val="both"/>
        <w:textAlignment w:val="top"/>
        <w:rPr>
          <w:rFonts w:ascii="Times New Roman" w:eastAsia="Calibri" w:hAnsi="Times New Roman" w:cs="Times New Roman"/>
          <w:sz w:val="28"/>
          <w:szCs w:val="28"/>
        </w:rPr>
      </w:pPr>
      <w:r w:rsidRPr="00B55C65">
        <w:rPr>
          <w:rFonts w:ascii="Times New Roman" w:eastAsia="Calibri" w:hAnsi="Times New Roman" w:cs="Times New Roman"/>
          <w:bCs/>
          <w:i/>
          <w:sz w:val="28"/>
          <w:szCs w:val="28"/>
        </w:rPr>
        <w:t xml:space="preserve">        </w:t>
      </w:r>
      <w:r w:rsidRPr="00B55C65">
        <w:rPr>
          <w:rFonts w:ascii="Times New Roman" w:eastAsia="Calibri" w:hAnsi="Times New Roman" w:cs="Times New Roman"/>
          <w:sz w:val="28"/>
          <w:szCs w:val="28"/>
        </w:rPr>
        <w:t xml:space="preserve"> Перечисленные стратегические направления предусматривают расширенную детализацию целей по конкретным видам деятельности, определение основных задач и действий по их реализации.</w:t>
      </w:r>
      <w:bookmarkStart w:id="5" w:name="__RefHeading__51_516089901"/>
      <w:bookmarkStart w:id="6" w:name="_Toc295206933"/>
      <w:bookmarkEnd w:id="5"/>
      <w:r w:rsidRPr="00B55C65">
        <w:rPr>
          <w:rFonts w:ascii="Times New Roman" w:eastAsia="Calibri" w:hAnsi="Times New Roman" w:cs="Times New Roman"/>
          <w:sz w:val="28"/>
          <w:szCs w:val="28"/>
        </w:rPr>
        <w:t xml:space="preserve"> </w:t>
      </w:r>
    </w:p>
    <w:p w14:paraId="47769538" w14:textId="77777777" w:rsidR="00B55C65" w:rsidRPr="00B55C65" w:rsidRDefault="00B55C65" w:rsidP="00B55C65">
      <w:pPr>
        <w:shd w:val="clear" w:color="auto" w:fill="FFFFFF"/>
        <w:suppressAutoHyphens/>
        <w:spacing w:before="120" w:after="0" w:line="100" w:lineRule="atLeast"/>
        <w:jc w:val="both"/>
        <w:textAlignment w:val="top"/>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 </w:t>
      </w:r>
    </w:p>
    <w:p w14:paraId="2B4772F7" w14:textId="77777777" w:rsidR="00B55C65" w:rsidRPr="00B55C65" w:rsidRDefault="00E90DE0" w:rsidP="00B55C65">
      <w:pPr>
        <w:spacing w:after="0" w:line="240" w:lineRule="auto"/>
        <w:ind w:left="567"/>
        <w:jc w:val="center"/>
        <w:rPr>
          <w:rFonts w:ascii="Times New Roman" w:eastAsia="Calibri" w:hAnsi="Times New Roman" w:cs="Times New Roman"/>
          <w:b/>
          <w:sz w:val="28"/>
          <w:szCs w:val="28"/>
        </w:rPr>
      </w:pPr>
      <w:r>
        <w:rPr>
          <w:rFonts w:ascii="Times New Roman" w:eastAsia="Calibri" w:hAnsi="Times New Roman" w:cs="Times New Roman"/>
          <w:b/>
          <w:sz w:val="28"/>
          <w:szCs w:val="28"/>
        </w:rPr>
        <w:t>9</w:t>
      </w:r>
      <w:r w:rsidR="009A46FF">
        <w:rPr>
          <w:rFonts w:ascii="Times New Roman" w:eastAsia="Calibri" w:hAnsi="Times New Roman" w:cs="Times New Roman"/>
          <w:b/>
          <w:sz w:val="28"/>
          <w:szCs w:val="28"/>
        </w:rPr>
        <w:t xml:space="preserve">.1 </w:t>
      </w:r>
      <w:r w:rsidR="00B55C65" w:rsidRPr="00B55C65">
        <w:rPr>
          <w:rFonts w:ascii="Times New Roman" w:eastAsia="Calibri" w:hAnsi="Times New Roman" w:cs="Times New Roman"/>
          <w:b/>
          <w:sz w:val="28"/>
          <w:szCs w:val="28"/>
        </w:rPr>
        <w:t>Приоритетные направления развития сферы экономики</w:t>
      </w:r>
    </w:p>
    <w:p w14:paraId="6F123D9A" w14:textId="77777777" w:rsidR="00B55C65" w:rsidRPr="00B55C65" w:rsidRDefault="00B55C65" w:rsidP="00B55C65">
      <w:pPr>
        <w:spacing w:after="0" w:line="240" w:lineRule="auto"/>
        <w:jc w:val="both"/>
        <w:rPr>
          <w:rFonts w:ascii="Times New Roman" w:eastAsia="Calibri" w:hAnsi="Times New Roman" w:cs="Times New Roman"/>
          <w:b/>
          <w:sz w:val="28"/>
          <w:szCs w:val="28"/>
        </w:rPr>
      </w:pPr>
    </w:p>
    <w:p w14:paraId="29D22EEA" w14:textId="77777777" w:rsidR="00B55C65" w:rsidRPr="00B55C65" w:rsidRDefault="00B55C65" w:rsidP="00B55C65">
      <w:pPr>
        <w:spacing w:after="0" w:line="240" w:lineRule="auto"/>
        <w:jc w:val="both"/>
        <w:rPr>
          <w:rFonts w:ascii="Times New Roman" w:eastAsia="Calibri" w:hAnsi="Times New Roman" w:cs="Times New Roman"/>
          <w:b/>
          <w:sz w:val="28"/>
          <w:szCs w:val="28"/>
        </w:rPr>
      </w:pPr>
      <w:r w:rsidRPr="00B55C65">
        <w:rPr>
          <w:rFonts w:ascii="Times New Roman" w:eastAsia="Calibri" w:hAnsi="Times New Roman" w:cs="Times New Roman"/>
          <w:b/>
          <w:sz w:val="28"/>
          <w:szCs w:val="28"/>
        </w:rPr>
        <w:t xml:space="preserve">            Развитие агропромышленного комплекса</w:t>
      </w:r>
    </w:p>
    <w:p w14:paraId="7F5E851F" w14:textId="77777777" w:rsidR="00B55C65" w:rsidRPr="00B55C65" w:rsidRDefault="00B55C65" w:rsidP="00B55C65">
      <w:pPr>
        <w:spacing w:after="0" w:line="240" w:lineRule="auto"/>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Основные приоритетные направления развития:</w:t>
      </w:r>
    </w:p>
    <w:p w14:paraId="6825E65A" w14:textId="77777777" w:rsidR="00B55C65" w:rsidRPr="00B55C65" w:rsidRDefault="00B55C65" w:rsidP="007636A8">
      <w:pPr>
        <w:numPr>
          <w:ilvl w:val="0"/>
          <w:numId w:val="38"/>
        </w:numPr>
        <w:spacing w:after="0" w:line="240" w:lineRule="auto"/>
        <w:ind w:left="0" w:right="-102"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дальнейшее реформирование АПК на принципах концентрации потенциала;</w:t>
      </w:r>
    </w:p>
    <w:p w14:paraId="110300B6" w14:textId="77777777" w:rsidR="00B55C65" w:rsidRPr="00B55C65" w:rsidRDefault="00B55C65" w:rsidP="007636A8">
      <w:pPr>
        <w:numPr>
          <w:ilvl w:val="0"/>
          <w:numId w:val="38"/>
        </w:numPr>
        <w:spacing w:after="0" w:line="240" w:lineRule="auto"/>
        <w:ind w:left="0" w:right="-102"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разработка и реализация совершенных моделей, программ эффективного использования потенциала АПК города на условиях кооперации производственных мощностей, финансовых ресурсов;</w:t>
      </w:r>
    </w:p>
    <w:p w14:paraId="3B3EFCD1" w14:textId="77777777" w:rsidR="00B55C65" w:rsidRPr="00B55C65" w:rsidRDefault="00B55C65" w:rsidP="007636A8">
      <w:pPr>
        <w:numPr>
          <w:ilvl w:val="0"/>
          <w:numId w:val="38"/>
        </w:numPr>
        <w:spacing w:after="0" w:line="240" w:lineRule="auto"/>
        <w:ind w:left="0" w:right="-102"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существенное улучшение продуктивности растениеводства на основе повышения уровня плодородия почв, применения интенсивных сортов и увеличения объемов удобрений и интегрированных средств защиты растений,</w:t>
      </w:r>
    </w:p>
    <w:p w14:paraId="7A75A854" w14:textId="77777777" w:rsidR="00B55C65" w:rsidRPr="00B55C65" w:rsidRDefault="00B55C65" w:rsidP="007636A8">
      <w:pPr>
        <w:numPr>
          <w:ilvl w:val="0"/>
          <w:numId w:val="38"/>
        </w:numPr>
        <w:spacing w:after="0" w:line="240" w:lineRule="auto"/>
        <w:ind w:left="0" w:right="-102"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дальнейшее развитие животноводства на основе программного подхода среднесрочного периода по всем хозяйствам без исключения через:</w:t>
      </w:r>
    </w:p>
    <w:p w14:paraId="0EC78685" w14:textId="77777777" w:rsidR="00B55C65" w:rsidRPr="00B55C65" w:rsidRDefault="00B55C65" w:rsidP="00B55C65">
      <w:pPr>
        <w:spacing w:after="0" w:line="240" w:lineRule="auto"/>
        <w:ind w:right="-102"/>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а) существенное улучшение по воспроизводству, как одного из упущенных направлений работы в животноводческом комплексе;</w:t>
      </w:r>
    </w:p>
    <w:p w14:paraId="1780544A" w14:textId="77777777" w:rsidR="00B55C65" w:rsidRPr="00B55C65" w:rsidRDefault="00B55C65" w:rsidP="00B55C65">
      <w:pPr>
        <w:spacing w:after="0" w:line="240" w:lineRule="auto"/>
        <w:ind w:right="-102"/>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б) строительство комплексов и ферм индустриального типа и технологического оснащения существующих;</w:t>
      </w:r>
    </w:p>
    <w:p w14:paraId="312E68A9" w14:textId="77777777" w:rsidR="00B55C65" w:rsidRPr="00B55C65" w:rsidRDefault="00B55C65" w:rsidP="00B55C65">
      <w:pPr>
        <w:spacing w:after="0" w:line="240" w:lineRule="auto"/>
        <w:ind w:right="-102"/>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в) совершенствование кормовой базы и кормления животных;</w:t>
      </w:r>
    </w:p>
    <w:p w14:paraId="5C71E3B3" w14:textId="77777777" w:rsidR="00B55C65" w:rsidRPr="00B55C65" w:rsidRDefault="00B55C65" w:rsidP="00B55C65">
      <w:pPr>
        <w:spacing w:after="0" w:line="240" w:lineRule="auto"/>
        <w:ind w:right="-102"/>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решение кадровых проблем через профессионально-ориентационную работу, создания достойных условий работы и бытовых условий работников.</w:t>
      </w:r>
    </w:p>
    <w:p w14:paraId="18392EBC" w14:textId="77777777" w:rsidR="00B55C65" w:rsidRPr="00B55C65" w:rsidRDefault="00B55C65" w:rsidP="00B55C65">
      <w:pPr>
        <w:spacing w:after="0" w:line="240" w:lineRule="auto"/>
        <w:rPr>
          <w:rFonts w:ascii="Times New Roman" w:eastAsia="Calibri" w:hAnsi="Times New Roman" w:cs="Times New Roman"/>
          <w:b/>
          <w:sz w:val="28"/>
          <w:szCs w:val="28"/>
        </w:rPr>
      </w:pPr>
    </w:p>
    <w:p w14:paraId="64C29A91" w14:textId="77777777" w:rsidR="00B55C65" w:rsidRPr="00B55C65" w:rsidRDefault="00B55C65" w:rsidP="00B55C65">
      <w:pPr>
        <w:spacing w:after="0" w:line="240" w:lineRule="auto"/>
        <w:rPr>
          <w:rFonts w:ascii="Times New Roman" w:eastAsia="Calibri" w:hAnsi="Times New Roman" w:cs="Times New Roman"/>
          <w:b/>
          <w:sz w:val="28"/>
          <w:szCs w:val="28"/>
        </w:rPr>
      </w:pPr>
      <w:r w:rsidRPr="00B55C65">
        <w:rPr>
          <w:rFonts w:ascii="Times New Roman" w:eastAsia="Calibri" w:hAnsi="Times New Roman" w:cs="Times New Roman"/>
          <w:b/>
          <w:sz w:val="28"/>
          <w:szCs w:val="28"/>
        </w:rPr>
        <w:t xml:space="preserve">          Развитие промышленной отрасли</w:t>
      </w:r>
    </w:p>
    <w:p w14:paraId="18B09654" w14:textId="77777777" w:rsidR="00B55C65" w:rsidRPr="00B55C65" w:rsidRDefault="00B55C65" w:rsidP="00B55C65">
      <w:pPr>
        <w:spacing w:after="0" w:line="240" w:lineRule="auto"/>
        <w:ind w:firstLine="709"/>
        <w:jc w:val="both"/>
        <w:rPr>
          <w:rFonts w:ascii="Times New Roman" w:eastAsia="Calibri" w:hAnsi="Times New Roman" w:cs="Times New Roman"/>
          <w:bCs/>
          <w:sz w:val="28"/>
          <w:szCs w:val="28"/>
        </w:rPr>
      </w:pPr>
      <w:r w:rsidRPr="00B55C65">
        <w:rPr>
          <w:rFonts w:ascii="Times New Roman" w:eastAsia="Calibri" w:hAnsi="Times New Roman" w:cs="Times New Roman"/>
          <w:sz w:val="28"/>
          <w:szCs w:val="28"/>
        </w:rPr>
        <w:t>Стратегической целью развития промышленной отрасли города Сунжа</w:t>
      </w:r>
      <w:r w:rsidRPr="00B55C65">
        <w:rPr>
          <w:rFonts w:ascii="Times New Roman" w:eastAsia="Calibri" w:hAnsi="Times New Roman" w:cs="Times New Roman"/>
          <w:bCs/>
          <w:sz w:val="28"/>
          <w:szCs w:val="28"/>
        </w:rPr>
        <w:t xml:space="preserve"> является достижение максимально эффективного использования и обновления промышленного потенциала, создания новых производств с высоким уровнем конкурентоспособности, способных обеспечить ускоренное развитие других секторов экономики города.</w:t>
      </w:r>
    </w:p>
    <w:p w14:paraId="4983CC56" w14:textId="77777777" w:rsidR="00B55C65" w:rsidRPr="00B55C65" w:rsidRDefault="00B55C65" w:rsidP="00B55C65">
      <w:pPr>
        <w:spacing w:after="0" w:line="240" w:lineRule="auto"/>
        <w:ind w:firstLine="709"/>
        <w:jc w:val="both"/>
        <w:rPr>
          <w:rFonts w:ascii="Times New Roman" w:eastAsia="Calibri" w:hAnsi="Times New Roman" w:cs="Times New Roman"/>
          <w:bCs/>
          <w:sz w:val="28"/>
          <w:szCs w:val="28"/>
        </w:rPr>
      </w:pPr>
      <w:r w:rsidRPr="00B55C65">
        <w:rPr>
          <w:rFonts w:ascii="Times New Roman" w:eastAsia="Calibri" w:hAnsi="Times New Roman" w:cs="Times New Roman"/>
          <w:sz w:val="28"/>
          <w:szCs w:val="28"/>
        </w:rPr>
        <w:t>Реализация стратегической цели</w:t>
      </w:r>
      <w:r w:rsidRPr="00B55C65">
        <w:rPr>
          <w:rFonts w:ascii="Times New Roman" w:eastAsia="Calibri" w:hAnsi="Times New Roman" w:cs="Times New Roman"/>
          <w:b/>
          <w:sz w:val="28"/>
          <w:szCs w:val="28"/>
        </w:rPr>
        <w:t xml:space="preserve"> </w:t>
      </w:r>
      <w:r w:rsidRPr="00B55C65">
        <w:rPr>
          <w:rFonts w:ascii="Times New Roman" w:eastAsia="Calibri" w:hAnsi="Times New Roman" w:cs="Times New Roman"/>
          <w:bCs/>
          <w:sz w:val="28"/>
          <w:szCs w:val="28"/>
        </w:rPr>
        <w:t>будет обеспечена, прежде всего, за счет:</w:t>
      </w:r>
    </w:p>
    <w:p w14:paraId="6042E571" w14:textId="77777777" w:rsidR="00B55C65" w:rsidRPr="00B55C65" w:rsidRDefault="00B55C65" w:rsidP="00B55C65">
      <w:pPr>
        <w:spacing w:after="0" w:line="240" w:lineRule="auto"/>
        <w:ind w:firstLine="709"/>
        <w:jc w:val="both"/>
        <w:rPr>
          <w:rFonts w:ascii="Times New Roman" w:eastAsia="Calibri" w:hAnsi="Times New Roman" w:cs="Times New Roman"/>
          <w:bCs/>
          <w:sz w:val="28"/>
          <w:szCs w:val="28"/>
        </w:rPr>
      </w:pPr>
      <w:r w:rsidRPr="00B55C65">
        <w:rPr>
          <w:rFonts w:ascii="Times New Roman" w:eastAsia="Calibri" w:hAnsi="Times New Roman" w:cs="Times New Roman"/>
          <w:bCs/>
          <w:sz w:val="28"/>
          <w:szCs w:val="28"/>
        </w:rPr>
        <w:t>повышения эффективности работы предприятий традиционного сектора с замещением устаревших форм экономической деятельности;</w:t>
      </w:r>
    </w:p>
    <w:p w14:paraId="016916F7" w14:textId="77777777" w:rsidR="00B55C65" w:rsidRPr="00B55C65" w:rsidRDefault="00B55C65" w:rsidP="00B55C65">
      <w:pPr>
        <w:spacing w:after="0" w:line="240" w:lineRule="auto"/>
        <w:ind w:firstLine="709"/>
        <w:jc w:val="both"/>
        <w:rPr>
          <w:rFonts w:ascii="Times New Roman" w:eastAsia="Calibri" w:hAnsi="Times New Roman" w:cs="Times New Roman"/>
          <w:bCs/>
          <w:sz w:val="28"/>
          <w:szCs w:val="28"/>
        </w:rPr>
      </w:pPr>
      <w:r w:rsidRPr="00B55C65">
        <w:rPr>
          <w:rFonts w:ascii="Times New Roman" w:eastAsia="Calibri" w:hAnsi="Times New Roman" w:cs="Times New Roman"/>
          <w:bCs/>
          <w:sz w:val="28"/>
          <w:szCs w:val="28"/>
        </w:rPr>
        <w:t>расширения мощности производств за счет внедрения новых технологических переделов, обеспечивающих производство конечной продукции.</w:t>
      </w:r>
    </w:p>
    <w:p w14:paraId="37A2BF53" w14:textId="77777777" w:rsidR="00B55C65" w:rsidRPr="00B55C65" w:rsidRDefault="00B55C65" w:rsidP="00B55C65">
      <w:pPr>
        <w:spacing w:after="0" w:line="240" w:lineRule="auto"/>
        <w:ind w:firstLine="709"/>
        <w:jc w:val="both"/>
        <w:rPr>
          <w:rFonts w:ascii="Times New Roman" w:eastAsia="Calibri" w:hAnsi="Times New Roman" w:cs="Times New Roman"/>
          <w:bCs/>
          <w:sz w:val="28"/>
          <w:szCs w:val="28"/>
        </w:rPr>
      </w:pPr>
      <w:r w:rsidRPr="00B55C65">
        <w:rPr>
          <w:rFonts w:ascii="Times New Roman" w:eastAsia="Calibri" w:hAnsi="Times New Roman" w:cs="Times New Roman"/>
          <w:bCs/>
          <w:sz w:val="28"/>
          <w:szCs w:val="28"/>
        </w:rPr>
        <w:t xml:space="preserve">Предполагается расширение существующих рынков сбыта промышленной продукции предприятий города, увеличение инвестиций в производство продукции. Это будет также сопровождаться увеличением вложений в обновление основных фондов предприятий, повышением общего уровня качества продукции и управления производства, уровня инновационной производственной сферы. </w:t>
      </w:r>
    </w:p>
    <w:p w14:paraId="79929277" w14:textId="77777777" w:rsidR="00B55C65" w:rsidRPr="00B55C65" w:rsidRDefault="00B55C65" w:rsidP="00B55C65">
      <w:pPr>
        <w:spacing w:after="0" w:line="240" w:lineRule="auto"/>
        <w:ind w:firstLine="708"/>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Основными приоритетными направлениями развития («точками роста») в промышленной отрасли станет:</w:t>
      </w:r>
    </w:p>
    <w:p w14:paraId="0709D732" w14:textId="77777777" w:rsidR="00B55C65" w:rsidRPr="00B55C65" w:rsidRDefault="00B55C65" w:rsidP="007636A8">
      <w:pPr>
        <w:numPr>
          <w:ilvl w:val="0"/>
          <w:numId w:val="37"/>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Развитие </w:t>
      </w:r>
      <w:r w:rsidRPr="00B55C65">
        <w:rPr>
          <w:rFonts w:ascii="Times New Roman" w:eastAsia="Calibri" w:hAnsi="Times New Roman" w:cs="Times New Roman"/>
          <w:b/>
          <w:sz w:val="28"/>
          <w:szCs w:val="28"/>
        </w:rPr>
        <w:t xml:space="preserve">промышленности строительных материалов, </w:t>
      </w:r>
      <w:r w:rsidRPr="00B55C65">
        <w:rPr>
          <w:rFonts w:ascii="Times New Roman" w:eastAsia="Calibri" w:hAnsi="Times New Roman" w:cs="Times New Roman"/>
          <w:sz w:val="28"/>
          <w:szCs w:val="28"/>
        </w:rPr>
        <w:t>за счет</w:t>
      </w:r>
      <w:r w:rsidRPr="00B55C65">
        <w:rPr>
          <w:rFonts w:ascii="Times New Roman" w:eastAsia="Calibri" w:hAnsi="Times New Roman" w:cs="Times New Roman"/>
          <w:b/>
          <w:sz w:val="28"/>
          <w:szCs w:val="28"/>
        </w:rPr>
        <w:t xml:space="preserve"> </w:t>
      </w:r>
      <w:r w:rsidRPr="00B55C65">
        <w:rPr>
          <w:rFonts w:ascii="Times New Roman" w:eastAsia="Calibri" w:hAnsi="Times New Roman" w:cs="Times New Roman"/>
          <w:sz w:val="28"/>
          <w:szCs w:val="28"/>
        </w:rPr>
        <w:t xml:space="preserve">привлечения необходимых инвестиций в отрасль для модернизации действующих производств, ввода новых мощностей, что позволит </w:t>
      </w:r>
      <w:r w:rsidRPr="00B55C65">
        <w:rPr>
          <w:rFonts w:ascii="Times New Roman" w:eastAsia="Calibri" w:hAnsi="Times New Roman" w:cs="Times New Roman"/>
          <w:b/>
          <w:sz w:val="28"/>
          <w:szCs w:val="28"/>
        </w:rPr>
        <w:t>с</w:t>
      </w:r>
      <w:r w:rsidRPr="00B55C65">
        <w:rPr>
          <w:rFonts w:ascii="Times New Roman" w:eastAsia="Calibri" w:hAnsi="Times New Roman" w:cs="Times New Roman"/>
          <w:sz w:val="28"/>
          <w:szCs w:val="28"/>
        </w:rPr>
        <w:t xml:space="preserve">низить </w:t>
      </w:r>
      <w:r w:rsidRPr="00B55C65">
        <w:rPr>
          <w:rFonts w:ascii="Times New Roman" w:eastAsia="Calibri" w:hAnsi="Times New Roman" w:cs="Times New Roman"/>
          <w:sz w:val="28"/>
          <w:szCs w:val="28"/>
        </w:rPr>
        <w:lastRenderedPageBreak/>
        <w:t>ресурсоемкость, энергетические и трудовые затраты на изготовление продукции и обеспечить выпуск высококачественных конкурентоспособных материалов и изделий.</w:t>
      </w:r>
    </w:p>
    <w:p w14:paraId="1F91454D" w14:textId="77777777" w:rsidR="00B55C65" w:rsidRPr="00B55C65" w:rsidRDefault="00B55C65" w:rsidP="007636A8">
      <w:pPr>
        <w:numPr>
          <w:ilvl w:val="0"/>
          <w:numId w:val="37"/>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Развитие </w:t>
      </w:r>
      <w:r w:rsidRPr="00B55C65">
        <w:rPr>
          <w:rFonts w:ascii="Times New Roman" w:eastAsia="Calibri" w:hAnsi="Times New Roman" w:cs="Times New Roman"/>
          <w:b/>
          <w:sz w:val="28"/>
          <w:szCs w:val="28"/>
        </w:rPr>
        <w:t xml:space="preserve">пищевой промышленности. </w:t>
      </w:r>
      <w:r w:rsidRPr="00B55C65">
        <w:rPr>
          <w:rFonts w:ascii="Times New Roman" w:eastAsia="Calibri" w:hAnsi="Times New Roman" w:cs="Times New Roman"/>
          <w:bCs/>
          <w:sz w:val="28"/>
          <w:szCs w:val="28"/>
        </w:rPr>
        <w:t xml:space="preserve">Стратегические цели развития промышленной отрасли предусматривают </w:t>
      </w:r>
      <w:r w:rsidRPr="00B55C65">
        <w:rPr>
          <w:rFonts w:ascii="Times New Roman" w:eastAsia="Calibri" w:hAnsi="Times New Roman" w:cs="Times New Roman"/>
          <w:sz w:val="28"/>
          <w:szCs w:val="28"/>
        </w:rPr>
        <w:t>достижение по итогам 2030 года следующих целевых показателей:</w:t>
      </w:r>
    </w:p>
    <w:p w14:paraId="231C4DED" w14:textId="77777777" w:rsidR="00B55C65" w:rsidRPr="00B55C65" w:rsidRDefault="00B55C65" w:rsidP="007636A8">
      <w:pPr>
        <w:numPr>
          <w:ilvl w:val="0"/>
          <w:numId w:val="37"/>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увеличение объемов отгруженной продукции по видам экономической деятельности «Добыча полезных ископаемых», «Обрабатывающие производства», «Производство и распределение электроэнергии, газа и воды» по полному кругу организаций в 2 раза по отношению к 2017 году;</w:t>
      </w:r>
    </w:p>
    <w:p w14:paraId="0FE6445C" w14:textId="77777777" w:rsidR="00B55C65" w:rsidRPr="00B55C65" w:rsidRDefault="00B55C65" w:rsidP="007636A8">
      <w:pPr>
        <w:numPr>
          <w:ilvl w:val="0"/>
          <w:numId w:val="37"/>
        </w:numPr>
        <w:autoSpaceDE w:val="0"/>
        <w:autoSpaceDN w:val="0"/>
        <w:adjustRightInd w:val="0"/>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увеличение объемов отгруженной продукции по виду деятельности «Обрабатывающие производства» по кругу крупных и средних организаций производителей в 1,5 раза по отношению к 2017 года;</w:t>
      </w:r>
    </w:p>
    <w:p w14:paraId="0FD926EF" w14:textId="77777777" w:rsidR="00B55C65" w:rsidRPr="00B55C65" w:rsidRDefault="00B55C65" w:rsidP="007636A8">
      <w:pPr>
        <w:numPr>
          <w:ilvl w:val="0"/>
          <w:numId w:val="37"/>
        </w:numPr>
        <w:spacing w:after="0" w:line="240" w:lineRule="auto"/>
        <w:ind w:left="0" w:firstLine="851"/>
        <w:jc w:val="both"/>
        <w:rPr>
          <w:rFonts w:ascii="Times New Roman" w:eastAsia="Calibri" w:hAnsi="Times New Roman" w:cs="Times New Roman"/>
          <w:bCs/>
          <w:sz w:val="28"/>
          <w:szCs w:val="28"/>
        </w:rPr>
      </w:pPr>
      <w:r w:rsidRPr="00B55C65">
        <w:rPr>
          <w:rFonts w:ascii="Times New Roman" w:eastAsia="Calibri" w:hAnsi="Times New Roman" w:cs="Times New Roman"/>
          <w:sz w:val="28"/>
          <w:szCs w:val="28"/>
        </w:rPr>
        <w:t xml:space="preserve">охранение высоких темпов </w:t>
      </w:r>
      <w:r w:rsidRPr="00B55C65">
        <w:rPr>
          <w:rFonts w:ascii="Times New Roman" w:eastAsia="Calibri" w:hAnsi="Times New Roman" w:cs="Times New Roman"/>
          <w:bCs/>
          <w:sz w:val="28"/>
          <w:szCs w:val="28"/>
        </w:rPr>
        <w:t xml:space="preserve">роста объемов производства в отраслях промышленности, имеющих высокий потенциал роста (пищевая промышленность, легкая промышленность и пр.); </w:t>
      </w:r>
    </w:p>
    <w:p w14:paraId="18B76A6E" w14:textId="77777777" w:rsidR="00B55C65" w:rsidRPr="00B55C65" w:rsidRDefault="00B55C65" w:rsidP="007636A8">
      <w:pPr>
        <w:numPr>
          <w:ilvl w:val="0"/>
          <w:numId w:val="37"/>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увеличение средней заработной платы в промышленном секторе темпами не менее инфляционных параметров в год, обеспечивающими конкурентоспособность города на рынке труда по соответствующим видам экономической деятельности;</w:t>
      </w:r>
    </w:p>
    <w:p w14:paraId="4F7ABC00" w14:textId="77777777" w:rsidR="00B55C65" w:rsidRPr="00B55C65" w:rsidRDefault="00B55C65" w:rsidP="007636A8">
      <w:pPr>
        <w:numPr>
          <w:ilvl w:val="0"/>
          <w:numId w:val="37"/>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использование передовых, новых методов хозяйствования и управления экономическими субъектами.</w:t>
      </w:r>
    </w:p>
    <w:p w14:paraId="328B3520" w14:textId="77777777" w:rsidR="00B55C65" w:rsidRPr="00B55C65" w:rsidRDefault="00B55C65" w:rsidP="007636A8">
      <w:pPr>
        <w:numPr>
          <w:ilvl w:val="4"/>
          <w:numId w:val="18"/>
        </w:numPr>
        <w:suppressAutoHyphens/>
        <w:spacing w:after="0" w:line="100" w:lineRule="atLeast"/>
        <w:ind w:left="0" w:firstLine="851"/>
        <w:jc w:val="both"/>
        <w:outlineLvl w:val="4"/>
        <w:rPr>
          <w:rFonts w:ascii="Times New Roman" w:eastAsia="Times New Roman" w:hAnsi="Times New Roman" w:cs="Times New Roman"/>
          <w:b/>
          <w:sz w:val="28"/>
          <w:szCs w:val="28"/>
          <w:lang w:val="x-none" w:eastAsia="x-none"/>
        </w:rPr>
      </w:pPr>
    </w:p>
    <w:p w14:paraId="2181E066" w14:textId="77777777" w:rsidR="00B55C65" w:rsidRDefault="00B55C65" w:rsidP="007636A8">
      <w:pPr>
        <w:numPr>
          <w:ilvl w:val="4"/>
          <w:numId w:val="18"/>
        </w:numPr>
        <w:suppressAutoHyphens/>
        <w:spacing w:after="0" w:line="100" w:lineRule="atLeast"/>
        <w:jc w:val="both"/>
        <w:outlineLvl w:val="4"/>
        <w:rPr>
          <w:rFonts w:ascii="Times New Roman" w:eastAsia="Times New Roman" w:hAnsi="Times New Roman" w:cs="Times New Roman"/>
          <w:b/>
          <w:sz w:val="28"/>
          <w:szCs w:val="28"/>
          <w:lang w:val="x-none" w:eastAsia="x-none"/>
        </w:rPr>
      </w:pPr>
      <w:r w:rsidRPr="00B55C65">
        <w:rPr>
          <w:rFonts w:ascii="Times New Roman" w:eastAsia="Times New Roman" w:hAnsi="Times New Roman" w:cs="Times New Roman"/>
          <w:b/>
          <w:sz w:val="28"/>
          <w:szCs w:val="28"/>
          <w:lang w:val="x-none" w:eastAsia="x-none"/>
        </w:rPr>
        <w:t xml:space="preserve">          Развитие малого предпринимательства</w:t>
      </w:r>
    </w:p>
    <w:p w14:paraId="0E8A5F62" w14:textId="77777777" w:rsidR="005B1006" w:rsidRPr="00B55C65" w:rsidRDefault="005B1006" w:rsidP="007636A8">
      <w:pPr>
        <w:numPr>
          <w:ilvl w:val="4"/>
          <w:numId w:val="18"/>
        </w:numPr>
        <w:suppressAutoHyphens/>
        <w:spacing w:after="0" w:line="100" w:lineRule="atLeast"/>
        <w:jc w:val="both"/>
        <w:outlineLvl w:val="4"/>
        <w:rPr>
          <w:rFonts w:ascii="Times New Roman" w:eastAsia="Times New Roman" w:hAnsi="Times New Roman" w:cs="Times New Roman"/>
          <w:b/>
          <w:sz w:val="28"/>
          <w:szCs w:val="28"/>
          <w:lang w:val="x-none" w:eastAsia="x-none"/>
        </w:rPr>
      </w:pPr>
    </w:p>
    <w:p w14:paraId="6D79DA29" w14:textId="77777777" w:rsidR="00B55C65" w:rsidRPr="00B55C65" w:rsidRDefault="00B55C65" w:rsidP="00B55C65">
      <w:pPr>
        <w:tabs>
          <w:tab w:val="left" w:pos="0"/>
        </w:tabs>
        <w:spacing w:after="0" w:line="240" w:lineRule="auto"/>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ab/>
        <w:t xml:space="preserve">В области развития </w:t>
      </w:r>
      <w:r w:rsidRPr="00B55C65">
        <w:rPr>
          <w:rFonts w:ascii="Times New Roman" w:eastAsia="Calibri" w:hAnsi="Times New Roman" w:cs="Times New Roman"/>
          <w:bCs/>
          <w:sz w:val="28"/>
          <w:szCs w:val="28"/>
        </w:rPr>
        <w:t>малого предпринимательства</w:t>
      </w:r>
      <w:r w:rsidRPr="00B55C65">
        <w:rPr>
          <w:rFonts w:ascii="Times New Roman" w:eastAsia="Calibri" w:hAnsi="Times New Roman" w:cs="Times New Roman"/>
          <w:sz w:val="28"/>
          <w:szCs w:val="28"/>
        </w:rPr>
        <w:t xml:space="preserve">, несмотря </w:t>
      </w:r>
      <w:r w:rsidRPr="00B55C65">
        <w:rPr>
          <w:rFonts w:ascii="Times New Roman" w:eastAsia="Calibri" w:hAnsi="Times New Roman" w:cs="Times New Roman"/>
          <w:sz w:val="28"/>
          <w:szCs w:val="28"/>
        </w:rPr>
        <w:br/>
        <w:t>на достигнутый в последнее время рост численности зарегистрированных на территории муниципального образования малых предприятий, объем средств, привлеченных на развитие, и доля бюджетных поступлений от малого бизнеса остаются незначительными в масштабах города.</w:t>
      </w:r>
    </w:p>
    <w:p w14:paraId="76B3537F" w14:textId="77777777" w:rsidR="00B55C65" w:rsidRPr="00B55C65" w:rsidRDefault="00B55C65" w:rsidP="00B55C65">
      <w:pPr>
        <w:tabs>
          <w:tab w:val="left" w:pos="0"/>
        </w:tabs>
        <w:spacing w:after="0" w:line="240" w:lineRule="auto"/>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 </w:t>
      </w:r>
      <w:r w:rsidRPr="00B55C65">
        <w:rPr>
          <w:rFonts w:ascii="Times New Roman" w:eastAsia="Calibri" w:hAnsi="Times New Roman" w:cs="Times New Roman"/>
          <w:sz w:val="28"/>
          <w:szCs w:val="28"/>
        </w:rPr>
        <w:tab/>
        <w:t>Таким образом, стратегической целью в области развития</w:t>
      </w:r>
      <w:r w:rsidRPr="00B55C65">
        <w:rPr>
          <w:rFonts w:ascii="Times New Roman" w:eastAsia="Calibri" w:hAnsi="Times New Roman" w:cs="Times New Roman"/>
          <w:i/>
          <w:iCs/>
          <w:sz w:val="28"/>
          <w:szCs w:val="28"/>
        </w:rPr>
        <w:t xml:space="preserve"> </w:t>
      </w:r>
      <w:r w:rsidRPr="00B55C65">
        <w:rPr>
          <w:rFonts w:ascii="Times New Roman" w:eastAsia="Calibri" w:hAnsi="Times New Roman" w:cs="Times New Roman"/>
          <w:sz w:val="28"/>
          <w:szCs w:val="28"/>
        </w:rPr>
        <w:t>малого предпринимательства должна стать реализация потенциала малого бизнеса, как наиболее динамичного развивающегося сектора экономики города, способного не только решить проблему занятости трудовых ресурсов, высвобождаемых в ходе структурной перестройки экономики, но и в перспективе значительно пополнить бюджет муниципального образования «Городской округ город Сунжа».</w:t>
      </w:r>
    </w:p>
    <w:p w14:paraId="58973209" w14:textId="77777777" w:rsidR="00B55C65" w:rsidRPr="00B55C65" w:rsidRDefault="00B55C65" w:rsidP="00B55C65">
      <w:pPr>
        <w:tabs>
          <w:tab w:val="left" w:pos="0"/>
        </w:tabs>
        <w:spacing w:after="0" w:line="240" w:lineRule="auto"/>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ab/>
        <w:t xml:space="preserve"> Для этого основными направлениями</w:t>
      </w:r>
      <w:r w:rsidRPr="00B55C65">
        <w:rPr>
          <w:rFonts w:ascii="Times New Roman" w:eastAsia="Calibri" w:hAnsi="Times New Roman" w:cs="Times New Roman"/>
          <w:bCs/>
          <w:sz w:val="28"/>
          <w:szCs w:val="28"/>
        </w:rPr>
        <w:t xml:space="preserve"> </w:t>
      </w:r>
      <w:r w:rsidRPr="00B55C65">
        <w:rPr>
          <w:rFonts w:ascii="Times New Roman" w:eastAsia="Calibri" w:hAnsi="Times New Roman" w:cs="Times New Roman"/>
          <w:sz w:val="28"/>
          <w:szCs w:val="28"/>
        </w:rPr>
        <w:t>поддержки и развития малого предпринимательства будут:</w:t>
      </w:r>
      <w:r w:rsidRPr="00B55C65">
        <w:rPr>
          <w:rFonts w:ascii="Times New Roman" w:eastAsia="Calibri" w:hAnsi="Times New Roman" w:cs="Times New Roman"/>
          <w:sz w:val="28"/>
          <w:szCs w:val="28"/>
        </w:rPr>
        <w:tab/>
      </w:r>
    </w:p>
    <w:p w14:paraId="3B6769B2" w14:textId="77777777" w:rsidR="00B55C65" w:rsidRPr="00B55C65" w:rsidRDefault="00B55C65" w:rsidP="007636A8">
      <w:pPr>
        <w:numPr>
          <w:ilvl w:val="0"/>
          <w:numId w:val="36"/>
        </w:numPr>
        <w:tabs>
          <w:tab w:val="left" w:pos="0"/>
        </w:tabs>
        <w:spacing w:after="0" w:line="240" w:lineRule="auto"/>
        <w:ind w:left="0" w:firstLine="709"/>
        <w:jc w:val="both"/>
        <w:rPr>
          <w:rFonts w:ascii="Times New Roman" w:eastAsia="Calibri" w:hAnsi="Times New Roman" w:cs="Times New Roman"/>
          <w:color w:val="000000"/>
          <w:sz w:val="28"/>
          <w:szCs w:val="28"/>
        </w:rPr>
      </w:pPr>
      <w:r w:rsidRPr="00B55C65">
        <w:rPr>
          <w:rFonts w:ascii="Times New Roman" w:eastAsia="Calibri" w:hAnsi="Times New Roman" w:cs="Times New Roman"/>
          <w:color w:val="000000"/>
          <w:sz w:val="28"/>
          <w:szCs w:val="28"/>
        </w:rPr>
        <w:t>разработка программ развития малого бизнеса и его реальная поддержка;</w:t>
      </w:r>
    </w:p>
    <w:p w14:paraId="094EB71F" w14:textId="77777777" w:rsidR="00B55C65" w:rsidRPr="00B55C65" w:rsidRDefault="00B55C65" w:rsidP="007636A8">
      <w:pPr>
        <w:numPr>
          <w:ilvl w:val="0"/>
          <w:numId w:val="36"/>
        </w:numPr>
        <w:tabs>
          <w:tab w:val="left" w:pos="0"/>
        </w:tabs>
        <w:spacing w:after="0" w:line="240" w:lineRule="auto"/>
        <w:ind w:left="0" w:firstLine="709"/>
        <w:jc w:val="both"/>
        <w:rPr>
          <w:rFonts w:ascii="Times New Roman" w:eastAsia="Calibri" w:hAnsi="Times New Roman" w:cs="Times New Roman"/>
          <w:color w:val="000000"/>
          <w:sz w:val="28"/>
          <w:szCs w:val="28"/>
        </w:rPr>
      </w:pPr>
      <w:r w:rsidRPr="00B55C65">
        <w:rPr>
          <w:rFonts w:ascii="Times New Roman" w:eastAsia="Calibri" w:hAnsi="Times New Roman" w:cs="Times New Roman"/>
          <w:color w:val="000000"/>
          <w:sz w:val="28"/>
          <w:szCs w:val="28"/>
        </w:rPr>
        <w:t>создание условий для инвестирования и кредитования малого бизнеса;</w:t>
      </w:r>
    </w:p>
    <w:p w14:paraId="2BD3D17E" w14:textId="77777777" w:rsidR="00B55C65" w:rsidRPr="00B55C65" w:rsidRDefault="00B55C65" w:rsidP="007636A8">
      <w:pPr>
        <w:numPr>
          <w:ilvl w:val="0"/>
          <w:numId w:val="36"/>
        </w:numPr>
        <w:tabs>
          <w:tab w:val="left" w:pos="0"/>
        </w:tabs>
        <w:spacing w:after="0" w:line="240" w:lineRule="auto"/>
        <w:ind w:left="0" w:firstLine="709"/>
        <w:jc w:val="both"/>
        <w:rPr>
          <w:rFonts w:ascii="Times New Roman" w:eastAsia="Calibri" w:hAnsi="Times New Roman" w:cs="Times New Roman"/>
          <w:color w:val="000000"/>
          <w:sz w:val="28"/>
          <w:szCs w:val="28"/>
        </w:rPr>
      </w:pPr>
      <w:r w:rsidRPr="00B55C65">
        <w:rPr>
          <w:rFonts w:ascii="Times New Roman" w:eastAsia="Calibri" w:hAnsi="Times New Roman" w:cs="Times New Roman"/>
          <w:color w:val="000000"/>
          <w:sz w:val="28"/>
          <w:szCs w:val="28"/>
        </w:rPr>
        <w:t>содействие выставочной, ярмарочной деятельности;</w:t>
      </w:r>
    </w:p>
    <w:p w14:paraId="78188F35" w14:textId="77777777" w:rsidR="00B55C65" w:rsidRPr="00B55C65" w:rsidRDefault="00B55C65" w:rsidP="007636A8">
      <w:pPr>
        <w:numPr>
          <w:ilvl w:val="0"/>
          <w:numId w:val="36"/>
        </w:numPr>
        <w:tabs>
          <w:tab w:val="left" w:pos="0"/>
        </w:tabs>
        <w:spacing w:after="0" w:line="240" w:lineRule="auto"/>
        <w:ind w:left="0" w:firstLine="709"/>
        <w:jc w:val="both"/>
        <w:rPr>
          <w:rFonts w:ascii="Times New Roman" w:eastAsia="Calibri" w:hAnsi="Times New Roman" w:cs="Times New Roman"/>
          <w:color w:val="000000"/>
          <w:sz w:val="28"/>
          <w:szCs w:val="28"/>
        </w:rPr>
      </w:pPr>
      <w:r w:rsidRPr="00B55C65">
        <w:rPr>
          <w:rFonts w:ascii="Times New Roman" w:eastAsia="Calibri" w:hAnsi="Times New Roman" w:cs="Times New Roman"/>
          <w:color w:val="000000"/>
          <w:sz w:val="28"/>
          <w:szCs w:val="28"/>
        </w:rPr>
        <w:lastRenderedPageBreak/>
        <w:t>формирование рынка информационных, консультационных, научно-технологических и обучающих услуг;</w:t>
      </w:r>
    </w:p>
    <w:p w14:paraId="613AEC8C" w14:textId="77777777" w:rsidR="00B55C65" w:rsidRPr="00B55C65" w:rsidRDefault="00B55C65" w:rsidP="007636A8">
      <w:pPr>
        <w:numPr>
          <w:ilvl w:val="0"/>
          <w:numId w:val="36"/>
        </w:numPr>
        <w:tabs>
          <w:tab w:val="left" w:pos="0"/>
        </w:tabs>
        <w:spacing w:after="0" w:line="240" w:lineRule="auto"/>
        <w:ind w:left="0" w:firstLine="709"/>
        <w:jc w:val="both"/>
        <w:rPr>
          <w:rFonts w:ascii="Times New Roman" w:eastAsia="Calibri" w:hAnsi="Times New Roman" w:cs="Times New Roman"/>
          <w:sz w:val="28"/>
          <w:szCs w:val="28"/>
        </w:rPr>
      </w:pPr>
      <w:r w:rsidRPr="00B55C65">
        <w:rPr>
          <w:rFonts w:ascii="Times New Roman" w:eastAsia="Calibri" w:hAnsi="Times New Roman" w:cs="Times New Roman"/>
          <w:color w:val="000000"/>
          <w:sz w:val="28"/>
          <w:szCs w:val="28"/>
        </w:rPr>
        <w:t>совершенствование процессов интеграции малого и крупного бизнеса.</w:t>
      </w:r>
    </w:p>
    <w:p w14:paraId="2C91A049" w14:textId="77777777" w:rsidR="00B55C65" w:rsidRPr="00B55C65" w:rsidRDefault="00B55C65" w:rsidP="003A6CF0">
      <w:pPr>
        <w:tabs>
          <w:tab w:val="left" w:pos="0"/>
        </w:tabs>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Реализация данных направлений развития </w:t>
      </w:r>
      <w:r w:rsidRPr="00B55C65">
        <w:rPr>
          <w:rFonts w:ascii="Times New Roman" w:eastAsia="Calibri" w:hAnsi="Times New Roman" w:cs="Times New Roman"/>
          <w:bCs/>
          <w:sz w:val="28"/>
          <w:szCs w:val="28"/>
        </w:rPr>
        <w:t>малого предпринимательства,</w:t>
      </w:r>
      <w:r w:rsidRPr="00B55C65">
        <w:rPr>
          <w:rFonts w:ascii="Times New Roman" w:eastAsia="Calibri" w:hAnsi="Times New Roman" w:cs="Times New Roman"/>
          <w:sz w:val="28"/>
          <w:szCs w:val="28"/>
        </w:rPr>
        <w:t xml:space="preserve"> должна обеспечить достижение следующих социально-экономических показателей:</w:t>
      </w:r>
    </w:p>
    <w:p w14:paraId="69BED9CC" w14:textId="77777777" w:rsidR="00B55C65" w:rsidRPr="00B55C65" w:rsidRDefault="00B55C65" w:rsidP="007636A8">
      <w:pPr>
        <w:numPr>
          <w:ilvl w:val="0"/>
          <w:numId w:val="36"/>
        </w:numPr>
        <w:tabs>
          <w:tab w:val="left" w:pos="0"/>
        </w:tabs>
        <w:spacing w:after="0" w:line="240" w:lineRule="auto"/>
        <w:ind w:left="0"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увеличение уровня средней заработной платы работников малых предприятий;</w:t>
      </w:r>
    </w:p>
    <w:p w14:paraId="59B659AC" w14:textId="77777777" w:rsidR="00B55C65" w:rsidRPr="00B55C65" w:rsidRDefault="00B55C65" w:rsidP="007636A8">
      <w:pPr>
        <w:numPr>
          <w:ilvl w:val="0"/>
          <w:numId w:val="36"/>
        </w:numPr>
        <w:tabs>
          <w:tab w:val="left" w:pos="0"/>
        </w:tabs>
        <w:spacing w:after="0" w:line="240" w:lineRule="auto"/>
        <w:ind w:left="0"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увеличение инвестиций в основной капитал малых предприятий; </w:t>
      </w:r>
    </w:p>
    <w:p w14:paraId="439B1146" w14:textId="77777777" w:rsidR="00B55C65" w:rsidRPr="00B55C65" w:rsidRDefault="00B55C65" w:rsidP="007636A8">
      <w:pPr>
        <w:numPr>
          <w:ilvl w:val="0"/>
          <w:numId w:val="36"/>
        </w:numPr>
        <w:tabs>
          <w:tab w:val="left" w:pos="0"/>
        </w:tabs>
        <w:spacing w:after="0" w:line="240" w:lineRule="auto"/>
        <w:ind w:left="0"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увеличение оборота малых предприятий; </w:t>
      </w:r>
    </w:p>
    <w:p w14:paraId="2EF27296" w14:textId="77777777" w:rsidR="00B55C65" w:rsidRPr="00B55C65" w:rsidRDefault="00B55C65" w:rsidP="007636A8">
      <w:pPr>
        <w:numPr>
          <w:ilvl w:val="0"/>
          <w:numId w:val="36"/>
        </w:numPr>
        <w:tabs>
          <w:tab w:val="left" w:pos="0"/>
        </w:tabs>
        <w:spacing w:after="0" w:line="240" w:lineRule="auto"/>
        <w:ind w:left="0"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увеличение среднесписочной численности работников (без учета внешних совместителей), занятых на малых предприятиях города;</w:t>
      </w:r>
    </w:p>
    <w:p w14:paraId="2622BB43" w14:textId="77777777" w:rsidR="00B55C65" w:rsidRPr="00B55C65" w:rsidRDefault="00B55C65" w:rsidP="007636A8">
      <w:pPr>
        <w:numPr>
          <w:ilvl w:val="0"/>
          <w:numId w:val="36"/>
        </w:numPr>
        <w:tabs>
          <w:tab w:val="left" w:pos="0"/>
        </w:tabs>
        <w:spacing w:after="0" w:line="240" w:lineRule="auto"/>
        <w:ind w:left="0" w:firstLine="709"/>
        <w:jc w:val="both"/>
        <w:rPr>
          <w:rFonts w:ascii="Times New Roman" w:eastAsia="Calibri" w:hAnsi="Times New Roman" w:cs="Times New Roman"/>
          <w:bCs/>
          <w:sz w:val="28"/>
          <w:szCs w:val="28"/>
        </w:rPr>
      </w:pPr>
      <w:r w:rsidRPr="00B55C65">
        <w:rPr>
          <w:rFonts w:ascii="Times New Roman" w:eastAsia="Calibri" w:hAnsi="Times New Roman" w:cs="Times New Roman"/>
          <w:sz w:val="28"/>
          <w:szCs w:val="28"/>
        </w:rPr>
        <w:t xml:space="preserve">увеличение доли налоговых поступлений от субъектов малого предпринимательства, уплачивающих </w:t>
      </w:r>
      <w:r w:rsidRPr="00B55C65">
        <w:rPr>
          <w:rFonts w:ascii="Times New Roman" w:eastAsia="Calibri" w:hAnsi="Times New Roman" w:cs="Times New Roman"/>
          <w:bCs/>
          <w:sz w:val="28"/>
          <w:szCs w:val="28"/>
        </w:rPr>
        <w:t xml:space="preserve">налоги со специальными режимами, в общем объеме налоговых поступлений в консолидированный бюджет городского округа. </w:t>
      </w:r>
    </w:p>
    <w:p w14:paraId="1D76B9DB" w14:textId="77777777" w:rsidR="00B55C65" w:rsidRPr="00B55C65" w:rsidRDefault="00B55C65" w:rsidP="003A6CF0">
      <w:pPr>
        <w:tabs>
          <w:tab w:val="left" w:pos="0"/>
        </w:tabs>
        <w:spacing w:after="0" w:line="240" w:lineRule="auto"/>
        <w:ind w:firstLine="709"/>
        <w:jc w:val="both"/>
        <w:rPr>
          <w:rFonts w:ascii="Times New Roman" w:eastAsia="Calibri" w:hAnsi="Times New Roman" w:cs="Times New Roman"/>
          <w:sz w:val="28"/>
          <w:szCs w:val="28"/>
        </w:rPr>
      </w:pPr>
    </w:p>
    <w:p w14:paraId="6EC4C918" w14:textId="77777777" w:rsidR="00B55C65" w:rsidRDefault="00B55C65" w:rsidP="00B55C65">
      <w:pPr>
        <w:spacing w:after="0" w:line="240" w:lineRule="auto"/>
        <w:jc w:val="both"/>
        <w:rPr>
          <w:rFonts w:ascii="Times New Roman" w:eastAsia="Calibri" w:hAnsi="Times New Roman" w:cs="Times New Roman"/>
          <w:b/>
          <w:sz w:val="28"/>
          <w:szCs w:val="28"/>
        </w:rPr>
      </w:pPr>
      <w:r w:rsidRPr="00B55C65">
        <w:rPr>
          <w:rFonts w:ascii="Times New Roman" w:eastAsia="Calibri" w:hAnsi="Times New Roman" w:cs="Times New Roman"/>
          <w:b/>
          <w:sz w:val="28"/>
          <w:szCs w:val="28"/>
        </w:rPr>
        <w:t xml:space="preserve">       Инвестиционная деятельность</w:t>
      </w:r>
    </w:p>
    <w:p w14:paraId="0E6382F3" w14:textId="77777777" w:rsidR="005B1006" w:rsidRPr="00B55C65" w:rsidRDefault="005B1006" w:rsidP="00B55C65">
      <w:pPr>
        <w:spacing w:after="0" w:line="240" w:lineRule="auto"/>
        <w:jc w:val="both"/>
        <w:rPr>
          <w:rFonts w:ascii="Times New Roman" w:eastAsia="Calibri" w:hAnsi="Times New Roman" w:cs="Times New Roman"/>
          <w:b/>
          <w:sz w:val="28"/>
          <w:szCs w:val="28"/>
        </w:rPr>
      </w:pPr>
    </w:p>
    <w:p w14:paraId="1AA3670B" w14:textId="77777777" w:rsidR="00B55C65" w:rsidRPr="00B55C65" w:rsidRDefault="00B55C65" w:rsidP="00B55C65">
      <w:pPr>
        <w:widowControl w:val="0"/>
        <w:autoSpaceDE w:val="0"/>
        <w:autoSpaceDN w:val="0"/>
        <w:adjustRightInd w:val="0"/>
        <w:spacing w:after="0" w:line="240" w:lineRule="auto"/>
        <w:ind w:firstLine="540"/>
        <w:jc w:val="both"/>
        <w:rPr>
          <w:rFonts w:ascii="Times New Roman" w:eastAsia="Times New Roman" w:hAnsi="Times New Roman" w:cs="Times New Roman"/>
          <w:b/>
          <w:bCs/>
          <w:sz w:val="28"/>
          <w:szCs w:val="28"/>
          <w:lang w:eastAsia="ru-RU"/>
        </w:rPr>
      </w:pPr>
      <w:r w:rsidRPr="00B55C65">
        <w:rPr>
          <w:rFonts w:ascii="Times New Roman" w:eastAsia="Times New Roman" w:hAnsi="Times New Roman" w:cs="Times New Roman"/>
          <w:bCs/>
          <w:sz w:val="28"/>
          <w:szCs w:val="28"/>
          <w:lang w:eastAsia="ru-RU"/>
        </w:rPr>
        <w:t>Отраслевыми приоритетами для реализации инвестиционных проектов является:</w:t>
      </w:r>
    </w:p>
    <w:p w14:paraId="09B4BE68" w14:textId="77777777" w:rsidR="00B55C65" w:rsidRPr="00B55C65" w:rsidRDefault="00B55C65" w:rsidP="00B55C65">
      <w:pPr>
        <w:spacing w:after="0" w:line="240" w:lineRule="auto"/>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развитие агропромышленного комплекса посредством стимулирования роста производства основных видов сельскохозяйственной продукции и производства пищевых продуктов;</w:t>
      </w:r>
    </w:p>
    <w:p w14:paraId="75F9521A" w14:textId="77777777" w:rsidR="00B55C65" w:rsidRPr="00B55C65" w:rsidRDefault="00B55C65" w:rsidP="00B55C65">
      <w:pPr>
        <w:autoSpaceDE w:val="0"/>
        <w:autoSpaceDN w:val="0"/>
        <w:adjustRightInd w:val="0"/>
        <w:spacing w:after="0" w:line="240" w:lineRule="auto"/>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развитие отраслей социальной сферы – здравоохранения, образования, культуры, физкультуры и спорта, социальной поддержки по средствам создания условий для последующего демографического роста и положительного сальдо миграции за счет:</w:t>
      </w:r>
    </w:p>
    <w:p w14:paraId="78CFA3BB" w14:textId="77777777" w:rsidR="00B55C65" w:rsidRPr="00B55C65" w:rsidRDefault="00B55C65" w:rsidP="007636A8">
      <w:pPr>
        <w:numPr>
          <w:ilvl w:val="0"/>
          <w:numId w:val="19"/>
        </w:numPr>
        <w:autoSpaceDE w:val="0"/>
        <w:autoSpaceDN w:val="0"/>
        <w:adjustRightInd w:val="0"/>
        <w:spacing w:after="0" w:line="240" w:lineRule="auto"/>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повышения качества и доступности медицинской помощи, улучшение на этой основе показателей здоровья населения, рост средней продолжительности жизни и снижение смертности;</w:t>
      </w:r>
    </w:p>
    <w:p w14:paraId="50C9398A" w14:textId="77777777" w:rsidR="00B55C65" w:rsidRPr="00B55C65" w:rsidRDefault="00B55C65" w:rsidP="00B55C65">
      <w:pPr>
        <w:autoSpaceDE w:val="0"/>
        <w:autoSpaceDN w:val="0"/>
        <w:adjustRightInd w:val="0"/>
        <w:spacing w:after="0" w:line="240" w:lineRule="auto"/>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б) удовлетворения потребности населения в современном образовании, отвечающем стратегии социально-экономического развития, в целях повышения качества жизни человека;</w:t>
      </w:r>
    </w:p>
    <w:p w14:paraId="52B13FAB" w14:textId="77777777" w:rsidR="00B55C65" w:rsidRPr="00B55C65" w:rsidRDefault="00B55C65" w:rsidP="00B55C65">
      <w:pPr>
        <w:autoSpaceDE w:val="0"/>
        <w:autoSpaceDN w:val="0"/>
        <w:adjustRightInd w:val="0"/>
        <w:spacing w:after="0" w:line="240" w:lineRule="auto"/>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в) создания условий для повышения качества и разнообразия услуг в сфере культуры, обеспечения доступности услуг физической культуры и спорта для жителей города, развитие системы социальных учреждений и повышение качества предоставляемых услуг; </w:t>
      </w:r>
    </w:p>
    <w:p w14:paraId="74E46978" w14:textId="77777777" w:rsidR="00B55C65" w:rsidRPr="00B55C65" w:rsidRDefault="00B55C65" w:rsidP="00B55C65">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B55C65">
        <w:rPr>
          <w:rFonts w:ascii="Times New Roman" w:eastAsia="Times New Roman" w:hAnsi="Times New Roman" w:cs="Times New Roman"/>
          <w:sz w:val="28"/>
          <w:szCs w:val="28"/>
          <w:lang w:eastAsia="ru-RU"/>
        </w:rPr>
        <w:t>В городе Сунжа будут построены следующие объекты:</w:t>
      </w:r>
    </w:p>
    <w:p w14:paraId="79AF2570" w14:textId="77777777" w:rsidR="00B55C65" w:rsidRPr="00B55C65" w:rsidRDefault="00B55C65" w:rsidP="00B55C65">
      <w:pPr>
        <w:autoSpaceDE w:val="0"/>
        <w:autoSpaceDN w:val="0"/>
        <w:adjustRightInd w:val="0"/>
        <w:spacing w:after="0" w:line="240" w:lineRule="auto"/>
        <w:rPr>
          <w:rFonts w:ascii="Times New Roman" w:eastAsia="Calibri" w:hAnsi="Times New Roman" w:cs="Times New Roman"/>
          <w:color w:val="000000"/>
          <w:sz w:val="28"/>
          <w:szCs w:val="28"/>
        </w:rPr>
      </w:pPr>
      <w:r w:rsidRPr="00B55C65">
        <w:rPr>
          <w:rFonts w:ascii="Times New Roman" w:eastAsia="Calibri" w:hAnsi="Times New Roman" w:cs="Times New Roman"/>
          <w:color w:val="000000"/>
          <w:sz w:val="28"/>
          <w:szCs w:val="28"/>
        </w:rPr>
        <w:t>- Строительство рекреационного городского парка,</w:t>
      </w:r>
    </w:p>
    <w:p w14:paraId="4F3C3BD6" w14:textId="77777777" w:rsidR="00B55C65" w:rsidRPr="00B55C65" w:rsidRDefault="00B55C65" w:rsidP="00B55C65">
      <w:pPr>
        <w:autoSpaceDE w:val="0"/>
        <w:autoSpaceDN w:val="0"/>
        <w:adjustRightInd w:val="0"/>
        <w:spacing w:after="0" w:line="240" w:lineRule="auto"/>
        <w:rPr>
          <w:rFonts w:ascii="Times New Roman" w:eastAsia="Calibri" w:hAnsi="Times New Roman" w:cs="Times New Roman"/>
          <w:color w:val="000000"/>
          <w:sz w:val="28"/>
          <w:szCs w:val="28"/>
        </w:rPr>
      </w:pPr>
      <w:r w:rsidRPr="00B55C65">
        <w:rPr>
          <w:rFonts w:ascii="Times New Roman" w:eastAsia="Calibri" w:hAnsi="Times New Roman" w:cs="Times New Roman"/>
          <w:color w:val="000000"/>
          <w:sz w:val="28"/>
          <w:szCs w:val="28"/>
        </w:rPr>
        <w:t>- Строительство общественной бани,</w:t>
      </w:r>
    </w:p>
    <w:p w14:paraId="54D06E36" w14:textId="77777777" w:rsidR="00B55C65" w:rsidRPr="00B55C65" w:rsidRDefault="00B55C65" w:rsidP="00B55C65">
      <w:pPr>
        <w:autoSpaceDE w:val="0"/>
        <w:autoSpaceDN w:val="0"/>
        <w:adjustRightInd w:val="0"/>
        <w:spacing w:after="0" w:line="240" w:lineRule="auto"/>
        <w:rPr>
          <w:rFonts w:ascii="Times New Roman" w:eastAsia="Calibri" w:hAnsi="Times New Roman" w:cs="Times New Roman"/>
          <w:color w:val="000000"/>
          <w:sz w:val="28"/>
          <w:szCs w:val="28"/>
        </w:rPr>
      </w:pPr>
      <w:r w:rsidRPr="00B55C65">
        <w:rPr>
          <w:rFonts w:ascii="Times New Roman" w:eastAsia="Calibri" w:hAnsi="Times New Roman" w:cs="Times New Roman"/>
          <w:color w:val="000000"/>
          <w:sz w:val="28"/>
          <w:szCs w:val="28"/>
        </w:rPr>
        <w:t>- Строительство парка «Патриот».</w:t>
      </w:r>
    </w:p>
    <w:p w14:paraId="5B20F5EB" w14:textId="77777777" w:rsidR="00B55C65" w:rsidRPr="00B55C65" w:rsidRDefault="00B55C65" w:rsidP="00B55C65">
      <w:pPr>
        <w:autoSpaceDE w:val="0"/>
        <w:autoSpaceDN w:val="0"/>
        <w:adjustRightInd w:val="0"/>
        <w:spacing w:after="0" w:line="240" w:lineRule="auto"/>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-развитие жилищно-коммунального хозяйства за счет модернизации основных фондов жилищно-коммунального хозяйства на основе современных энергосберегающих технологий;</w:t>
      </w:r>
    </w:p>
    <w:p w14:paraId="1A870C38" w14:textId="77777777" w:rsidR="00B55C65" w:rsidRPr="00B55C65" w:rsidRDefault="00B55C65" w:rsidP="00B55C65">
      <w:pPr>
        <w:autoSpaceDE w:val="0"/>
        <w:autoSpaceDN w:val="0"/>
        <w:adjustRightInd w:val="0"/>
        <w:spacing w:after="0" w:line="240" w:lineRule="auto"/>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lastRenderedPageBreak/>
        <w:t>- развитие жилищного строительства за счет создания условий для роста предложений на рынке жилья, полное выведение в 2030 году из существующего жилищного фонда ветхого жилья, обеспечение участков массового жилищного строительства инженерной, транспортной и социальной инфраструктурой, формирование эффективных рынков земельных участков, активизация развития малоэтажного жилищного строительства;</w:t>
      </w:r>
    </w:p>
    <w:p w14:paraId="49EC7DA3" w14:textId="77777777" w:rsidR="00B55C65" w:rsidRPr="00B55C65" w:rsidRDefault="00B55C65" w:rsidP="00B55C65">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55C65">
        <w:rPr>
          <w:rFonts w:ascii="Times New Roman" w:eastAsia="Times New Roman" w:hAnsi="Times New Roman" w:cs="Times New Roman"/>
          <w:bCs/>
          <w:sz w:val="28"/>
          <w:szCs w:val="28"/>
          <w:lang w:eastAsia="ru-RU"/>
        </w:rPr>
        <w:t>- развитие малого и среднего бизнеса за счет создания благоприятных условий для предпринимательской деятельности.</w:t>
      </w:r>
    </w:p>
    <w:p w14:paraId="109CA006" w14:textId="77777777" w:rsidR="00B55C65" w:rsidRPr="00B55C65" w:rsidRDefault="00B55C65" w:rsidP="00B55C65">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14:paraId="63B3B66F" w14:textId="77777777" w:rsidR="00B55C65" w:rsidRPr="00B55C65" w:rsidRDefault="00B55C65" w:rsidP="00B55C65">
      <w:pPr>
        <w:spacing w:after="0" w:line="240" w:lineRule="auto"/>
        <w:rPr>
          <w:rFonts w:ascii="Times New Roman" w:eastAsia="Calibri" w:hAnsi="Times New Roman" w:cs="Times New Roman"/>
          <w:b/>
          <w:color w:val="000000"/>
          <w:sz w:val="28"/>
          <w:szCs w:val="28"/>
        </w:rPr>
      </w:pPr>
      <w:r w:rsidRPr="00B55C65">
        <w:rPr>
          <w:rFonts w:ascii="Times New Roman" w:eastAsia="Calibri" w:hAnsi="Times New Roman" w:cs="Times New Roman"/>
          <w:b/>
          <w:color w:val="000000"/>
          <w:sz w:val="28"/>
          <w:szCs w:val="28"/>
        </w:rPr>
        <w:t xml:space="preserve">        Развитие жилищно-коммунального хозяйства</w:t>
      </w:r>
    </w:p>
    <w:p w14:paraId="006A9945" w14:textId="77777777" w:rsidR="00B55C65" w:rsidRPr="00B55C65" w:rsidRDefault="00B55C65" w:rsidP="00B55C65">
      <w:pPr>
        <w:autoSpaceDE w:val="0"/>
        <w:autoSpaceDN w:val="0"/>
        <w:adjustRightInd w:val="0"/>
        <w:spacing w:after="0" w:line="240" w:lineRule="auto"/>
        <w:ind w:firstLine="539"/>
        <w:jc w:val="both"/>
        <w:rPr>
          <w:rFonts w:ascii="Times New Roman" w:eastAsia="Calibri" w:hAnsi="Times New Roman" w:cs="Times New Roman"/>
          <w:sz w:val="28"/>
          <w:szCs w:val="28"/>
        </w:rPr>
      </w:pPr>
      <w:r w:rsidRPr="00B55C65">
        <w:rPr>
          <w:rFonts w:ascii="Times New Roman" w:eastAsia="Calibri" w:hAnsi="Times New Roman" w:cs="Times New Roman"/>
          <w:color w:val="000000"/>
          <w:sz w:val="28"/>
          <w:szCs w:val="28"/>
        </w:rPr>
        <w:t xml:space="preserve">Стратегической целью развития </w:t>
      </w:r>
      <w:proofErr w:type="spellStart"/>
      <w:r w:rsidRPr="00B55C65">
        <w:rPr>
          <w:rFonts w:ascii="Times New Roman" w:eastAsia="Calibri" w:hAnsi="Times New Roman" w:cs="Times New Roman"/>
          <w:color w:val="000000"/>
          <w:sz w:val="28"/>
          <w:szCs w:val="28"/>
        </w:rPr>
        <w:t>жилищно</w:t>
      </w:r>
      <w:proofErr w:type="spellEnd"/>
      <w:r w:rsidRPr="00B55C65">
        <w:rPr>
          <w:rFonts w:ascii="Times New Roman" w:eastAsia="Calibri" w:hAnsi="Times New Roman" w:cs="Times New Roman"/>
          <w:color w:val="000000"/>
          <w:sz w:val="28"/>
          <w:szCs w:val="28"/>
        </w:rPr>
        <w:t xml:space="preserve"> – коммунального хозяйства является: </w:t>
      </w:r>
      <w:r w:rsidRPr="00B55C65">
        <w:rPr>
          <w:rFonts w:ascii="Times New Roman" w:eastAsia="Calibri" w:hAnsi="Times New Roman" w:cs="Times New Roman"/>
          <w:sz w:val="28"/>
          <w:szCs w:val="28"/>
        </w:rPr>
        <w:t>создание и поддержание благоприятной среды обитания населения города, обеспечение деятельности учреждений и организаций городского округа посредством предоставления услуг предприятиями жилищно-коммунального комплекса.</w:t>
      </w:r>
    </w:p>
    <w:p w14:paraId="1486907C" w14:textId="77777777" w:rsidR="00B55C65" w:rsidRPr="00B55C65" w:rsidRDefault="00B55C65" w:rsidP="00B55C65">
      <w:pPr>
        <w:autoSpaceDE w:val="0"/>
        <w:autoSpaceDN w:val="0"/>
        <w:adjustRightInd w:val="0"/>
        <w:spacing w:after="0" w:line="240" w:lineRule="auto"/>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ab/>
        <w:t>Для обеспечения выполнения стратегической цели необходимо решить ряд конкретных задач:</w:t>
      </w:r>
    </w:p>
    <w:p w14:paraId="0961A32B" w14:textId="77777777" w:rsidR="00B55C65" w:rsidRPr="00B55C65" w:rsidRDefault="00B55C65" w:rsidP="00B55C65">
      <w:pPr>
        <w:autoSpaceDE w:val="0"/>
        <w:autoSpaceDN w:val="0"/>
        <w:adjustRightInd w:val="0"/>
        <w:spacing w:after="0" w:line="240" w:lineRule="auto"/>
        <w:ind w:firstLine="708"/>
        <w:jc w:val="both"/>
        <w:rPr>
          <w:rFonts w:ascii="Times New Roman" w:eastAsia="Calibri" w:hAnsi="Times New Roman" w:cs="Times New Roman"/>
          <w:b/>
          <w:i/>
          <w:sz w:val="28"/>
          <w:szCs w:val="28"/>
        </w:rPr>
      </w:pPr>
    </w:p>
    <w:p w14:paraId="01BD577E" w14:textId="77777777" w:rsidR="00B55C65" w:rsidRPr="00B55C65" w:rsidRDefault="00B55C65" w:rsidP="00B55C65">
      <w:pPr>
        <w:autoSpaceDE w:val="0"/>
        <w:autoSpaceDN w:val="0"/>
        <w:adjustRightInd w:val="0"/>
        <w:spacing w:after="0" w:line="240" w:lineRule="auto"/>
        <w:ind w:firstLine="708"/>
        <w:jc w:val="both"/>
        <w:rPr>
          <w:rFonts w:ascii="Times New Roman" w:eastAsia="Calibri" w:hAnsi="Times New Roman" w:cs="Times New Roman"/>
          <w:b/>
          <w:i/>
          <w:sz w:val="28"/>
          <w:szCs w:val="28"/>
        </w:rPr>
      </w:pPr>
      <w:r w:rsidRPr="00B55C65">
        <w:rPr>
          <w:rFonts w:ascii="Times New Roman" w:eastAsia="Calibri" w:hAnsi="Times New Roman" w:cs="Times New Roman"/>
          <w:b/>
          <w:i/>
          <w:sz w:val="28"/>
          <w:szCs w:val="28"/>
        </w:rPr>
        <w:t>жилищная сфера</w:t>
      </w:r>
    </w:p>
    <w:p w14:paraId="57D234B5" w14:textId="77777777" w:rsidR="00B55C65" w:rsidRPr="00B55C65" w:rsidRDefault="00B55C65" w:rsidP="007636A8">
      <w:pPr>
        <w:numPr>
          <w:ilvl w:val="0"/>
          <w:numId w:val="39"/>
        </w:numPr>
        <w:autoSpaceDE w:val="0"/>
        <w:autoSpaceDN w:val="0"/>
        <w:adjustRightInd w:val="0"/>
        <w:spacing w:after="0" w:line="240" w:lineRule="auto"/>
        <w:ind w:left="0" w:firstLine="993"/>
        <w:contextualSpacing/>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решение проблем переселения граждан из ветхого и аварийного жилья, капитального ремонта жилищного фонда с привлечением средств федерального и республиканского бюджетов в рамках соответствующей целевой Программы;</w:t>
      </w:r>
    </w:p>
    <w:p w14:paraId="363CE13B" w14:textId="77777777" w:rsidR="00B55C65" w:rsidRPr="00B55C65" w:rsidRDefault="00B55C65" w:rsidP="007636A8">
      <w:pPr>
        <w:numPr>
          <w:ilvl w:val="0"/>
          <w:numId w:val="39"/>
        </w:numPr>
        <w:autoSpaceDE w:val="0"/>
        <w:autoSpaceDN w:val="0"/>
        <w:adjustRightInd w:val="0"/>
        <w:spacing w:after="0" w:line="240" w:lineRule="auto"/>
        <w:ind w:left="0" w:firstLine="993"/>
        <w:contextualSpacing/>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обеспечение поддержки общественного самоуправления в жилищной сфере; </w:t>
      </w:r>
    </w:p>
    <w:p w14:paraId="58996295" w14:textId="77777777" w:rsidR="00B55C65" w:rsidRPr="00B55C65" w:rsidRDefault="00B55C65" w:rsidP="007636A8">
      <w:pPr>
        <w:numPr>
          <w:ilvl w:val="0"/>
          <w:numId w:val="39"/>
        </w:numPr>
        <w:autoSpaceDE w:val="0"/>
        <w:autoSpaceDN w:val="0"/>
        <w:adjustRightInd w:val="0"/>
        <w:spacing w:after="0" w:line="240" w:lineRule="auto"/>
        <w:ind w:left="0" w:firstLine="993"/>
        <w:contextualSpacing/>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создание предприятий частной формы собственности, предоставляющих услуги в жилищном хозяйстве;</w:t>
      </w:r>
    </w:p>
    <w:p w14:paraId="0F67D948" w14:textId="77777777" w:rsidR="00B55C65" w:rsidRPr="00B55C65" w:rsidRDefault="00B55C65" w:rsidP="007636A8">
      <w:pPr>
        <w:numPr>
          <w:ilvl w:val="0"/>
          <w:numId w:val="39"/>
        </w:numPr>
        <w:autoSpaceDE w:val="0"/>
        <w:autoSpaceDN w:val="0"/>
        <w:adjustRightInd w:val="0"/>
        <w:spacing w:after="0" w:line="240" w:lineRule="auto"/>
        <w:ind w:left="0" w:firstLine="993"/>
        <w:contextualSpacing/>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формирование специализированного и маневренного жилищного фонда города;</w:t>
      </w:r>
    </w:p>
    <w:p w14:paraId="1E0748E5" w14:textId="77777777" w:rsidR="00B55C65" w:rsidRPr="00B55C65" w:rsidRDefault="00B55C65" w:rsidP="007636A8">
      <w:pPr>
        <w:numPr>
          <w:ilvl w:val="0"/>
          <w:numId w:val="39"/>
        </w:numPr>
        <w:autoSpaceDE w:val="0"/>
        <w:autoSpaceDN w:val="0"/>
        <w:adjustRightInd w:val="0"/>
        <w:spacing w:before="75" w:after="75" w:line="240" w:lineRule="auto"/>
        <w:ind w:left="0" w:firstLine="993"/>
        <w:contextualSpacing/>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повышение квалификации управленческих кадров для удовлетворения потребностей муниципальных образований; </w:t>
      </w:r>
    </w:p>
    <w:p w14:paraId="18843357" w14:textId="77777777" w:rsidR="00B55C65" w:rsidRPr="00B55C65" w:rsidRDefault="00B55C65" w:rsidP="007636A8">
      <w:pPr>
        <w:numPr>
          <w:ilvl w:val="0"/>
          <w:numId w:val="39"/>
        </w:numPr>
        <w:autoSpaceDE w:val="0"/>
        <w:autoSpaceDN w:val="0"/>
        <w:adjustRightInd w:val="0"/>
        <w:spacing w:before="75" w:after="75" w:line="240" w:lineRule="auto"/>
        <w:ind w:left="0" w:firstLine="993"/>
        <w:contextualSpacing/>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осуществление информационного обеспечения, пропаганды передового опыта рачительного отношения к жилищу; </w:t>
      </w:r>
    </w:p>
    <w:p w14:paraId="22B24249" w14:textId="77777777" w:rsidR="00B55C65" w:rsidRPr="00B55C65" w:rsidRDefault="00B55C65" w:rsidP="007636A8">
      <w:pPr>
        <w:numPr>
          <w:ilvl w:val="0"/>
          <w:numId w:val="39"/>
        </w:numPr>
        <w:autoSpaceDE w:val="0"/>
        <w:autoSpaceDN w:val="0"/>
        <w:adjustRightInd w:val="0"/>
        <w:spacing w:before="75" w:after="75" w:line="240" w:lineRule="auto"/>
        <w:ind w:left="0" w:firstLine="993"/>
        <w:contextualSpacing/>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обеспечение информационно-пропагандистского сопровождения хода реформирования системы управления многоквартирными домами.</w:t>
      </w:r>
    </w:p>
    <w:p w14:paraId="2BA5AE68" w14:textId="77777777" w:rsidR="00B55C65" w:rsidRPr="00B55C65" w:rsidRDefault="00B55C65" w:rsidP="00B55C65">
      <w:pPr>
        <w:autoSpaceDE w:val="0"/>
        <w:autoSpaceDN w:val="0"/>
        <w:adjustRightInd w:val="0"/>
        <w:spacing w:before="75" w:after="75" w:line="276" w:lineRule="auto"/>
        <w:ind w:left="142" w:firstLine="566"/>
        <w:contextualSpacing/>
        <w:jc w:val="both"/>
        <w:rPr>
          <w:rFonts w:ascii="Times New Roman" w:eastAsia="Calibri" w:hAnsi="Times New Roman" w:cs="Times New Roman"/>
          <w:b/>
          <w:i/>
          <w:sz w:val="28"/>
          <w:szCs w:val="28"/>
        </w:rPr>
      </w:pPr>
    </w:p>
    <w:p w14:paraId="0E2094FD" w14:textId="77777777" w:rsidR="00B55C65" w:rsidRPr="00B55C65" w:rsidRDefault="00B55C65" w:rsidP="00B55C65">
      <w:pPr>
        <w:autoSpaceDE w:val="0"/>
        <w:autoSpaceDN w:val="0"/>
        <w:adjustRightInd w:val="0"/>
        <w:spacing w:before="75" w:after="75" w:line="276" w:lineRule="auto"/>
        <w:ind w:left="142" w:firstLine="566"/>
        <w:contextualSpacing/>
        <w:jc w:val="both"/>
        <w:rPr>
          <w:rFonts w:ascii="Times New Roman" w:eastAsia="Calibri" w:hAnsi="Times New Roman" w:cs="Times New Roman"/>
          <w:b/>
          <w:i/>
          <w:sz w:val="28"/>
          <w:szCs w:val="28"/>
        </w:rPr>
      </w:pPr>
      <w:r w:rsidRPr="00B55C65">
        <w:rPr>
          <w:rFonts w:ascii="Times New Roman" w:eastAsia="Calibri" w:hAnsi="Times New Roman" w:cs="Times New Roman"/>
          <w:b/>
          <w:i/>
          <w:sz w:val="28"/>
          <w:szCs w:val="28"/>
        </w:rPr>
        <w:t>коммунальный комплекс</w:t>
      </w:r>
    </w:p>
    <w:p w14:paraId="13007326" w14:textId="77777777" w:rsidR="00B55C65" w:rsidRPr="00B55C65" w:rsidRDefault="00B55C65" w:rsidP="007636A8">
      <w:pPr>
        <w:numPr>
          <w:ilvl w:val="0"/>
          <w:numId w:val="40"/>
        </w:numPr>
        <w:autoSpaceDE w:val="0"/>
        <w:autoSpaceDN w:val="0"/>
        <w:adjustRightInd w:val="0"/>
        <w:spacing w:before="75" w:after="75" w:line="240" w:lineRule="auto"/>
        <w:ind w:left="0" w:firstLine="851"/>
        <w:contextualSpacing/>
        <w:jc w:val="both"/>
        <w:rPr>
          <w:rFonts w:ascii="Times New Roman" w:eastAsia="Calibri" w:hAnsi="Times New Roman" w:cs="Times New Roman"/>
          <w:spacing w:val="1"/>
          <w:sz w:val="28"/>
          <w:szCs w:val="28"/>
        </w:rPr>
      </w:pPr>
      <w:r w:rsidRPr="00B55C65">
        <w:rPr>
          <w:rFonts w:ascii="Times New Roman" w:eastAsia="Calibri" w:hAnsi="Times New Roman" w:cs="Times New Roman"/>
          <w:sz w:val="28"/>
          <w:szCs w:val="28"/>
        </w:rPr>
        <w:t>модернизация сетей и инженерного оборудования коммунальной инфраструктуры</w:t>
      </w:r>
      <w:r w:rsidRPr="00B55C65">
        <w:rPr>
          <w:rFonts w:ascii="Times New Roman" w:eastAsia="Calibri" w:hAnsi="Times New Roman" w:cs="Times New Roman"/>
          <w:spacing w:val="1"/>
          <w:sz w:val="28"/>
          <w:szCs w:val="28"/>
        </w:rPr>
        <w:t>;</w:t>
      </w:r>
    </w:p>
    <w:p w14:paraId="134E25FD" w14:textId="77777777" w:rsidR="00B55C65" w:rsidRPr="00B55C65" w:rsidRDefault="00B55C65" w:rsidP="007636A8">
      <w:pPr>
        <w:numPr>
          <w:ilvl w:val="0"/>
          <w:numId w:val="40"/>
        </w:numPr>
        <w:autoSpaceDE w:val="0"/>
        <w:autoSpaceDN w:val="0"/>
        <w:adjustRightInd w:val="0"/>
        <w:spacing w:before="75" w:after="75" w:line="240" w:lineRule="auto"/>
        <w:ind w:left="0" w:firstLine="851"/>
        <w:contextualSpacing/>
        <w:jc w:val="both"/>
        <w:rPr>
          <w:rFonts w:ascii="Times New Roman" w:eastAsia="Calibri" w:hAnsi="Times New Roman" w:cs="Times New Roman"/>
          <w:spacing w:val="64"/>
          <w:sz w:val="28"/>
          <w:szCs w:val="28"/>
        </w:rPr>
      </w:pPr>
      <w:r w:rsidRPr="00B55C65">
        <w:rPr>
          <w:rFonts w:ascii="Times New Roman" w:eastAsia="Calibri" w:hAnsi="Times New Roman" w:cs="Times New Roman"/>
          <w:sz w:val="28"/>
          <w:szCs w:val="28"/>
        </w:rPr>
        <w:t>регистрация в установленном порядке права муниципальной собственности на объекты коммунального назначения;</w:t>
      </w:r>
    </w:p>
    <w:p w14:paraId="381422B1" w14:textId="77777777" w:rsidR="00B55C65" w:rsidRPr="00B55C65" w:rsidRDefault="00B55C65" w:rsidP="007636A8">
      <w:pPr>
        <w:numPr>
          <w:ilvl w:val="0"/>
          <w:numId w:val="40"/>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переход на договорную форму взаимоотношений в коммунальном секторе с делегированием управления имущественным комплексом (договоры аренды, концессионные соглашения);</w:t>
      </w:r>
    </w:p>
    <w:p w14:paraId="7783BA96" w14:textId="77777777" w:rsidR="00B55C65" w:rsidRPr="00B55C65" w:rsidRDefault="00B55C65" w:rsidP="007636A8">
      <w:pPr>
        <w:numPr>
          <w:ilvl w:val="0"/>
          <w:numId w:val="40"/>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lastRenderedPageBreak/>
        <w:t>разработка и утверждение программ комплексного развития систем коммунальной инфраструктуры на основе документов территориального планирования муниципальных образований;</w:t>
      </w:r>
    </w:p>
    <w:p w14:paraId="139A07FA" w14:textId="77777777" w:rsidR="00B55C65" w:rsidRPr="00B55C65" w:rsidRDefault="00B55C65" w:rsidP="007636A8">
      <w:pPr>
        <w:numPr>
          <w:ilvl w:val="0"/>
          <w:numId w:val="40"/>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разработка и утверждение инвестиционных программ организаций коммунального комплекса, определение первоочередных мероприятий, направленных на повышение качества предоставления коммунальных услуг потребителям, снижение их стоимости, определение источников финансирования, включая заемные внебюджетные средства, привлечение инвесторов для реализации проектов;</w:t>
      </w:r>
    </w:p>
    <w:p w14:paraId="1730C27C" w14:textId="77777777" w:rsidR="00B55C65" w:rsidRPr="00B55C65" w:rsidRDefault="00B55C65" w:rsidP="007636A8">
      <w:pPr>
        <w:numPr>
          <w:ilvl w:val="0"/>
          <w:numId w:val="40"/>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формирование программы строительства новых или модернизации существующих объектов коммунального комплекса;</w:t>
      </w:r>
    </w:p>
    <w:p w14:paraId="44A1DF85" w14:textId="77777777" w:rsidR="00B55C65" w:rsidRPr="00B55C65" w:rsidRDefault="00B55C65" w:rsidP="007636A8">
      <w:pPr>
        <w:numPr>
          <w:ilvl w:val="0"/>
          <w:numId w:val="40"/>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разработка эффективного порядка приема в муниципальную собственность бесхозных объектов коммунального назначения и порядка их финансирования до включения этих затрат в состав соответствующих тарифов.</w:t>
      </w:r>
    </w:p>
    <w:p w14:paraId="1108CE4E" w14:textId="77777777" w:rsidR="00B55C65" w:rsidRPr="00B55C65" w:rsidRDefault="00B55C65" w:rsidP="00B55C65">
      <w:pPr>
        <w:spacing w:after="0" w:line="240" w:lineRule="auto"/>
        <w:jc w:val="both"/>
        <w:rPr>
          <w:rFonts w:ascii="Times New Roman" w:eastAsia="Calibri" w:hAnsi="Times New Roman" w:cs="Times New Roman"/>
          <w:sz w:val="28"/>
          <w:szCs w:val="28"/>
        </w:rPr>
      </w:pPr>
    </w:p>
    <w:p w14:paraId="19DF49C6" w14:textId="77777777" w:rsidR="00B55C65" w:rsidRPr="00B55C65" w:rsidRDefault="00B55C65" w:rsidP="00B55C65">
      <w:pPr>
        <w:spacing w:after="0" w:line="240" w:lineRule="auto"/>
        <w:jc w:val="both"/>
        <w:rPr>
          <w:rFonts w:ascii="Times New Roman" w:eastAsia="Calibri" w:hAnsi="Times New Roman" w:cs="Times New Roman"/>
          <w:b/>
          <w:sz w:val="28"/>
          <w:szCs w:val="28"/>
        </w:rPr>
      </w:pPr>
      <w:r w:rsidRPr="00B55C65">
        <w:rPr>
          <w:rFonts w:ascii="Times New Roman" w:eastAsia="Calibri" w:hAnsi="Times New Roman" w:cs="Times New Roman"/>
          <w:b/>
          <w:sz w:val="28"/>
          <w:szCs w:val="28"/>
        </w:rPr>
        <w:t xml:space="preserve">          Развитие дорожного хозяйства </w:t>
      </w:r>
    </w:p>
    <w:p w14:paraId="261DF6B1" w14:textId="77777777" w:rsidR="00B55C65" w:rsidRPr="00B55C65" w:rsidRDefault="00B55C65" w:rsidP="00B55C65">
      <w:pPr>
        <w:shd w:val="clear" w:color="auto" w:fill="FFFFFF"/>
        <w:autoSpaceDE w:val="0"/>
        <w:autoSpaceDN w:val="0"/>
        <w:adjustRightInd w:val="0"/>
        <w:spacing w:after="0" w:line="240" w:lineRule="auto"/>
        <w:ind w:firstLine="720"/>
        <w:jc w:val="both"/>
        <w:rPr>
          <w:rFonts w:ascii="Times New Roman" w:eastAsia="Calibri" w:hAnsi="Times New Roman" w:cs="Times New Roman"/>
          <w:color w:val="000000"/>
          <w:spacing w:val="3"/>
          <w:sz w:val="28"/>
          <w:szCs w:val="28"/>
        </w:rPr>
      </w:pPr>
      <w:r w:rsidRPr="00B55C65">
        <w:rPr>
          <w:rFonts w:ascii="Times New Roman" w:eastAsia="Calibri" w:hAnsi="Times New Roman" w:cs="Times New Roman"/>
          <w:color w:val="000000"/>
          <w:spacing w:val="3"/>
          <w:sz w:val="28"/>
          <w:szCs w:val="28"/>
        </w:rPr>
        <w:t xml:space="preserve">Перспективы развития дорожной сети в городе связаны с: </w:t>
      </w:r>
    </w:p>
    <w:p w14:paraId="668D9BE5" w14:textId="77777777" w:rsidR="00B55C65" w:rsidRPr="00B55C65" w:rsidRDefault="00B55C65" w:rsidP="007636A8">
      <w:pPr>
        <w:numPr>
          <w:ilvl w:val="0"/>
          <w:numId w:val="41"/>
        </w:numPr>
        <w:shd w:val="clear" w:color="auto" w:fill="FFFFFF"/>
        <w:autoSpaceDE w:val="0"/>
        <w:autoSpaceDN w:val="0"/>
        <w:adjustRightInd w:val="0"/>
        <w:spacing w:after="0" w:line="240" w:lineRule="auto"/>
        <w:ind w:left="0" w:firstLine="993"/>
        <w:jc w:val="both"/>
        <w:rPr>
          <w:rFonts w:ascii="Times New Roman" w:eastAsia="Calibri" w:hAnsi="Times New Roman" w:cs="Times New Roman"/>
          <w:color w:val="000000"/>
          <w:spacing w:val="3"/>
          <w:sz w:val="28"/>
          <w:szCs w:val="28"/>
        </w:rPr>
      </w:pPr>
      <w:r w:rsidRPr="00B55C65">
        <w:rPr>
          <w:rFonts w:ascii="Times New Roman" w:eastAsia="Calibri" w:hAnsi="Times New Roman" w:cs="Times New Roman"/>
          <w:color w:val="000000"/>
          <w:spacing w:val="3"/>
          <w:sz w:val="28"/>
          <w:szCs w:val="28"/>
        </w:rPr>
        <w:t xml:space="preserve">сохранением существующей сети автомобильных дорог; </w:t>
      </w:r>
    </w:p>
    <w:p w14:paraId="61A297DA" w14:textId="77777777" w:rsidR="00B55C65" w:rsidRPr="00B55C65" w:rsidRDefault="00B55C65" w:rsidP="007636A8">
      <w:pPr>
        <w:numPr>
          <w:ilvl w:val="0"/>
          <w:numId w:val="41"/>
        </w:numPr>
        <w:shd w:val="clear" w:color="auto" w:fill="FFFFFF"/>
        <w:autoSpaceDE w:val="0"/>
        <w:autoSpaceDN w:val="0"/>
        <w:adjustRightInd w:val="0"/>
        <w:spacing w:after="0" w:line="240" w:lineRule="auto"/>
        <w:ind w:left="0" w:firstLine="993"/>
        <w:jc w:val="both"/>
        <w:rPr>
          <w:rFonts w:ascii="Times New Roman" w:eastAsia="Calibri" w:hAnsi="Times New Roman" w:cs="Times New Roman"/>
          <w:color w:val="000000"/>
          <w:spacing w:val="3"/>
          <w:sz w:val="28"/>
          <w:szCs w:val="28"/>
        </w:rPr>
      </w:pPr>
      <w:r w:rsidRPr="00B55C65">
        <w:rPr>
          <w:rFonts w:ascii="Times New Roman" w:eastAsia="Calibri" w:hAnsi="Times New Roman" w:cs="Times New Roman"/>
          <w:color w:val="000000"/>
          <w:spacing w:val="3"/>
          <w:sz w:val="28"/>
          <w:szCs w:val="28"/>
        </w:rPr>
        <w:t>капитальный ремонт дорожной сети, улично-дорожной сети с использованием песчано-гравийной смеси;</w:t>
      </w:r>
    </w:p>
    <w:p w14:paraId="35A8631B" w14:textId="77777777" w:rsidR="00B55C65" w:rsidRPr="00B55C65" w:rsidRDefault="00B55C65" w:rsidP="007636A8">
      <w:pPr>
        <w:numPr>
          <w:ilvl w:val="0"/>
          <w:numId w:val="41"/>
        </w:numPr>
        <w:shd w:val="clear" w:color="auto" w:fill="FFFFFF"/>
        <w:autoSpaceDE w:val="0"/>
        <w:autoSpaceDN w:val="0"/>
        <w:adjustRightInd w:val="0"/>
        <w:spacing w:after="0" w:line="240" w:lineRule="auto"/>
        <w:ind w:left="0" w:firstLine="993"/>
        <w:jc w:val="both"/>
        <w:rPr>
          <w:rFonts w:ascii="Times New Roman" w:eastAsia="Calibri" w:hAnsi="Times New Roman" w:cs="Times New Roman"/>
          <w:color w:val="000000"/>
          <w:spacing w:val="3"/>
          <w:sz w:val="28"/>
          <w:szCs w:val="28"/>
        </w:rPr>
      </w:pPr>
      <w:r w:rsidRPr="00B55C65">
        <w:rPr>
          <w:rFonts w:ascii="Times New Roman" w:eastAsia="Calibri" w:hAnsi="Times New Roman" w:cs="Times New Roman"/>
          <w:color w:val="000000"/>
          <w:spacing w:val="3"/>
          <w:sz w:val="28"/>
          <w:szCs w:val="28"/>
        </w:rPr>
        <w:t xml:space="preserve">созданием сети автомобильных дорог с твердым покрытием </w:t>
      </w:r>
      <w:r w:rsidRPr="00B55C65">
        <w:rPr>
          <w:rFonts w:ascii="Times New Roman" w:eastAsia="Calibri" w:hAnsi="Times New Roman" w:cs="Times New Roman"/>
          <w:color w:val="000000"/>
          <w:spacing w:val="3"/>
          <w:sz w:val="28"/>
          <w:szCs w:val="28"/>
        </w:rPr>
        <w:br/>
        <w:t xml:space="preserve">в городе, обеспечивающей связь всех населенных пунктов </w:t>
      </w:r>
      <w:r w:rsidRPr="00B55C65">
        <w:rPr>
          <w:rFonts w:ascii="Times New Roman" w:eastAsia="Calibri" w:hAnsi="Times New Roman" w:cs="Times New Roman"/>
          <w:color w:val="000000"/>
          <w:spacing w:val="3"/>
          <w:sz w:val="28"/>
          <w:szCs w:val="28"/>
        </w:rPr>
        <w:br/>
        <w:t xml:space="preserve">с городскими и муниципальными образованиями и хозяйств, а также опорной сетью дорог. </w:t>
      </w:r>
    </w:p>
    <w:p w14:paraId="17EEE5A4" w14:textId="77777777" w:rsidR="00B55C65" w:rsidRPr="00B55C65" w:rsidRDefault="00B55C65" w:rsidP="00B55C65">
      <w:pPr>
        <w:spacing w:after="0" w:line="240" w:lineRule="auto"/>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Планируется достижение следующих показателей развития дорожного хозяйства: </w:t>
      </w:r>
    </w:p>
    <w:p w14:paraId="42EC8E75" w14:textId="77777777" w:rsidR="00B55C65" w:rsidRPr="00B55C65" w:rsidRDefault="00B55C65" w:rsidP="00B55C65">
      <w:pPr>
        <w:spacing w:after="0" w:line="240" w:lineRule="auto"/>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25,9% - в 2018 год, 20,8% - в 2025 год, 10,0% - к 2030 году.</w:t>
      </w:r>
    </w:p>
    <w:p w14:paraId="0821FC18" w14:textId="77777777" w:rsidR="00B55C65" w:rsidRPr="00B55C65" w:rsidRDefault="00B55C65" w:rsidP="00B55C65">
      <w:pPr>
        <w:spacing w:after="200" w:line="100" w:lineRule="atLeast"/>
        <w:jc w:val="center"/>
        <w:rPr>
          <w:rFonts w:ascii="Times New Roman" w:eastAsia="Calibri" w:hAnsi="Times New Roman" w:cs="Times New Roman"/>
          <w:b/>
          <w:sz w:val="28"/>
          <w:szCs w:val="28"/>
        </w:rPr>
      </w:pPr>
    </w:p>
    <w:bookmarkEnd w:id="6"/>
    <w:p w14:paraId="1AD0D32D" w14:textId="77777777" w:rsidR="00B55C65" w:rsidRPr="00B55C65" w:rsidRDefault="00B55C65" w:rsidP="00B55C65">
      <w:pPr>
        <w:spacing w:after="200" w:line="100" w:lineRule="atLeast"/>
        <w:jc w:val="center"/>
        <w:rPr>
          <w:rFonts w:ascii="Times New Roman" w:eastAsia="Calibri" w:hAnsi="Times New Roman" w:cs="Times New Roman"/>
          <w:b/>
          <w:sz w:val="28"/>
          <w:szCs w:val="28"/>
        </w:rPr>
      </w:pPr>
      <w:r w:rsidRPr="00B55C65">
        <w:rPr>
          <w:rFonts w:ascii="Times New Roman" w:eastAsia="Calibri" w:hAnsi="Times New Roman" w:cs="Times New Roman"/>
          <w:b/>
          <w:sz w:val="28"/>
          <w:szCs w:val="28"/>
        </w:rPr>
        <w:t>Приоритетные направления развития социальной сферы</w:t>
      </w:r>
    </w:p>
    <w:p w14:paraId="58423080"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В ходе реализации Стратегии будут обеспечены следующие целевые значения:</w:t>
      </w:r>
    </w:p>
    <w:p w14:paraId="7E4B7F74"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среднемесячная заработная плата в экономике – 36288 рублей;</w:t>
      </w:r>
    </w:p>
    <w:p w14:paraId="316586FE"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сохранение положительной   демографической ситуации, закрепление устойчивой тенденции роста численности населения города, рост продолжительности жизни.</w:t>
      </w:r>
      <w:bookmarkStart w:id="7" w:name="_Toc295206934"/>
    </w:p>
    <w:p w14:paraId="1EF88FDF"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p>
    <w:p w14:paraId="40B4306F" w14:textId="77777777" w:rsidR="00B55C65" w:rsidRPr="00B55C65" w:rsidRDefault="00B55C65" w:rsidP="00B55C65">
      <w:pPr>
        <w:spacing w:after="0" w:line="240" w:lineRule="auto"/>
        <w:jc w:val="both"/>
        <w:rPr>
          <w:rFonts w:ascii="Times New Roman" w:eastAsia="Calibri" w:hAnsi="Times New Roman" w:cs="Times New Roman"/>
          <w:b/>
          <w:sz w:val="28"/>
          <w:szCs w:val="28"/>
        </w:rPr>
      </w:pPr>
      <w:r w:rsidRPr="00B55C65">
        <w:rPr>
          <w:rFonts w:ascii="Times New Roman" w:eastAsia="Calibri" w:hAnsi="Times New Roman" w:cs="Times New Roman"/>
          <w:b/>
          <w:sz w:val="28"/>
          <w:szCs w:val="28"/>
        </w:rPr>
        <w:t xml:space="preserve">          Демография</w:t>
      </w:r>
      <w:bookmarkEnd w:id="7"/>
    </w:p>
    <w:p w14:paraId="5BB2E4AB"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В связи с тем, что в городском округе так же, как и по Республике, наблюдается тенденция увеличения общей численности населения и экономически активной его части, стратегическая цель демографической </w:t>
      </w:r>
      <w:r w:rsidRPr="00B55C65">
        <w:rPr>
          <w:rFonts w:ascii="Times New Roman" w:eastAsia="Calibri" w:hAnsi="Times New Roman" w:cs="Times New Roman"/>
          <w:sz w:val="28"/>
          <w:szCs w:val="28"/>
        </w:rPr>
        <w:lastRenderedPageBreak/>
        <w:t>политики заключается в принятии мер по созданию условий для ее роста, а также увеличении ожидаемой продолжительности жизни.</w:t>
      </w:r>
    </w:p>
    <w:p w14:paraId="78FB65DC"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Основными задачами демографической политики являются:</w:t>
      </w:r>
    </w:p>
    <w:p w14:paraId="5F7F9EC8"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снижение смертности населения, прежде всего высокой смертности мужчин в трудоспособном возрасте от внешних причин;</w:t>
      </w:r>
    </w:p>
    <w:p w14:paraId="3DFB5438"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14:paraId="6DDAC1F5"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повышение уровня рождаемости, в первую очередь за счет создания условий для рождения в семьях второго и последующих детей;</w:t>
      </w:r>
    </w:p>
    <w:p w14:paraId="7C4FB721"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 </w:t>
      </w:r>
    </w:p>
    <w:p w14:paraId="1931792F"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привлечение и закрепление в городе квалифицированных специалистов, в том числе лучших выпускников высших учебных заведений.</w:t>
      </w:r>
    </w:p>
    <w:p w14:paraId="1A02ADDC"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Решение данных задач позволит добиться улучшения демографической ситуации в городе, увеличить численность населения, а также повысить продолжительность его жизни.</w:t>
      </w:r>
    </w:p>
    <w:p w14:paraId="73D483B8" w14:textId="77777777" w:rsidR="00B55C65" w:rsidRPr="00B55C65" w:rsidRDefault="00B55C65" w:rsidP="00B55C65">
      <w:pPr>
        <w:spacing w:after="0" w:line="240" w:lineRule="auto"/>
        <w:jc w:val="both"/>
        <w:rPr>
          <w:rFonts w:ascii="Times New Roman" w:eastAsia="Calibri" w:hAnsi="Times New Roman" w:cs="Times New Roman"/>
          <w:b/>
          <w:sz w:val="28"/>
          <w:szCs w:val="28"/>
        </w:rPr>
      </w:pPr>
      <w:bookmarkStart w:id="8" w:name="_Toc295206935"/>
    </w:p>
    <w:p w14:paraId="3ACE2FE4" w14:textId="77777777" w:rsidR="00B55C65" w:rsidRPr="00B55C65" w:rsidRDefault="00B55C65" w:rsidP="00B55C65">
      <w:pPr>
        <w:spacing w:after="0" w:line="240" w:lineRule="auto"/>
        <w:jc w:val="both"/>
        <w:rPr>
          <w:rFonts w:ascii="Times New Roman" w:eastAsia="Calibri" w:hAnsi="Times New Roman" w:cs="Times New Roman"/>
          <w:b/>
          <w:sz w:val="28"/>
          <w:szCs w:val="28"/>
        </w:rPr>
      </w:pPr>
      <w:r w:rsidRPr="00B55C65">
        <w:rPr>
          <w:rFonts w:ascii="Times New Roman" w:eastAsia="Calibri" w:hAnsi="Times New Roman" w:cs="Times New Roman"/>
          <w:b/>
          <w:sz w:val="28"/>
          <w:szCs w:val="28"/>
        </w:rPr>
        <w:t xml:space="preserve">          Рынок труда</w:t>
      </w:r>
    </w:p>
    <w:p w14:paraId="13101606"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Переход к </w:t>
      </w:r>
      <w:proofErr w:type="spellStart"/>
      <w:r w:rsidRPr="00B55C65">
        <w:rPr>
          <w:rFonts w:ascii="Times New Roman" w:eastAsia="Calibri" w:hAnsi="Times New Roman" w:cs="Times New Roman"/>
          <w:sz w:val="28"/>
          <w:szCs w:val="28"/>
        </w:rPr>
        <w:t>ресурсно</w:t>
      </w:r>
      <w:proofErr w:type="spellEnd"/>
      <w:r w:rsidRPr="00B55C65">
        <w:rPr>
          <w:rFonts w:ascii="Times New Roman" w:eastAsia="Calibri" w:hAnsi="Times New Roman" w:cs="Times New Roman"/>
          <w:sz w:val="28"/>
          <w:szCs w:val="28"/>
        </w:rPr>
        <w:t xml:space="preserve"> - инвестиционной экономике приведет к изменению сложившейся структуры занятости населения, будет сопровождаться сокращением неэффективных рабочих мест, перераспределением работников по секторам экономики, расширением сферы услуг, возникновением новых направлений занятости. В этих условиях рынок труда позволит стимулировать создание новых эффективных рабочих мест.  </w:t>
      </w:r>
    </w:p>
    <w:p w14:paraId="6B298FA3"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Исходя из отмеченных тенденций, стратегической целью в развитии рынка труда в долгосрочной перспективе является создание гибкого эффективно функционирующего рынка труда, отвечающего, с одной стороны, запросам </w:t>
      </w:r>
      <w:proofErr w:type="spellStart"/>
      <w:r w:rsidRPr="00B55C65">
        <w:rPr>
          <w:rFonts w:ascii="Times New Roman" w:eastAsia="Calibri" w:hAnsi="Times New Roman" w:cs="Times New Roman"/>
          <w:sz w:val="28"/>
          <w:szCs w:val="28"/>
        </w:rPr>
        <w:t>ресурсно</w:t>
      </w:r>
      <w:proofErr w:type="spellEnd"/>
      <w:r w:rsidRPr="00B55C65">
        <w:rPr>
          <w:rFonts w:ascii="Times New Roman" w:eastAsia="Calibri" w:hAnsi="Times New Roman" w:cs="Times New Roman"/>
          <w:sz w:val="28"/>
          <w:szCs w:val="28"/>
        </w:rPr>
        <w:t xml:space="preserve"> – инвестиционной экономики, а с другой - обеспечивающего безопасность труда, реализацию образовательного потенциала, интеллектуальных и творческих способностей жителей города.</w:t>
      </w:r>
    </w:p>
    <w:p w14:paraId="3478478B"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Для достижения стратегической цели и установленных значений целевых показателей предусматривается решение следующих основных задач:</w:t>
      </w:r>
    </w:p>
    <w:p w14:paraId="055D658F" w14:textId="77777777" w:rsidR="00B55C65" w:rsidRPr="00B55C65" w:rsidRDefault="00B55C65" w:rsidP="007636A8">
      <w:pPr>
        <w:numPr>
          <w:ilvl w:val="0"/>
          <w:numId w:val="41"/>
        </w:numPr>
        <w:autoSpaceDE w:val="0"/>
        <w:autoSpaceDN w:val="0"/>
        <w:adjustRightInd w:val="0"/>
        <w:spacing w:after="0" w:line="100" w:lineRule="atLeast"/>
        <w:ind w:left="0" w:firstLine="1080"/>
        <w:jc w:val="both"/>
        <w:rPr>
          <w:rFonts w:ascii="Times New Roman" w:eastAsia="Times New Roman" w:hAnsi="Times New Roman" w:cs="Times New Roman"/>
          <w:bCs/>
          <w:sz w:val="28"/>
          <w:szCs w:val="28"/>
          <w:lang w:eastAsia="ru-RU"/>
        </w:rPr>
      </w:pPr>
      <w:r w:rsidRPr="00B55C65">
        <w:rPr>
          <w:rFonts w:ascii="Times New Roman" w:eastAsia="Times New Roman" w:hAnsi="Times New Roman" w:cs="Times New Roman"/>
          <w:bCs/>
          <w:sz w:val="28"/>
          <w:szCs w:val="28"/>
          <w:lang w:eastAsia="ru-RU"/>
        </w:rPr>
        <w:t>повышение качества рабочих мест, легализацию занятости и доходов населения;</w:t>
      </w:r>
    </w:p>
    <w:p w14:paraId="6B0DCC0E" w14:textId="77777777" w:rsidR="00B55C65" w:rsidRPr="00B55C65" w:rsidRDefault="00B55C65" w:rsidP="007636A8">
      <w:pPr>
        <w:numPr>
          <w:ilvl w:val="0"/>
          <w:numId w:val="41"/>
        </w:numPr>
        <w:spacing w:after="0" w:line="240" w:lineRule="auto"/>
        <w:ind w:left="0" w:firstLine="1080"/>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развитие системы долгосрочного прогнозирования потребности работодателей в кадрах и согласования объемов и профилей подготовки кадров;</w:t>
      </w:r>
    </w:p>
    <w:p w14:paraId="0B5A1C44" w14:textId="77777777" w:rsidR="00B55C65" w:rsidRPr="00B55C65" w:rsidRDefault="00B55C65" w:rsidP="007636A8">
      <w:pPr>
        <w:numPr>
          <w:ilvl w:val="0"/>
          <w:numId w:val="41"/>
        </w:numPr>
        <w:spacing w:after="0" w:line="240" w:lineRule="auto"/>
        <w:ind w:left="0" w:firstLine="1080"/>
        <w:jc w:val="both"/>
        <w:rPr>
          <w:rFonts w:ascii="Times New Roman" w:eastAsia="Calibri" w:hAnsi="Times New Roman" w:cs="Times New Roman"/>
          <w:bCs/>
          <w:sz w:val="28"/>
          <w:szCs w:val="28"/>
        </w:rPr>
      </w:pPr>
      <w:r w:rsidRPr="00B55C65">
        <w:rPr>
          <w:rFonts w:ascii="Times New Roman" w:eastAsia="Calibri" w:hAnsi="Times New Roman" w:cs="Times New Roman"/>
          <w:sz w:val="28"/>
          <w:szCs w:val="28"/>
        </w:rPr>
        <w:t xml:space="preserve">развитие профессиональной мобильности населения на основе опережающего профессионального обучения, повышения квалификации, подготовки и переподготовки, учитывающей развитие инновационных и высокотехнологичных производств, с целью повышения </w:t>
      </w:r>
      <w:r w:rsidRPr="00B55C65">
        <w:rPr>
          <w:rFonts w:ascii="Times New Roman" w:eastAsia="Calibri" w:hAnsi="Times New Roman" w:cs="Times New Roman"/>
          <w:sz w:val="28"/>
          <w:szCs w:val="28"/>
        </w:rPr>
        <w:lastRenderedPageBreak/>
        <w:t>конкурентоспособности на рынке труда и реализации трудового потенциала в наиболее динамично развивающихся секторах экономики в соответствии со спросом на кадры и в рамках</w:t>
      </w:r>
      <w:r w:rsidRPr="00B55C65">
        <w:rPr>
          <w:rFonts w:ascii="Times New Roman" w:eastAsia="Calibri" w:hAnsi="Times New Roman" w:cs="Times New Roman"/>
          <w:bCs/>
          <w:sz w:val="28"/>
          <w:szCs w:val="28"/>
        </w:rPr>
        <w:t xml:space="preserve"> модернизации и реструктуризации производства;</w:t>
      </w:r>
    </w:p>
    <w:p w14:paraId="1AFB14D4" w14:textId="77777777" w:rsidR="00B55C65" w:rsidRPr="00B55C65" w:rsidRDefault="00B55C65" w:rsidP="007636A8">
      <w:pPr>
        <w:numPr>
          <w:ilvl w:val="0"/>
          <w:numId w:val="41"/>
        </w:numPr>
        <w:spacing w:after="0" w:line="240" w:lineRule="auto"/>
        <w:ind w:left="0" w:firstLine="1080"/>
        <w:jc w:val="both"/>
        <w:rPr>
          <w:rFonts w:ascii="Times New Roman" w:eastAsia="Calibri" w:hAnsi="Times New Roman" w:cs="Times New Roman"/>
          <w:bCs/>
          <w:iCs/>
          <w:sz w:val="28"/>
          <w:szCs w:val="28"/>
        </w:rPr>
      </w:pPr>
      <w:r w:rsidRPr="00B55C65">
        <w:rPr>
          <w:rFonts w:ascii="Times New Roman" w:eastAsia="Calibri" w:hAnsi="Times New Roman" w:cs="Times New Roman"/>
          <w:bCs/>
          <w:iCs/>
          <w:sz w:val="28"/>
          <w:szCs w:val="28"/>
        </w:rPr>
        <w:t>совершенствование взаимодействия органов местного самоуправления, профсоюзных организаций с органами надзора и контроля по защите трудовых прав граждан;</w:t>
      </w:r>
    </w:p>
    <w:p w14:paraId="2D5ABE5E" w14:textId="77777777" w:rsidR="00B55C65" w:rsidRPr="00B55C65" w:rsidRDefault="00B55C65" w:rsidP="007636A8">
      <w:pPr>
        <w:numPr>
          <w:ilvl w:val="0"/>
          <w:numId w:val="41"/>
        </w:numPr>
        <w:autoSpaceDE w:val="0"/>
        <w:autoSpaceDN w:val="0"/>
        <w:adjustRightInd w:val="0"/>
        <w:spacing w:after="0" w:line="240" w:lineRule="auto"/>
        <w:ind w:left="0" w:firstLine="1080"/>
        <w:jc w:val="both"/>
        <w:rPr>
          <w:rFonts w:ascii="Times New Roman" w:eastAsia="Times New Roman" w:hAnsi="Times New Roman" w:cs="Times New Roman"/>
          <w:sz w:val="28"/>
          <w:szCs w:val="28"/>
          <w:lang w:eastAsia="ru-RU"/>
        </w:rPr>
      </w:pPr>
      <w:r w:rsidRPr="00B55C65">
        <w:rPr>
          <w:rFonts w:ascii="Times New Roman" w:eastAsia="Times New Roman" w:hAnsi="Times New Roman" w:cs="Times New Roman"/>
          <w:bCs/>
          <w:sz w:val="28"/>
          <w:szCs w:val="28"/>
          <w:lang w:eastAsia="ru-RU"/>
        </w:rPr>
        <w:t>реализацию мер по улучшению условий и охраны труда, снижению риска смертности и травматизма на производстве, профессиональных заболеваний путем информирования, консультирования и обучения безопасным методам работы, обеспечения работников эффективными современными средствами защиты.</w:t>
      </w:r>
    </w:p>
    <w:p w14:paraId="0D45DC37" w14:textId="77777777" w:rsidR="00B55C65" w:rsidRPr="00B55C65" w:rsidRDefault="00B55C65" w:rsidP="00B55C65">
      <w:pPr>
        <w:autoSpaceDE w:val="0"/>
        <w:autoSpaceDN w:val="0"/>
        <w:adjustRightInd w:val="0"/>
        <w:spacing w:after="0" w:line="100" w:lineRule="atLeast"/>
        <w:ind w:firstLine="709"/>
        <w:jc w:val="both"/>
        <w:rPr>
          <w:rFonts w:ascii="Times New Roman" w:eastAsia="Times New Roman" w:hAnsi="Times New Roman" w:cs="Times New Roman"/>
          <w:bCs/>
          <w:sz w:val="28"/>
          <w:szCs w:val="28"/>
          <w:lang w:eastAsia="ru-RU"/>
        </w:rPr>
      </w:pPr>
      <w:r w:rsidRPr="00B55C65">
        <w:rPr>
          <w:rFonts w:ascii="Times New Roman" w:eastAsia="Times New Roman" w:hAnsi="Times New Roman" w:cs="Times New Roman"/>
          <w:bCs/>
          <w:sz w:val="28"/>
          <w:szCs w:val="28"/>
          <w:lang w:eastAsia="ru-RU"/>
        </w:rPr>
        <w:t>Реализация данных мероприятий позволит повысить качество рабочих мест, осуществить поэтапное сокращение доли работающих, условия труда которых не отвечают гигиеническим нормативам, и привлечь тем самым в базовые отрасли экономики высококвалифицированные трудовые ресурсы.</w:t>
      </w:r>
    </w:p>
    <w:p w14:paraId="4C1DE912" w14:textId="77777777" w:rsidR="00B55C65" w:rsidRPr="00B55C65" w:rsidRDefault="00B55C65" w:rsidP="00B55C65">
      <w:pPr>
        <w:autoSpaceDE w:val="0"/>
        <w:autoSpaceDN w:val="0"/>
        <w:adjustRightInd w:val="0"/>
        <w:spacing w:after="0" w:line="100" w:lineRule="atLeast"/>
        <w:ind w:firstLine="709"/>
        <w:jc w:val="both"/>
        <w:rPr>
          <w:rFonts w:ascii="Times New Roman" w:eastAsia="Times New Roman" w:hAnsi="Times New Roman" w:cs="Times New Roman"/>
          <w:bCs/>
          <w:sz w:val="28"/>
          <w:szCs w:val="28"/>
          <w:lang w:eastAsia="ru-RU"/>
        </w:rPr>
      </w:pPr>
      <w:r w:rsidRPr="00B55C65">
        <w:rPr>
          <w:rFonts w:ascii="Times New Roman" w:eastAsia="Times New Roman" w:hAnsi="Times New Roman" w:cs="Times New Roman"/>
          <w:bCs/>
          <w:sz w:val="28"/>
          <w:szCs w:val="28"/>
          <w:lang w:eastAsia="ru-RU"/>
        </w:rPr>
        <w:t>К 2030 году необходимо достичь следующих целевых значений индикаторов:</w:t>
      </w:r>
    </w:p>
    <w:p w14:paraId="32832F22" w14:textId="77777777" w:rsidR="00B55C65" w:rsidRPr="00B55C65" w:rsidRDefault="00B55C65" w:rsidP="00B55C65">
      <w:pPr>
        <w:autoSpaceDE w:val="0"/>
        <w:autoSpaceDN w:val="0"/>
        <w:adjustRightInd w:val="0"/>
        <w:spacing w:after="0" w:line="100" w:lineRule="atLeast"/>
        <w:ind w:firstLine="709"/>
        <w:jc w:val="both"/>
        <w:rPr>
          <w:rFonts w:ascii="Times New Roman" w:eastAsia="Times New Roman" w:hAnsi="Times New Roman" w:cs="Times New Roman"/>
          <w:bCs/>
          <w:sz w:val="28"/>
          <w:szCs w:val="28"/>
          <w:lang w:eastAsia="ru-RU"/>
        </w:rPr>
      </w:pPr>
      <w:r w:rsidRPr="00B55C65">
        <w:rPr>
          <w:rFonts w:ascii="Times New Roman" w:eastAsia="Times New Roman" w:hAnsi="Times New Roman" w:cs="Times New Roman"/>
          <w:bCs/>
          <w:sz w:val="28"/>
          <w:szCs w:val="28"/>
          <w:lang w:eastAsia="ru-RU"/>
        </w:rPr>
        <w:t>уровень регистрируемой безработицы – не выше 1,8 % от численности экономически активного населения.</w:t>
      </w:r>
    </w:p>
    <w:p w14:paraId="6DB3EBCA" w14:textId="77777777" w:rsidR="00B55C65" w:rsidRPr="00B55C65" w:rsidRDefault="00B55C65" w:rsidP="00B55C65">
      <w:pPr>
        <w:tabs>
          <w:tab w:val="num" w:pos="1134"/>
        </w:tabs>
        <w:spacing w:after="0" w:line="240" w:lineRule="auto"/>
        <w:ind w:firstLine="720"/>
        <w:jc w:val="both"/>
        <w:rPr>
          <w:rFonts w:ascii="Times New Roman" w:eastAsia="Calibri" w:hAnsi="Times New Roman" w:cs="Times New Roman"/>
          <w:sz w:val="28"/>
          <w:szCs w:val="28"/>
        </w:rPr>
      </w:pPr>
    </w:p>
    <w:p w14:paraId="2A698651" w14:textId="77777777" w:rsidR="00B55C65" w:rsidRPr="00B55C65" w:rsidRDefault="00B55C65" w:rsidP="00B55C65">
      <w:pPr>
        <w:spacing w:after="0" w:line="240" w:lineRule="auto"/>
        <w:jc w:val="both"/>
        <w:rPr>
          <w:rFonts w:ascii="Times New Roman" w:eastAsia="Calibri" w:hAnsi="Times New Roman" w:cs="Times New Roman"/>
          <w:b/>
          <w:sz w:val="28"/>
          <w:szCs w:val="28"/>
        </w:rPr>
      </w:pPr>
      <w:r w:rsidRPr="00B55C65">
        <w:rPr>
          <w:rFonts w:ascii="Times New Roman" w:eastAsia="Calibri" w:hAnsi="Times New Roman" w:cs="Times New Roman"/>
          <w:b/>
          <w:sz w:val="28"/>
          <w:szCs w:val="28"/>
        </w:rPr>
        <w:t xml:space="preserve">          Образование</w:t>
      </w:r>
    </w:p>
    <w:p w14:paraId="2D52947D" w14:textId="77777777" w:rsidR="00B55C65" w:rsidRPr="00B55C65" w:rsidRDefault="00D448DF" w:rsidP="00B55C65">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1" wp14:anchorId="726888D6" wp14:editId="2F567D18">
            <wp:simplePos x="0" y="0"/>
            <wp:positionH relativeFrom="column">
              <wp:posOffset>-52070</wp:posOffset>
            </wp:positionH>
            <wp:positionV relativeFrom="paragraph">
              <wp:posOffset>244475</wp:posOffset>
            </wp:positionV>
            <wp:extent cx="3430905" cy="2380615"/>
            <wp:effectExtent l="171450" t="171450" r="169545" b="153035"/>
            <wp:wrapSquare wrapText="bothSides"/>
            <wp:docPr id="30" name="Рисунок 30" descr="C:\Users\User\Desktop\f_bWlub2JyMDYucnUvd3AtY29udGVudC91cGxvYWRzLzIwMjIvMDkvSU1HXzYyODMuanBnP19faWQ9MTQ4MD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Desktop\f_bWlub2JyMDYucnUvd3AtY29udGVudC91cGxvYWRzLzIwMjIvMDkvSU1HXzYyODMuanBnP19faWQ9MTQ4MDc2.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30905" cy="23806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5C65" w:rsidRPr="00B55C65">
        <w:rPr>
          <w:rFonts w:ascii="Times New Roman" w:eastAsia="Times New Roman" w:hAnsi="Times New Roman" w:cs="Times New Roman"/>
          <w:sz w:val="28"/>
          <w:szCs w:val="28"/>
          <w:lang w:eastAsia="ar-SA"/>
        </w:rPr>
        <w:t>Стратегической целью является</w:t>
      </w:r>
      <w:r w:rsidR="00B55C65" w:rsidRPr="00B55C65">
        <w:rPr>
          <w:rFonts w:ascii="Times New Roman" w:eastAsia="Times New Roman" w:hAnsi="Times New Roman" w:cs="Times New Roman"/>
          <w:i/>
          <w:sz w:val="28"/>
          <w:szCs w:val="28"/>
          <w:lang w:eastAsia="ar-SA"/>
        </w:rPr>
        <w:t xml:space="preserve"> </w:t>
      </w:r>
      <w:r w:rsidR="00B55C65" w:rsidRPr="00B55C65">
        <w:rPr>
          <w:rFonts w:ascii="Times New Roman" w:eastAsia="Times New Roman" w:hAnsi="Times New Roman" w:cs="Times New Roman"/>
          <w:sz w:val="28"/>
          <w:szCs w:val="28"/>
          <w:lang w:eastAsia="ar-SA"/>
        </w:rPr>
        <w:t xml:space="preserve">обеспечение доступности качественного образования и воспитания, соответствующего требованиям </w:t>
      </w:r>
      <w:proofErr w:type="spellStart"/>
      <w:r w:rsidR="00B55C65" w:rsidRPr="00B55C65">
        <w:rPr>
          <w:rFonts w:ascii="Times New Roman" w:eastAsia="Times New Roman" w:hAnsi="Times New Roman" w:cs="Times New Roman"/>
          <w:sz w:val="28"/>
          <w:szCs w:val="28"/>
          <w:lang w:eastAsia="ar-SA"/>
        </w:rPr>
        <w:t>ресурсно</w:t>
      </w:r>
      <w:proofErr w:type="spellEnd"/>
      <w:r w:rsidR="00B55C65" w:rsidRPr="00B55C65">
        <w:rPr>
          <w:rFonts w:ascii="Times New Roman" w:eastAsia="Times New Roman" w:hAnsi="Times New Roman" w:cs="Times New Roman"/>
          <w:sz w:val="28"/>
          <w:szCs w:val="28"/>
          <w:lang w:eastAsia="ar-SA"/>
        </w:rPr>
        <w:t xml:space="preserve"> - инвестиционного развития экономики, современным потребностям общества и каждого гражданина.</w:t>
      </w:r>
    </w:p>
    <w:p w14:paraId="541748B0" w14:textId="77777777" w:rsidR="00B55C65" w:rsidRPr="00B55C65" w:rsidRDefault="00B55C65" w:rsidP="00B55C65">
      <w:pPr>
        <w:suppressAutoHyphens/>
        <w:spacing w:after="0" w:line="240" w:lineRule="auto"/>
        <w:ind w:firstLine="709"/>
        <w:jc w:val="both"/>
        <w:rPr>
          <w:rFonts w:ascii="Times New Roman" w:eastAsia="Times New Roman" w:hAnsi="Times New Roman" w:cs="Times New Roman"/>
          <w:sz w:val="28"/>
          <w:szCs w:val="28"/>
          <w:lang w:eastAsia="ar-SA"/>
        </w:rPr>
      </w:pPr>
      <w:r w:rsidRPr="00B55C65">
        <w:rPr>
          <w:rFonts w:ascii="Times New Roman" w:eastAsia="Times New Roman" w:hAnsi="Times New Roman" w:cs="Times New Roman"/>
          <w:sz w:val="28"/>
          <w:szCs w:val="28"/>
          <w:lang w:eastAsia="ar-SA"/>
        </w:rPr>
        <w:t>Реализация этой цели предполагает решение следующих приоритетных задач:</w:t>
      </w:r>
    </w:p>
    <w:p w14:paraId="1C4C7A81" w14:textId="77777777" w:rsidR="00B55C65" w:rsidRPr="00B55C65" w:rsidRDefault="00B55C65" w:rsidP="007636A8">
      <w:pPr>
        <w:numPr>
          <w:ilvl w:val="0"/>
          <w:numId w:val="22"/>
        </w:numPr>
        <w:suppressAutoHyphens/>
        <w:spacing w:after="0" w:line="240" w:lineRule="auto"/>
        <w:ind w:left="0" w:firstLine="851"/>
        <w:jc w:val="both"/>
        <w:rPr>
          <w:rFonts w:ascii="Times New Roman" w:eastAsia="Times New Roman" w:hAnsi="Times New Roman" w:cs="Times New Roman"/>
          <w:sz w:val="28"/>
          <w:szCs w:val="28"/>
          <w:lang w:eastAsia="ar-SA"/>
        </w:rPr>
      </w:pPr>
      <w:r w:rsidRPr="00B55C65">
        <w:rPr>
          <w:rFonts w:ascii="Times New Roman" w:eastAsia="Times New Roman" w:hAnsi="Times New Roman" w:cs="Times New Roman"/>
          <w:sz w:val="28"/>
          <w:szCs w:val="28"/>
          <w:lang w:eastAsia="ar-SA"/>
        </w:rPr>
        <w:t>обеспечение образовательного процесса квалифицированными кадрами;</w:t>
      </w:r>
    </w:p>
    <w:p w14:paraId="3D04764A" w14:textId="77777777" w:rsidR="00B55C65" w:rsidRPr="00B55C65" w:rsidRDefault="00B55C65" w:rsidP="007636A8">
      <w:pPr>
        <w:numPr>
          <w:ilvl w:val="0"/>
          <w:numId w:val="22"/>
        </w:numPr>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B55C65">
        <w:rPr>
          <w:rFonts w:ascii="Times New Roman" w:eastAsia="Times New Roman" w:hAnsi="Times New Roman" w:cs="Times New Roman"/>
          <w:color w:val="000000"/>
          <w:sz w:val="28"/>
          <w:szCs w:val="28"/>
          <w:lang w:eastAsia="ru-RU"/>
        </w:rPr>
        <w:t>стимулирование руководящих и педагогических кадров, активно внедряющих инновационные образовательные программы;</w:t>
      </w:r>
    </w:p>
    <w:p w14:paraId="6F3ABD09" w14:textId="77777777" w:rsidR="00B55C65" w:rsidRPr="00B55C65" w:rsidRDefault="00B55C65" w:rsidP="007636A8">
      <w:pPr>
        <w:numPr>
          <w:ilvl w:val="0"/>
          <w:numId w:val="22"/>
        </w:numPr>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B55C65">
        <w:rPr>
          <w:rFonts w:ascii="Times New Roman" w:eastAsia="Times New Roman" w:hAnsi="Times New Roman" w:cs="Times New Roman"/>
          <w:color w:val="000000"/>
          <w:sz w:val="28"/>
          <w:szCs w:val="28"/>
          <w:lang w:eastAsia="ru-RU"/>
        </w:rPr>
        <w:t>обеспечение безопасности образовательного процесса;</w:t>
      </w:r>
    </w:p>
    <w:p w14:paraId="3B72FF67" w14:textId="77777777" w:rsidR="00B55C65" w:rsidRPr="00B55C65" w:rsidRDefault="00B55C65" w:rsidP="007636A8">
      <w:pPr>
        <w:numPr>
          <w:ilvl w:val="0"/>
          <w:numId w:val="22"/>
        </w:numPr>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B55C65">
        <w:rPr>
          <w:rFonts w:ascii="Times New Roman" w:eastAsia="Times New Roman" w:hAnsi="Times New Roman" w:cs="Times New Roman"/>
          <w:color w:val="000000"/>
          <w:sz w:val="28"/>
          <w:szCs w:val="28"/>
          <w:lang w:eastAsia="ru-RU"/>
        </w:rPr>
        <w:t>оптимизация неэффективных образовательных организаций и создание транспортной инфраструктуры для подвоза учащихся;</w:t>
      </w:r>
    </w:p>
    <w:p w14:paraId="45BCD315" w14:textId="77777777" w:rsidR="00B55C65" w:rsidRPr="00B55C65" w:rsidRDefault="00B55C65" w:rsidP="007636A8">
      <w:pPr>
        <w:numPr>
          <w:ilvl w:val="0"/>
          <w:numId w:val="22"/>
        </w:numPr>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B55C65">
        <w:rPr>
          <w:rFonts w:ascii="Times New Roman" w:eastAsia="Times New Roman" w:hAnsi="Times New Roman" w:cs="Times New Roman"/>
          <w:color w:val="000000"/>
          <w:sz w:val="28"/>
          <w:szCs w:val="28"/>
          <w:lang w:eastAsia="ru-RU"/>
        </w:rPr>
        <w:t>обеспечение учебного процесса учебниками, электронными образовательными продуктами;</w:t>
      </w:r>
    </w:p>
    <w:p w14:paraId="77FA9D19" w14:textId="77777777" w:rsidR="00B55C65" w:rsidRPr="00B55C65" w:rsidRDefault="00B55C65" w:rsidP="007636A8">
      <w:pPr>
        <w:numPr>
          <w:ilvl w:val="0"/>
          <w:numId w:val="22"/>
        </w:numPr>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B55C65">
        <w:rPr>
          <w:rFonts w:ascii="Times New Roman" w:eastAsia="Times New Roman" w:hAnsi="Times New Roman" w:cs="Times New Roman"/>
          <w:color w:val="000000"/>
          <w:sz w:val="28"/>
          <w:szCs w:val="28"/>
          <w:lang w:eastAsia="ru-RU"/>
        </w:rPr>
        <w:t>выявление и поддержка талантливых детей;</w:t>
      </w:r>
    </w:p>
    <w:p w14:paraId="6469CB6E" w14:textId="77777777" w:rsidR="00B55C65" w:rsidRPr="00B55C65" w:rsidRDefault="00B55C65" w:rsidP="007636A8">
      <w:pPr>
        <w:numPr>
          <w:ilvl w:val="0"/>
          <w:numId w:val="22"/>
        </w:numPr>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B55C65">
        <w:rPr>
          <w:rFonts w:ascii="Times New Roman" w:eastAsia="Times New Roman" w:hAnsi="Times New Roman" w:cs="Times New Roman"/>
          <w:color w:val="000000"/>
          <w:sz w:val="28"/>
          <w:szCs w:val="28"/>
          <w:lang w:eastAsia="ru-RU"/>
        </w:rPr>
        <w:t>организация дистанционного и инклюзивного образования;</w:t>
      </w:r>
    </w:p>
    <w:p w14:paraId="49AE24D6" w14:textId="77777777" w:rsidR="00B55C65" w:rsidRPr="00B55C65" w:rsidRDefault="00B55C65" w:rsidP="007636A8">
      <w:pPr>
        <w:numPr>
          <w:ilvl w:val="0"/>
          <w:numId w:val="22"/>
        </w:numPr>
        <w:suppressAutoHyphens/>
        <w:spacing w:after="0" w:line="240" w:lineRule="auto"/>
        <w:ind w:left="0" w:firstLine="851"/>
        <w:jc w:val="both"/>
        <w:rPr>
          <w:rFonts w:ascii="Times New Roman" w:eastAsia="Times New Roman" w:hAnsi="Times New Roman" w:cs="Times New Roman"/>
          <w:sz w:val="28"/>
          <w:szCs w:val="28"/>
          <w:lang w:eastAsia="ar-SA"/>
        </w:rPr>
      </w:pPr>
      <w:r w:rsidRPr="00B55C65">
        <w:rPr>
          <w:rFonts w:ascii="Times New Roman" w:eastAsia="Times New Roman" w:hAnsi="Times New Roman" w:cs="Times New Roman"/>
          <w:sz w:val="28"/>
          <w:szCs w:val="28"/>
          <w:lang w:eastAsia="ar-SA"/>
        </w:rPr>
        <w:lastRenderedPageBreak/>
        <w:t>создание системы образовательных услуг, обеспечивающих раннее развитие детей независимо от места их проживания, состояния здоровья, социального положения;</w:t>
      </w:r>
    </w:p>
    <w:p w14:paraId="38C7F278" w14:textId="77777777" w:rsidR="00B55C65" w:rsidRPr="00B55C65" w:rsidRDefault="00B55C65" w:rsidP="007636A8">
      <w:pPr>
        <w:numPr>
          <w:ilvl w:val="0"/>
          <w:numId w:val="22"/>
        </w:numPr>
        <w:suppressAutoHyphens/>
        <w:spacing w:after="0" w:line="240" w:lineRule="auto"/>
        <w:ind w:left="0" w:firstLine="851"/>
        <w:jc w:val="both"/>
        <w:rPr>
          <w:rFonts w:ascii="Times New Roman" w:eastAsia="Times New Roman" w:hAnsi="Times New Roman" w:cs="Times New Roman"/>
          <w:sz w:val="28"/>
          <w:szCs w:val="28"/>
          <w:lang w:eastAsia="ar-SA"/>
        </w:rPr>
      </w:pPr>
      <w:r w:rsidRPr="00B55C65">
        <w:rPr>
          <w:rFonts w:ascii="Times New Roman" w:eastAsia="Times New Roman" w:hAnsi="Times New Roman" w:cs="Times New Roman"/>
          <w:sz w:val="28"/>
          <w:szCs w:val="28"/>
          <w:lang w:eastAsia="ar-SA"/>
        </w:rPr>
        <w:t>создание воспитательных моделей, обеспечивающих формирование гражданской идентичности обучающихся в условиях современного общества;</w:t>
      </w:r>
    </w:p>
    <w:p w14:paraId="69ADBF6E" w14:textId="77777777" w:rsidR="00B55C65" w:rsidRPr="00B55C65" w:rsidRDefault="00B55C65" w:rsidP="007636A8">
      <w:pPr>
        <w:numPr>
          <w:ilvl w:val="0"/>
          <w:numId w:val="22"/>
        </w:numPr>
        <w:suppressAutoHyphens/>
        <w:spacing w:after="0" w:line="240" w:lineRule="auto"/>
        <w:ind w:left="0" w:firstLine="851"/>
        <w:jc w:val="both"/>
        <w:rPr>
          <w:rFonts w:ascii="Times New Roman" w:eastAsia="Times New Roman" w:hAnsi="Times New Roman" w:cs="Times New Roman"/>
          <w:sz w:val="28"/>
          <w:szCs w:val="28"/>
          <w:lang w:eastAsia="ar-SA"/>
        </w:rPr>
      </w:pPr>
      <w:r w:rsidRPr="00B55C65">
        <w:rPr>
          <w:rFonts w:ascii="Times New Roman" w:eastAsia="Times New Roman" w:hAnsi="Times New Roman" w:cs="Times New Roman"/>
          <w:sz w:val="28"/>
          <w:szCs w:val="28"/>
          <w:lang w:eastAsia="ar-SA"/>
        </w:rPr>
        <w:t>формирование культуры здорового образа жизни, развития системы психолого-педагогического и медико-социального сопровождения обучающихся.</w:t>
      </w:r>
    </w:p>
    <w:p w14:paraId="4995D6FF" w14:textId="77777777" w:rsidR="00B55C65" w:rsidRPr="00B55C65" w:rsidRDefault="00B55C65" w:rsidP="00B55C65">
      <w:pPr>
        <w:spacing w:after="0" w:line="240" w:lineRule="auto"/>
        <w:ind w:firstLine="708"/>
        <w:jc w:val="both"/>
        <w:rPr>
          <w:rFonts w:ascii="Times New Roman" w:eastAsia="Times New Roman" w:hAnsi="Times New Roman" w:cs="Times New Roman"/>
          <w:bCs/>
          <w:color w:val="000000"/>
          <w:sz w:val="28"/>
          <w:szCs w:val="28"/>
          <w:lang w:eastAsia="ru-RU"/>
        </w:rPr>
      </w:pPr>
      <w:r w:rsidRPr="00B55C65">
        <w:rPr>
          <w:rFonts w:ascii="Times New Roman" w:eastAsia="Times New Roman" w:hAnsi="Times New Roman" w:cs="Times New Roman"/>
          <w:bCs/>
          <w:color w:val="000000"/>
          <w:sz w:val="28"/>
          <w:szCs w:val="28"/>
          <w:lang w:eastAsia="ru-RU"/>
        </w:rPr>
        <w:t>К 2030 году необходимо обеспечить следующие целевые значения важнейших индикаторов, характеризующих состояние системы образования городского округа:</w:t>
      </w:r>
    </w:p>
    <w:p w14:paraId="1465CE07" w14:textId="77777777" w:rsidR="00B55C65" w:rsidRPr="00B55C65" w:rsidRDefault="00B55C65" w:rsidP="007636A8">
      <w:pPr>
        <w:numPr>
          <w:ilvl w:val="0"/>
          <w:numId w:val="23"/>
        </w:numPr>
        <w:spacing w:after="0" w:line="240" w:lineRule="auto"/>
        <w:ind w:left="0"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увеличение доли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на 76,2 % до 2030 года.</w:t>
      </w:r>
    </w:p>
    <w:p w14:paraId="209DB0C5" w14:textId="77777777" w:rsidR="00B55C65" w:rsidRPr="00B55C65" w:rsidRDefault="00B55C65" w:rsidP="007636A8">
      <w:pPr>
        <w:numPr>
          <w:ilvl w:val="0"/>
          <w:numId w:val="23"/>
        </w:numPr>
        <w:spacing w:after="0" w:line="240" w:lineRule="auto"/>
        <w:ind w:left="0"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снижение доли выпускников муниципальных общеобразовательных учреждений, не получивших аттестат о среднем (полном) образовании, в общей численности выпускников до 0,68 %;</w:t>
      </w:r>
    </w:p>
    <w:p w14:paraId="5C934151" w14:textId="77777777" w:rsidR="00B55C65" w:rsidRPr="00B55C65" w:rsidRDefault="00B55C65" w:rsidP="007636A8">
      <w:pPr>
        <w:numPr>
          <w:ilvl w:val="0"/>
          <w:numId w:val="23"/>
        </w:numPr>
        <w:spacing w:after="0" w:line="240" w:lineRule="auto"/>
        <w:ind w:left="0"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увеличение доли детей в возрасте 5 - 18 лет, получающих услуги по дополнительному образованию, в общей численности детей этой возрастной группы до 80 %.</w:t>
      </w:r>
    </w:p>
    <w:p w14:paraId="183DB2C5" w14:textId="77777777" w:rsidR="00B55C65" w:rsidRPr="00B55C65" w:rsidRDefault="00B55C65" w:rsidP="00B55C65">
      <w:pPr>
        <w:spacing w:after="0" w:line="240" w:lineRule="auto"/>
        <w:jc w:val="both"/>
        <w:rPr>
          <w:rFonts w:ascii="Times New Roman" w:eastAsia="Calibri" w:hAnsi="Times New Roman" w:cs="Times New Roman"/>
          <w:sz w:val="28"/>
          <w:szCs w:val="28"/>
        </w:rPr>
      </w:pPr>
      <w:r w:rsidRPr="00B55C65">
        <w:rPr>
          <w:rFonts w:ascii="Times New Roman" w:eastAsia="Calibri" w:hAnsi="Times New Roman" w:cs="Times New Roman"/>
          <w:bCs/>
          <w:sz w:val="28"/>
          <w:szCs w:val="28"/>
          <w:lang w:eastAsia="x-none"/>
        </w:rPr>
        <w:t xml:space="preserve">         </w:t>
      </w:r>
    </w:p>
    <w:p w14:paraId="11FFEA17" w14:textId="77777777" w:rsidR="00B55C65" w:rsidRPr="00B55C65" w:rsidRDefault="00B55C65" w:rsidP="00B55C65">
      <w:pPr>
        <w:suppressAutoHyphens/>
        <w:spacing w:after="0" w:line="240" w:lineRule="auto"/>
        <w:jc w:val="both"/>
        <w:rPr>
          <w:rFonts w:ascii="Times New Roman" w:eastAsia="Times New Roman" w:hAnsi="Times New Roman" w:cs="Times New Roman"/>
          <w:b/>
          <w:sz w:val="28"/>
          <w:szCs w:val="28"/>
          <w:lang w:eastAsia="ar-SA"/>
        </w:rPr>
      </w:pPr>
      <w:r w:rsidRPr="00B55C65">
        <w:rPr>
          <w:rFonts w:ascii="Times New Roman" w:eastAsia="Times New Roman" w:hAnsi="Times New Roman" w:cs="Times New Roman"/>
          <w:b/>
          <w:sz w:val="28"/>
          <w:szCs w:val="28"/>
          <w:lang w:eastAsia="ar-SA"/>
        </w:rPr>
        <w:t xml:space="preserve">        Здравоохранение</w:t>
      </w:r>
      <w:bookmarkEnd w:id="8"/>
    </w:p>
    <w:p w14:paraId="21C42283" w14:textId="77777777" w:rsidR="00B55C65" w:rsidRPr="00B55C65" w:rsidRDefault="00B55C65" w:rsidP="003A6CF0">
      <w:pPr>
        <w:spacing w:after="0" w:line="240" w:lineRule="auto"/>
        <w:ind w:left="-142"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Приоритетными направлениями в области здравоохранения являются:</w:t>
      </w:r>
    </w:p>
    <w:p w14:paraId="7C6CD13B" w14:textId="77777777" w:rsidR="00B55C65" w:rsidRPr="00B55C65" w:rsidRDefault="00B55C65" w:rsidP="007636A8">
      <w:pPr>
        <w:numPr>
          <w:ilvl w:val="0"/>
          <w:numId w:val="24"/>
        </w:numPr>
        <w:spacing w:after="0" w:line="240" w:lineRule="auto"/>
        <w:ind w:left="-142"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сохранение доступности и повышение качества оказания медицинской помощи населению города; </w:t>
      </w:r>
    </w:p>
    <w:p w14:paraId="75A3B5DF" w14:textId="77777777" w:rsidR="00B55C65" w:rsidRPr="00B55C65" w:rsidRDefault="00B55C65" w:rsidP="007636A8">
      <w:pPr>
        <w:numPr>
          <w:ilvl w:val="0"/>
          <w:numId w:val="24"/>
        </w:numPr>
        <w:spacing w:after="0" w:line="240" w:lineRule="auto"/>
        <w:ind w:left="-142"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усиление лечебно-профилактических мероприятий путем проведения периодических диспансеризаций, постоянного наблюдения за группами риска, выполнения плана вакцинопрофилактики;</w:t>
      </w:r>
    </w:p>
    <w:p w14:paraId="24852C84" w14:textId="77777777" w:rsidR="00B55C65" w:rsidRPr="00B55C65" w:rsidRDefault="00B55C65" w:rsidP="007636A8">
      <w:pPr>
        <w:numPr>
          <w:ilvl w:val="0"/>
          <w:numId w:val="24"/>
        </w:numPr>
        <w:spacing w:after="0" w:line="240" w:lineRule="auto"/>
        <w:ind w:left="-142"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дальнейшее развитие и совершенствование высокотехнологичной медицинской помощи;</w:t>
      </w:r>
    </w:p>
    <w:p w14:paraId="24098B36" w14:textId="77777777" w:rsidR="00B55C65" w:rsidRPr="00B55C65" w:rsidRDefault="00B55C65" w:rsidP="007636A8">
      <w:pPr>
        <w:numPr>
          <w:ilvl w:val="0"/>
          <w:numId w:val="24"/>
        </w:numPr>
        <w:spacing w:after="0" w:line="240" w:lineRule="auto"/>
        <w:ind w:left="-142"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привлечение молодых специалистов в сферу здравоохранения, 100% укомплектованность врачебными кадрами;</w:t>
      </w:r>
    </w:p>
    <w:p w14:paraId="1D2E667E" w14:textId="77777777" w:rsidR="00B55C65" w:rsidRPr="00B55C65" w:rsidRDefault="00B55C65" w:rsidP="007636A8">
      <w:pPr>
        <w:numPr>
          <w:ilvl w:val="0"/>
          <w:numId w:val="24"/>
        </w:numPr>
        <w:spacing w:after="0" w:line="240" w:lineRule="auto"/>
        <w:ind w:left="-142"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пропаганда здорового образа жизни населения города;</w:t>
      </w:r>
    </w:p>
    <w:p w14:paraId="181EBB61" w14:textId="77777777" w:rsidR="00B55C65" w:rsidRPr="00B55C65" w:rsidRDefault="00B55C65" w:rsidP="007636A8">
      <w:pPr>
        <w:numPr>
          <w:ilvl w:val="0"/>
          <w:numId w:val="24"/>
        </w:numPr>
        <w:spacing w:after="0" w:line="240" w:lineRule="auto"/>
        <w:ind w:left="-142" w:firstLine="851"/>
        <w:jc w:val="both"/>
        <w:rPr>
          <w:rFonts w:ascii="Times New Roman" w:eastAsia="Calibri" w:hAnsi="Times New Roman" w:cs="Times New Roman"/>
          <w:b/>
          <w:sz w:val="28"/>
          <w:szCs w:val="28"/>
        </w:rPr>
      </w:pPr>
      <w:r w:rsidRPr="00B55C65">
        <w:rPr>
          <w:rFonts w:ascii="Times New Roman" w:eastAsia="Calibri" w:hAnsi="Times New Roman" w:cs="Times New Roman"/>
          <w:sz w:val="28"/>
          <w:szCs w:val="28"/>
        </w:rPr>
        <w:t>повышение качества медицинского обслуживания на основе развития и использования информационных и телекоммуникационных технологий;</w:t>
      </w:r>
    </w:p>
    <w:p w14:paraId="6E073647" w14:textId="77777777" w:rsidR="00B55C65" w:rsidRPr="00B55C65" w:rsidRDefault="00B55C65" w:rsidP="007636A8">
      <w:pPr>
        <w:numPr>
          <w:ilvl w:val="0"/>
          <w:numId w:val="24"/>
        </w:numPr>
        <w:spacing w:after="0" w:line="240" w:lineRule="auto"/>
        <w:ind w:left="-142"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укрепление материально-технической базы здравоохранения.</w:t>
      </w:r>
    </w:p>
    <w:p w14:paraId="25BA2AEB" w14:textId="77777777" w:rsidR="00B55C65" w:rsidRPr="00B55C65" w:rsidRDefault="00B55C65" w:rsidP="00B55C65">
      <w:pPr>
        <w:spacing w:after="0" w:line="240" w:lineRule="auto"/>
        <w:ind w:firstLine="720"/>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К 2030 году необходимо достичь следующих целевых значений важнейших индикаторов, характеризующих состояние системы здравоохранения:</w:t>
      </w:r>
    </w:p>
    <w:p w14:paraId="720D4D37" w14:textId="77777777" w:rsidR="00B55C65" w:rsidRPr="00B55C65" w:rsidRDefault="00B55C65" w:rsidP="00B55C65">
      <w:pPr>
        <w:spacing w:after="0" w:line="240" w:lineRule="auto"/>
        <w:ind w:firstLine="720"/>
        <w:jc w:val="both"/>
        <w:rPr>
          <w:rFonts w:ascii="Times New Roman" w:eastAsia="Calibri" w:hAnsi="Times New Roman" w:cs="Times New Roman"/>
          <w:sz w:val="28"/>
          <w:szCs w:val="28"/>
        </w:rPr>
      </w:pPr>
      <w:bookmarkStart w:id="9" w:name="_Toc295206937"/>
      <w:r w:rsidRPr="00B55C65">
        <w:rPr>
          <w:rFonts w:ascii="Times New Roman" w:eastAsia="Calibri" w:hAnsi="Times New Roman" w:cs="Times New Roman"/>
          <w:sz w:val="28"/>
          <w:szCs w:val="28"/>
        </w:rPr>
        <w:t>снижение смертности населения от всех причин на 28 %;</w:t>
      </w:r>
    </w:p>
    <w:p w14:paraId="03581AA4" w14:textId="77777777" w:rsidR="00B55C65" w:rsidRPr="00B55C65" w:rsidRDefault="00B55C65" w:rsidP="00B55C65">
      <w:pPr>
        <w:spacing w:after="0" w:line="240" w:lineRule="auto"/>
        <w:ind w:firstLine="720"/>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снижение младенческой смертности к 2030 году до 4,0 случаев на 1000 родившихся живыми;</w:t>
      </w:r>
    </w:p>
    <w:p w14:paraId="6602A92B" w14:textId="77777777" w:rsidR="00B55C65" w:rsidRPr="00B55C65" w:rsidRDefault="00B55C65" w:rsidP="00B55C65">
      <w:pPr>
        <w:spacing w:after="0" w:line="240" w:lineRule="auto"/>
        <w:ind w:firstLine="720"/>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охват диспансеризацией не менее 50 % взрослого населения.</w:t>
      </w:r>
    </w:p>
    <w:p w14:paraId="0F20BB2E" w14:textId="77777777" w:rsidR="00B55C65" w:rsidRPr="00B55C65" w:rsidRDefault="00B55C65" w:rsidP="00B55C65">
      <w:pPr>
        <w:spacing w:after="0" w:line="240" w:lineRule="auto"/>
        <w:jc w:val="both"/>
        <w:rPr>
          <w:rFonts w:ascii="Times New Roman" w:eastAsia="Calibri" w:hAnsi="Times New Roman" w:cs="Times New Roman"/>
          <w:b/>
          <w:sz w:val="28"/>
          <w:szCs w:val="28"/>
        </w:rPr>
      </w:pPr>
      <w:bookmarkStart w:id="10" w:name="_Toc295206939"/>
      <w:bookmarkEnd w:id="9"/>
    </w:p>
    <w:p w14:paraId="75B97E0B" w14:textId="77777777" w:rsidR="00B55C65" w:rsidRPr="00B55C65" w:rsidRDefault="00B55C65" w:rsidP="00B55C65">
      <w:pPr>
        <w:spacing w:after="0" w:line="240" w:lineRule="auto"/>
        <w:jc w:val="both"/>
        <w:rPr>
          <w:rFonts w:ascii="Times New Roman" w:eastAsia="Calibri" w:hAnsi="Times New Roman" w:cs="Times New Roman"/>
          <w:b/>
          <w:sz w:val="28"/>
          <w:szCs w:val="28"/>
        </w:rPr>
      </w:pPr>
      <w:r w:rsidRPr="00B55C65">
        <w:rPr>
          <w:rFonts w:ascii="Times New Roman" w:eastAsia="Calibri" w:hAnsi="Times New Roman" w:cs="Times New Roman"/>
          <w:b/>
          <w:sz w:val="28"/>
          <w:szCs w:val="28"/>
        </w:rPr>
        <w:t xml:space="preserve">         Физическая культура и спорт</w:t>
      </w:r>
      <w:bookmarkEnd w:id="10"/>
    </w:p>
    <w:p w14:paraId="68255DE3" w14:textId="77777777" w:rsidR="00B55C65" w:rsidRPr="00B55C65" w:rsidRDefault="00D448DF" w:rsidP="00B55C6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78720" behindDoc="0" locked="0" layoutInCell="1" allowOverlap="1" wp14:anchorId="2409C53B" wp14:editId="25E03529">
            <wp:simplePos x="0" y="0"/>
            <wp:positionH relativeFrom="column">
              <wp:posOffset>-60960</wp:posOffset>
            </wp:positionH>
            <wp:positionV relativeFrom="paragraph">
              <wp:posOffset>172720</wp:posOffset>
            </wp:positionV>
            <wp:extent cx="3867150" cy="3181350"/>
            <wp:effectExtent l="152400" t="171450" r="152400" b="152400"/>
            <wp:wrapSquare wrapText="bothSides"/>
            <wp:docPr id="25" name="Рисунок 25" descr="C:\Users\User\Downloads\IMG_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Downloads\IMG_109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67150" cy="31813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5C65" w:rsidRPr="00B55C65">
        <w:rPr>
          <w:rFonts w:ascii="Times New Roman" w:eastAsia="Calibri" w:hAnsi="Times New Roman" w:cs="Times New Roman"/>
          <w:sz w:val="28"/>
          <w:szCs w:val="28"/>
        </w:rPr>
        <w:t xml:space="preserve">Стратегической целью развития физической культуры и спорта является создание доступной инфраструктуры для занятий физической культурой и спортом, обеспечивающей весь спектр потребностей спортсменов и интересов населения города Сунжа, формирование системы внешней и внутренней мотивации ведения здорового образа жизни, повышение конкурентоспособности спортсменов города. </w:t>
      </w:r>
    </w:p>
    <w:p w14:paraId="7C8FAAE6"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Достижение основной цели предполагает решение следующих задач:</w:t>
      </w:r>
    </w:p>
    <w:p w14:paraId="2E9C26CD" w14:textId="77777777" w:rsidR="00B55C65" w:rsidRPr="00B55C65" w:rsidRDefault="00B55C65" w:rsidP="007636A8">
      <w:pPr>
        <w:numPr>
          <w:ilvl w:val="0"/>
          <w:numId w:val="25"/>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эффективное использование имеющейся материально-технической базы физической культуры и спорта, разработка и внедрение новейших технологий в процессе физического воспитания и образования, а также развитие массового спорта среди подрастающего поколения;</w:t>
      </w:r>
    </w:p>
    <w:p w14:paraId="37895A05" w14:textId="77777777" w:rsidR="00B55C65" w:rsidRPr="00B55C65" w:rsidRDefault="00B55C65" w:rsidP="007636A8">
      <w:pPr>
        <w:numPr>
          <w:ilvl w:val="0"/>
          <w:numId w:val="25"/>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расширение кадрового потенциала – преподавателей, тренеров, специалистов физической культуры и спорта, работающих в образовательных учреждениях;</w:t>
      </w:r>
    </w:p>
    <w:p w14:paraId="2B4F3999" w14:textId="77777777" w:rsidR="00B55C65" w:rsidRPr="00B55C65" w:rsidRDefault="00B55C65" w:rsidP="007636A8">
      <w:pPr>
        <w:numPr>
          <w:ilvl w:val="0"/>
          <w:numId w:val="25"/>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формирование внутренних установок для ведения здорового образа жизни за счет осуществления комплексной работы по информационной, просветительской пропаганде через печатные средства массовой информации, Интернет, образовательные учреждения всех уровней;</w:t>
      </w:r>
    </w:p>
    <w:p w14:paraId="19617CE0" w14:textId="77777777" w:rsidR="00B55C65" w:rsidRPr="00B55C65" w:rsidRDefault="00B55C65" w:rsidP="007636A8">
      <w:pPr>
        <w:numPr>
          <w:ilvl w:val="0"/>
          <w:numId w:val="25"/>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совершенствование форм и организации управления развитием физической культуры и спорта в городе;</w:t>
      </w:r>
    </w:p>
    <w:p w14:paraId="4C004C21" w14:textId="77777777" w:rsidR="00B55C65" w:rsidRPr="00B55C65" w:rsidRDefault="00B55C65" w:rsidP="007636A8">
      <w:pPr>
        <w:numPr>
          <w:ilvl w:val="0"/>
          <w:numId w:val="25"/>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создание условий и разработка стимулов для значительного увеличения числа лиц, самостоятельно занимающихся физической культурой и спортом;</w:t>
      </w:r>
    </w:p>
    <w:p w14:paraId="42757504" w14:textId="77777777" w:rsidR="00B55C65" w:rsidRPr="00B55C65" w:rsidRDefault="00B55C65" w:rsidP="007636A8">
      <w:pPr>
        <w:numPr>
          <w:ilvl w:val="0"/>
          <w:numId w:val="25"/>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развитие инфраструктуры сферы физической культуры и спорта и совершенствование финансового обеспечения физкультурно-спортивной деятельности. </w:t>
      </w:r>
    </w:p>
    <w:p w14:paraId="2F16EAED"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Для достижения поставленных задач необходимо до 2030 года:</w:t>
      </w:r>
    </w:p>
    <w:p w14:paraId="1D3F6316" w14:textId="77777777" w:rsidR="00C0389B"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 </w:t>
      </w:r>
      <w:r w:rsidR="00C0389B">
        <w:rPr>
          <w:rFonts w:ascii="Times New Roman" w:eastAsia="Calibri" w:hAnsi="Times New Roman" w:cs="Times New Roman"/>
          <w:sz w:val="28"/>
          <w:szCs w:val="28"/>
        </w:rPr>
        <w:t xml:space="preserve"> </w:t>
      </w:r>
      <w:r w:rsidRPr="00B55C65">
        <w:rPr>
          <w:rFonts w:ascii="Times New Roman" w:eastAsia="Calibri" w:hAnsi="Times New Roman" w:cs="Times New Roman"/>
          <w:sz w:val="28"/>
          <w:szCs w:val="28"/>
        </w:rPr>
        <w:t xml:space="preserve">построить </w:t>
      </w:r>
      <w:proofErr w:type="spellStart"/>
      <w:r w:rsidRPr="00B55C65">
        <w:rPr>
          <w:rFonts w:ascii="Times New Roman" w:eastAsia="Calibri" w:hAnsi="Times New Roman" w:cs="Times New Roman"/>
          <w:sz w:val="28"/>
          <w:szCs w:val="28"/>
        </w:rPr>
        <w:t>физкультурно</w:t>
      </w:r>
      <w:proofErr w:type="spellEnd"/>
      <w:r w:rsidRPr="00B55C65">
        <w:rPr>
          <w:rFonts w:ascii="Times New Roman" w:eastAsia="Calibri" w:hAnsi="Times New Roman" w:cs="Times New Roman"/>
          <w:sz w:val="28"/>
          <w:szCs w:val="28"/>
        </w:rPr>
        <w:t xml:space="preserve"> – оз</w:t>
      </w:r>
      <w:r w:rsidR="00C0389B">
        <w:rPr>
          <w:rFonts w:ascii="Times New Roman" w:eastAsia="Calibri" w:hAnsi="Times New Roman" w:cs="Times New Roman"/>
          <w:sz w:val="28"/>
          <w:szCs w:val="28"/>
        </w:rPr>
        <w:t>доровительный комплекс в городе;</w:t>
      </w:r>
    </w:p>
    <w:p w14:paraId="23C9066E" w14:textId="77777777" w:rsidR="00B55C65" w:rsidRPr="00C0389B" w:rsidRDefault="00C0389B" w:rsidP="00B55C6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55C65" w:rsidRPr="00B55C65">
        <w:rPr>
          <w:rFonts w:ascii="Times New Roman" w:eastAsia="Calibri" w:hAnsi="Times New Roman" w:cs="Times New Roman"/>
          <w:sz w:val="28"/>
          <w:szCs w:val="28"/>
        </w:rPr>
        <w:t xml:space="preserve">построить </w:t>
      </w:r>
      <w:r>
        <w:rPr>
          <w:rFonts w:ascii="Times New Roman" w:eastAsia="Calibri" w:hAnsi="Times New Roman" w:cs="Times New Roman"/>
          <w:sz w:val="28"/>
          <w:szCs w:val="28"/>
          <w:lang w:val="en-US"/>
        </w:rPr>
        <w:t>Workout</w:t>
      </w:r>
      <w:r w:rsidRPr="00C0389B">
        <w:rPr>
          <w:rFonts w:ascii="Times New Roman" w:eastAsia="Calibri" w:hAnsi="Times New Roman" w:cs="Times New Roman"/>
          <w:sz w:val="28"/>
          <w:szCs w:val="28"/>
        </w:rPr>
        <w:t xml:space="preserve"> </w:t>
      </w:r>
      <w:r>
        <w:rPr>
          <w:rFonts w:ascii="Times New Roman" w:eastAsia="Calibri" w:hAnsi="Times New Roman" w:cs="Times New Roman"/>
          <w:sz w:val="28"/>
          <w:szCs w:val="28"/>
        </w:rPr>
        <w:t>площадки в отдаленных районах города для доступности.</w:t>
      </w:r>
      <w:r w:rsidRPr="00C0389B">
        <w:rPr>
          <w:rFonts w:ascii="Times New Roman" w:eastAsia="Calibri" w:hAnsi="Times New Roman" w:cs="Times New Roman"/>
          <w:sz w:val="28"/>
          <w:szCs w:val="28"/>
        </w:rPr>
        <w:t xml:space="preserve">  </w:t>
      </w:r>
    </w:p>
    <w:p w14:paraId="72086FB7"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lastRenderedPageBreak/>
        <w:t xml:space="preserve">В ходе реализации поставленных задач в МО «Городской округ город Сунжа» будет создана целостная система развития физической культуры и спорта, которая позволит сохранить и укрепить здоровье населения </w:t>
      </w:r>
      <w:proofErr w:type="gramStart"/>
      <w:r w:rsidRPr="00B55C65">
        <w:rPr>
          <w:rFonts w:ascii="Times New Roman" w:eastAsia="Calibri" w:hAnsi="Times New Roman" w:cs="Times New Roman"/>
          <w:sz w:val="28"/>
          <w:szCs w:val="28"/>
        </w:rPr>
        <w:t>города  и</w:t>
      </w:r>
      <w:proofErr w:type="gramEnd"/>
      <w:r w:rsidRPr="00B55C65">
        <w:rPr>
          <w:rFonts w:ascii="Times New Roman" w:eastAsia="Calibri" w:hAnsi="Times New Roman" w:cs="Times New Roman"/>
          <w:sz w:val="28"/>
          <w:szCs w:val="28"/>
        </w:rPr>
        <w:t xml:space="preserve"> достичь следующих результатов:</w:t>
      </w:r>
    </w:p>
    <w:p w14:paraId="48B2C3CE" w14:textId="77777777" w:rsidR="00B55C65" w:rsidRPr="00B55C65" w:rsidRDefault="00B55C65" w:rsidP="007636A8">
      <w:pPr>
        <w:numPr>
          <w:ilvl w:val="0"/>
          <w:numId w:val="26"/>
        </w:numPr>
        <w:spacing w:after="0" w:line="240" w:lineRule="auto"/>
        <w:jc w:val="both"/>
        <w:rPr>
          <w:rFonts w:ascii="Times New Roman" w:eastAsia="Calibri" w:hAnsi="Times New Roman" w:cs="Times New Roman"/>
          <w:bCs/>
          <w:iCs/>
          <w:sz w:val="28"/>
          <w:szCs w:val="28"/>
        </w:rPr>
      </w:pPr>
      <w:r w:rsidRPr="00B55C65">
        <w:rPr>
          <w:rFonts w:ascii="Times New Roman" w:eastAsia="Calibri" w:hAnsi="Times New Roman" w:cs="Times New Roman"/>
          <w:bCs/>
          <w:iCs/>
          <w:sz w:val="28"/>
          <w:szCs w:val="28"/>
        </w:rPr>
        <w:t>доля населения, систематически занимающегося физической культурой и спортом: 48% в 2025 году, 62% к 2030 году;</w:t>
      </w:r>
    </w:p>
    <w:p w14:paraId="0D0E8749" w14:textId="77777777" w:rsidR="00B55C65" w:rsidRPr="00B55C65" w:rsidRDefault="00B55C65" w:rsidP="007636A8">
      <w:pPr>
        <w:numPr>
          <w:ilvl w:val="0"/>
          <w:numId w:val="26"/>
        </w:numPr>
        <w:snapToGrid w:val="0"/>
        <w:spacing w:after="0" w:line="240" w:lineRule="auto"/>
        <w:jc w:val="both"/>
        <w:rPr>
          <w:rFonts w:ascii="Times New Roman" w:eastAsia="Times New Roman" w:hAnsi="Times New Roman" w:cs="Times New Roman"/>
          <w:bCs/>
          <w:iCs/>
          <w:sz w:val="28"/>
          <w:szCs w:val="28"/>
          <w:lang w:eastAsia="ru-RU"/>
        </w:rPr>
      </w:pPr>
      <w:r w:rsidRPr="00B55C65">
        <w:rPr>
          <w:rFonts w:ascii="Times New Roman" w:eastAsia="Times New Roman" w:hAnsi="Times New Roman" w:cs="Times New Roman"/>
          <w:bCs/>
          <w:iCs/>
          <w:sz w:val="28"/>
          <w:szCs w:val="28"/>
          <w:lang w:eastAsia="ru-RU"/>
        </w:rPr>
        <w:t>доля лиц с ограниченными возможностями здоровья и инвалидов, систематически занимающихся физической культурой и спортом: 15% в 2025 году, 24% к 2030 году.</w:t>
      </w:r>
    </w:p>
    <w:p w14:paraId="0168C002" w14:textId="77777777" w:rsidR="00B55C65" w:rsidRPr="00B55C65" w:rsidRDefault="00B55C65" w:rsidP="00B55C65">
      <w:pPr>
        <w:snapToGrid w:val="0"/>
        <w:spacing w:after="0" w:line="240" w:lineRule="auto"/>
        <w:jc w:val="both"/>
        <w:rPr>
          <w:rFonts w:ascii="Times New Roman" w:eastAsia="Times New Roman" w:hAnsi="Times New Roman" w:cs="Times New Roman"/>
          <w:bCs/>
          <w:iCs/>
          <w:sz w:val="28"/>
          <w:szCs w:val="28"/>
          <w:lang w:eastAsia="ru-RU"/>
        </w:rPr>
      </w:pPr>
    </w:p>
    <w:p w14:paraId="2A9AC0F4" w14:textId="77777777" w:rsidR="00B55C65" w:rsidRPr="00B55C65" w:rsidRDefault="00B55C65" w:rsidP="00B55C65">
      <w:pPr>
        <w:suppressAutoHyphens/>
        <w:spacing w:after="0" w:line="240" w:lineRule="auto"/>
        <w:jc w:val="both"/>
        <w:rPr>
          <w:rFonts w:ascii="Times New Roman" w:eastAsia="Times New Roman" w:hAnsi="Times New Roman" w:cs="Times New Roman"/>
          <w:b/>
          <w:sz w:val="28"/>
          <w:szCs w:val="28"/>
          <w:lang w:eastAsia="ar-SA"/>
        </w:rPr>
      </w:pPr>
      <w:r w:rsidRPr="00B55C65">
        <w:rPr>
          <w:rFonts w:ascii="Times New Roman" w:eastAsia="Times New Roman" w:hAnsi="Times New Roman" w:cs="Times New Roman"/>
          <w:b/>
          <w:sz w:val="28"/>
          <w:szCs w:val="28"/>
          <w:lang w:eastAsia="ar-SA"/>
        </w:rPr>
        <w:t xml:space="preserve">          Молодежная политика</w:t>
      </w:r>
    </w:p>
    <w:p w14:paraId="0DE91B46" w14:textId="77777777" w:rsidR="00D448DF" w:rsidRDefault="00D448DF" w:rsidP="00B55C65">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drawing>
          <wp:anchor distT="0" distB="0" distL="114300" distR="114300" simplePos="0" relativeHeight="251680768" behindDoc="0" locked="0" layoutInCell="1" allowOverlap="1" wp14:anchorId="25643FBC" wp14:editId="11EDE0F9">
            <wp:simplePos x="0" y="0"/>
            <wp:positionH relativeFrom="column">
              <wp:posOffset>129540</wp:posOffset>
            </wp:positionH>
            <wp:positionV relativeFrom="paragraph">
              <wp:posOffset>202565</wp:posOffset>
            </wp:positionV>
            <wp:extent cx="3371850" cy="2800350"/>
            <wp:effectExtent l="152400" t="152400" r="152400" b="171450"/>
            <wp:wrapSquare wrapText="bothSides"/>
            <wp:docPr id="29" name="Рисунок 29" descr="C:\Users\User\Downloads\IM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Downloads\IMG_113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71850" cy="28003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2C8081C" w14:textId="77777777" w:rsidR="00B55C65" w:rsidRPr="00B55C65" w:rsidRDefault="00B55C65" w:rsidP="00B55C65">
      <w:pPr>
        <w:suppressAutoHyphens/>
        <w:spacing w:after="0" w:line="240" w:lineRule="auto"/>
        <w:ind w:firstLine="709"/>
        <w:jc w:val="both"/>
        <w:rPr>
          <w:rFonts w:ascii="Times New Roman" w:eastAsia="Times New Roman" w:hAnsi="Times New Roman" w:cs="Times New Roman"/>
          <w:sz w:val="28"/>
          <w:szCs w:val="28"/>
          <w:lang w:eastAsia="ar-SA"/>
        </w:rPr>
      </w:pPr>
      <w:r w:rsidRPr="00B55C65">
        <w:rPr>
          <w:rFonts w:ascii="Times New Roman" w:eastAsia="Times New Roman" w:hAnsi="Times New Roman" w:cs="Times New Roman"/>
          <w:sz w:val="28"/>
          <w:szCs w:val="28"/>
          <w:lang w:eastAsia="ar-SA"/>
        </w:rPr>
        <w:t>Стратегия определяет приоритетные направления и концептуальные механизмы реализации молодёжной политики, основной целью которых является активное участие молодежи как стратегического ресурса в реализации приоритетных социально-экономических проектов развития муниципального образования ««Городской округ город Сунжа» до 2030 года.</w:t>
      </w:r>
    </w:p>
    <w:p w14:paraId="0EEBFACC" w14:textId="77777777" w:rsidR="00B55C65" w:rsidRPr="00B55C65" w:rsidRDefault="00B55C65" w:rsidP="00B55C65">
      <w:pPr>
        <w:suppressAutoHyphens/>
        <w:spacing w:after="0" w:line="240" w:lineRule="auto"/>
        <w:ind w:firstLine="709"/>
        <w:jc w:val="both"/>
        <w:rPr>
          <w:rFonts w:ascii="Times New Roman" w:eastAsia="Times New Roman" w:hAnsi="Times New Roman" w:cs="Times New Roman"/>
          <w:sz w:val="28"/>
          <w:szCs w:val="28"/>
          <w:lang w:eastAsia="ar-SA"/>
        </w:rPr>
      </w:pPr>
      <w:r w:rsidRPr="00B55C65">
        <w:rPr>
          <w:rFonts w:ascii="Times New Roman" w:eastAsia="Times New Roman" w:hAnsi="Times New Roman" w:cs="Times New Roman"/>
          <w:sz w:val="28"/>
          <w:szCs w:val="28"/>
          <w:lang w:eastAsia="ar-SA"/>
        </w:rPr>
        <w:t>Реализация этой цели предполагает решение следующих приоритетных задач.</w:t>
      </w:r>
    </w:p>
    <w:p w14:paraId="0E010D06" w14:textId="77777777" w:rsidR="00B55C65" w:rsidRPr="00B55C65" w:rsidRDefault="00B55C65" w:rsidP="00B55C65">
      <w:pPr>
        <w:suppressAutoHyphens/>
        <w:spacing w:after="0" w:line="240" w:lineRule="auto"/>
        <w:ind w:firstLine="709"/>
        <w:jc w:val="both"/>
        <w:rPr>
          <w:rFonts w:ascii="Times New Roman" w:eastAsia="Times New Roman" w:hAnsi="Times New Roman" w:cs="Times New Roman"/>
          <w:i/>
          <w:sz w:val="28"/>
          <w:szCs w:val="28"/>
          <w:lang w:eastAsia="ar-SA"/>
        </w:rPr>
      </w:pPr>
      <w:r w:rsidRPr="00B55C65">
        <w:rPr>
          <w:rFonts w:ascii="Times New Roman" w:eastAsia="Times New Roman" w:hAnsi="Times New Roman" w:cs="Times New Roman"/>
          <w:i/>
          <w:sz w:val="28"/>
          <w:szCs w:val="28"/>
          <w:lang w:eastAsia="ar-SA"/>
        </w:rPr>
        <w:t>Вовлечение молодежи в социальную практику:</w:t>
      </w:r>
    </w:p>
    <w:p w14:paraId="595D5966" w14:textId="77777777" w:rsidR="00B55C65" w:rsidRPr="00B55C65" w:rsidRDefault="00B55C65" w:rsidP="007636A8">
      <w:pPr>
        <w:numPr>
          <w:ilvl w:val="0"/>
          <w:numId w:val="42"/>
        </w:numPr>
        <w:suppressAutoHyphens/>
        <w:spacing w:after="0" w:line="240" w:lineRule="auto"/>
        <w:ind w:left="142" w:firstLine="1069"/>
        <w:jc w:val="both"/>
        <w:rPr>
          <w:rFonts w:ascii="Times New Roman" w:eastAsia="Times New Roman" w:hAnsi="Times New Roman" w:cs="Times New Roman"/>
          <w:i/>
          <w:sz w:val="28"/>
          <w:szCs w:val="28"/>
          <w:lang w:eastAsia="ar-SA"/>
        </w:rPr>
      </w:pPr>
      <w:r w:rsidRPr="00B55C65">
        <w:rPr>
          <w:rFonts w:ascii="Times New Roman" w:eastAsia="Times New Roman" w:hAnsi="Times New Roman" w:cs="Times New Roman"/>
          <w:sz w:val="28"/>
          <w:szCs w:val="28"/>
          <w:lang w:eastAsia="ar-SA"/>
        </w:rPr>
        <w:t>создание условий для развития добровольческой (волонтерской) деятельности молодежи;</w:t>
      </w:r>
    </w:p>
    <w:p w14:paraId="6D3B7D10" w14:textId="77777777" w:rsidR="00B55C65" w:rsidRPr="00B55C65" w:rsidRDefault="00B55C65" w:rsidP="007636A8">
      <w:pPr>
        <w:numPr>
          <w:ilvl w:val="0"/>
          <w:numId w:val="42"/>
        </w:numPr>
        <w:suppressAutoHyphens/>
        <w:spacing w:after="0" w:line="240" w:lineRule="auto"/>
        <w:ind w:left="142" w:firstLine="1069"/>
        <w:jc w:val="both"/>
        <w:rPr>
          <w:rFonts w:ascii="Times New Roman" w:eastAsia="Times New Roman" w:hAnsi="Times New Roman" w:cs="Times New Roman"/>
          <w:sz w:val="28"/>
          <w:szCs w:val="28"/>
          <w:lang w:eastAsia="ar-SA"/>
        </w:rPr>
      </w:pPr>
      <w:r w:rsidRPr="00B55C65">
        <w:rPr>
          <w:rFonts w:ascii="Times New Roman" w:eastAsia="Times New Roman" w:hAnsi="Times New Roman" w:cs="Times New Roman"/>
          <w:sz w:val="28"/>
          <w:szCs w:val="28"/>
          <w:lang w:eastAsia="ar-SA"/>
        </w:rPr>
        <w:t>выработка и развитие эффективных форм взаимодействия с детскими и молодёжными общественными объединениями по реализации молодёжной политики, активизация участия молодежи в деятельности таких организаций;</w:t>
      </w:r>
    </w:p>
    <w:p w14:paraId="1E39B4F1" w14:textId="77777777" w:rsidR="00B55C65" w:rsidRPr="00B55C65" w:rsidRDefault="00B55C65" w:rsidP="007636A8">
      <w:pPr>
        <w:numPr>
          <w:ilvl w:val="0"/>
          <w:numId w:val="42"/>
        </w:numPr>
        <w:autoSpaceDE w:val="0"/>
        <w:autoSpaceDN w:val="0"/>
        <w:adjustRightInd w:val="0"/>
        <w:spacing w:after="0" w:line="240" w:lineRule="auto"/>
        <w:ind w:left="142" w:firstLine="1069"/>
        <w:jc w:val="both"/>
        <w:rPr>
          <w:rFonts w:ascii="Times New Roman" w:eastAsia="Times New Roman" w:hAnsi="Times New Roman" w:cs="Times New Roman"/>
          <w:bCs/>
          <w:sz w:val="28"/>
          <w:szCs w:val="28"/>
          <w:lang w:eastAsia="ru-RU"/>
        </w:rPr>
      </w:pPr>
      <w:r w:rsidRPr="00B55C65">
        <w:rPr>
          <w:rFonts w:ascii="Times New Roman" w:eastAsia="Times New Roman" w:hAnsi="Times New Roman" w:cs="Times New Roman"/>
          <w:bCs/>
          <w:sz w:val="28"/>
          <w:szCs w:val="28"/>
          <w:lang w:eastAsia="ru-RU"/>
        </w:rPr>
        <w:t>распространение эффективных моделей и форм участия молодежи в управлении общественной жизнью, вовлечения молодых людей в деятельность органов самоуправления;</w:t>
      </w:r>
    </w:p>
    <w:p w14:paraId="26DF4B35" w14:textId="77777777" w:rsidR="00B55C65" w:rsidRPr="00B55C65" w:rsidRDefault="00B55C65" w:rsidP="007636A8">
      <w:pPr>
        <w:numPr>
          <w:ilvl w:val="0"/>
          <w:numId w:val="42"/>
        </w:numPr>
        <w:autoSpaceDE w:val="0"/>
        <w:autoSpaceDN w:val="0"/>
        <w:adjustRightInd w:val="0"/>
        <w:spacing w:after="0" w:line="240" w:lineRule="auto"/>
        <w:ind w:left="142" w:firstLine="1069"/>
        <w:jc w:val="both"/>
        <w:rPr>
          <w:rFonts w:ascii="Times New Roman" w:eastAsia="Times New Roman" w:hAnsi="Times New Roman" w:cs="Times New Roman"/>
          <w:bCs/>
          <w:sz w:val="28"/>
          <w:szCs w:val="28"/>
          <w:lang w:eastAsia="ru-RU"/>
        </w:rPr>
      </w:pPr>
      <w:r w:rsidRPr="00B55C65">
        <w:rPr>
          <w:rFonts w:ascii="Times New Roman" w:eastAsia="Times New Roman" w:hAnsi="Times New Roman" w:cs="Times New Roman"/>
          <w:bCs/>
          <w:sz w:val="28"/>
          <w:szCs w:val="28"/>
          <w:lang w:eastAsia="ru-RU"/>
        </w:rPr>
        <w:t>укрепление материально-технической базы учреждений по работе с молодежью, расширение их сети, модернизация системы повышения квалификации специалистов по работе с молодежью;</w:t>
      </w:r>
    </w:p>
    <w:p w14:paraId="5F54F8EF" w14:textId="77777777" w:rsidR="00B55C65" w:rsidRPr="00B55C65" w:rsidRDefault="00B55C65" w:rsidP="007636A8">
      <w:pPr>
        <w:numPr>
          <w:ilvl w:val="0"/>
          <w:numId w:val="42"/>
        </w:numPr>
        <w:autoSpaceDE w:val="0"/>
        <w:autoSpaceDN w:val="0"/>
        <w:adjustRightInd w:val="0"/>
        <w:spacing w:after="0" w:line="240" w:lineRule="auto"/>
        <w:ind w:left="142" w:firstLine="1069"/>
        <w:jc w:val="both"/>
        <w:rPr>
          <w:rFonts w:ascii="Times New Roman" w:eastAsia="Times New Roman" w:hAnsi="Times New Roman" w:cs="Times New Roman"/>
          <w:bCs/>
          <w:sz w:val="28"/>
          <w:szCs w:val="28"/>
          <w:lang w:eastAsia="ru-RU"/>
        </w:rPr>
      </w:pPr>
      <w:r w:rsidRPr="00B55C65">
        <w:rPr>
          <w:rFonts w:ascii="Times New Roman" w:eastAsia="Times New Roman" w:hAnsi="Times New Roman" w:cs="Times New Roman"/>
          <w:bCs/>
          <w:sz w:val="28"/>
          <w:szCs w:val="28"/>
          <w:lang w:eastAsia="ru-RU"/>
        </w:rPr>
        <w:t xml:space="preserve">развитие эффективных форм вовлечения молодежи в трудовую и экономическую деятельность, включая деятельность трудовых объединений, </w:t>
      </w:r>
      <w:r w:rsidRPr="00B55C65">
        <w:rPr>
          <w:rFonts w:ascii="Times New Roman" w:eastAsia="Times New Roman" w:hAnsi="Times New Roman" w:cs="Times New Roman"/>
          <w:bCs/>
          <w:sz w:val="28"/>
          <w:szCs w:val="28"/>
          <w:lang w:eastAsia="ru-RU"/>
        </w:rPr>
        <w:lastRenderedPageBreak/>
        <w:t>студенческих отрядов и других форм занятости молодежи, эффективной социализации молодежи, находящейся в трудной жизненной ситуации;</w:t>
      </w:r>
    </w:p>
    <w:p w14:paraId="59DECA01" w14:textId="77777777" w:rsidR="00B55C65" w:rsidRPr="00B55C65" w:rsidRDefault="00B55C65" w:rsidP="007636A8">
      <w:pPr>
        <w:numPr>
          <w:ilvl w:val="0"/>
          <w:numId w:val="42"/>
        </w:numPr>
        <w:autoSpaceDE w:val="0"/>
        <w:autoSpaceDN w:val="0"/>
        <w:adjustRightInd w:val="0"/>
        <w:spacing w:after="0" w:line="240" w:lineRule="auto"/>
        <w:ind w:left="142" w:firstLine="1069"/>
        <w:jc w:val="both"/>
        <w:rPr>
          <w:rFonts w:ascii="Times New Roman" w:eastAsia="Times New Roman" w:hAnsi="Times New Roman" w:cs="Times New Roman"/>
          <w:bCs/>
          <w:sz w:val="28"/>
          <w:szCs w:val="28"/>
          <w:lang w:eastAsia="ru-RU"/>
        </w:rPr>
      </w:pPr>
      <w:r w:rsidRPr="00B55C65">
        <w:rPr>
          <w:rFonts w:ascii="Times New Roman" w:eastAsia="Times New Roman" w:hAnsi="Times New Roman" w:cs="Times New Roman"/>
          <w:bCs/>
          <w:sz w:val="28"/>
          <w:szCs w:val="28"/>
          <w:lang w:eastAsia="ru-RU"/>
        </w:rPr>
        <w:t>поддержка и формирование стремления молодежи к здоровому и трезвому образу жизни.</w:t>
      </w:r>
    </w:p>
    <w:p w14:paraId="52F878C1" w14:textId="77777777" w:rsidR="00B55C65" w:rsidRPr="00B55C65" w:rsidRDefault="00B55C65" w:rsidP="00B55C65">
      <w:pPr>
        <w:autoSpaceDE w:val="0"/>
        <w:autoSpaceDN w:val="0"/>
        <w:adjustRightInd w:val="0"/>
        <w:spacing w:after="0" w:line="240" w:lineRule="auto"/>
        <w:ind w:firstLine="709"/>
        <w:jc w:val="both"/>
        <w:rPr>
          <w:rFonts w:ascii="Times New Roman" w:eastAsia="Times New Roman" w:hAnsi="Times New Roman" w:cs="Times New Roman"/>
          <w:bCs/>
          <w:i/>
          <w:sz w:val="28"/>
          <w:szCs w:val="28"/>
          <w:lang w:eastAsia="ru-RU"/>
        </w:rPr>
      </w:pPr>
      <w:r w:rsidRPr="00B55C65">
        <w:rPr>
          <w:rFonts w:ascii="Times New Roman" w:eastAsia="Times New Roman" w:hAnsi="Times New Roman" w:cs="Times New Roman"/>
          <w:bCs/>
          <w:i/>
          <w:sz w:val="28"/>
          <w:szCs w:val="28"/>
          <w:lang w:eastAsia="ru-RU"/>
        </w:rPr>
        <w:t xml:space="preserve">Развитие системы патриотического воспитания детей и молодежи МО </w:t>
      </w:r>
      <w:r w:rsidRPr="00B55C65">
        <w:rPr>
          <w:rFonts w:ascii="Times New Roman" w:eastAsia="Times New Roman" w:hAnsi="Times New Roman" w:cs="Times New Roman"/>
          <w:bCs/>
          <w:sz w:val="28"/>
          <w:szCs w:val="28"/>
          <w:lang w:eastAsia="ru-RU"/>
        </w:rPr>
        <w:t>«Городской округ город Сунжа»</w:t>
      </w:r>
      <w:r w:rsidRPr="00B55C65">
        <w:rPr>
          <w:rFonts w:ascii="Times New Roman" w:eastAsia="Times New Roman" w:hAnsi="Times New Roman" w:cs="Times New Roman"/>
          <w:bCs/>
          <w:i/>
          <w:sz w:val="28"/>
          <w:szCs w:val="28"/>
          <w:lang w:eastAsia="ru-RU"/>
        </w:rPr>
        <w:t>, способствующей формированию социально активной личности, обладающей чувством национальной гордости, гражданского достоинства, любви к Отечеству, своему народу и готовой к их защите:</w:t>
      </w:r>
    </w:p>
    <w:p w14:paraId="213D6FA3" w14:textId="77777777" w:rsidR="00B55C65" w:rsidRPr="00B55C65" w:rsidRDefault="00B55C65" w:rsidP="007636A8">
      <w:pPr>
        <w:numPr>
          <w:ilvl w:val="0"/>
          <w:numId w:val="42"/>
        </w:numPr>
        <w:spacing w:after="0" w:line="240" w:lineRule="auto"/>
        <w:ind w:left="142" w:firstLine="106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воспитание патриотизма, уважения к историческому и культурному прошлому России, и Вооруженным Силам Российской Федерации;</w:t>
      </w:r>
    </w:p>
    <w:p w14:paraId="4CF08CCB" w14:textId="77777777" w:rsidR="00B55C65" w:rsidRPr="00B55C65" w:rsidRDefault="00B55C65" w:rsidP="007636A8">
      <w:pPr>
        <w:numPr>
          <w:ilvl w:val="0"/>
          <w:numId w:val="42"/>
        </w:numPr>
        <w:spacing w:after="0" w:line="240" w:lineRule="auto"/>
        <w:ind w:left="142" w:firstLine="106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развитие системы массовых видов спорта, обеспечение доступности к занятиям спортом.</w:t>
      </w:r>
    </w:p>
    <w:p w14:paraId="435613A6" w14:textId="77777777" w:rsidR="00B55C65" w:rsidRPr="00B55C65" w:rsidRDefault="00B55C65" w:rsidP="00B55C65">
      <w:pPr>
        <w:spacing w:after="0" w:line="240" w:lineRule="auto"/>
        <w:ind w:firstLine="709"/>
        <w:jc w:val="both"/>
        <w:rPr>
          <w:rFonts w:ascii="Times New Roman" w:eastAsia="Times New Roman" w:hAnsi="Times New Roman" w:cs="Times New Roman"/>
          <w:sz w:val="28"/>
          <w:szCs w:val="28"/>
          <w:lang w:val="x-none" w:eastAsia="x-none"/>
        </w:rPr>
      </w:pPr>
      <w:r w:rsidRPr="00B55C65">
        <w:rPr>
          <w:rFonts w:ascii="Times New Roman" w:eastAsia="Times New Roman" w:hAnsi="Times New Roman" w:cs="Times New Roman"/>
          <w:bCs/>
          <w:sz w:val="28"/>
          <w:szCs w:val="28"/>
          <w:lang w:val="x-none" w:eastAsia="x-none"/>
        </w:rPr>
        <w:t xml:space="preserve">К 2030 году необходимо обеспечить следующие целевые значения важнейших индикаторов, характеризующих состояние системы </w:t>
      </w:r>
      <w:r w:rsidRPr="00B55C65">
        <w:rPr>
          <w:rFonts w:ascii="Times New Roman" w:eastAsia="Times New Roman" w:hAnsi="Times New Roman" w:cs="Times New Roman"/>
          <w:bCs/>
          <w:sz w:val="28"/>
          <w:szCs w:val="28"/>
          <w:lang w:eastAsia="x-none"/>
        </w:rPr>
        <w:t>молодежной политики</w:t>
      </w:r>
      <w:r w:rsidRPr="00B55C65">
        <w:rPr>
          <w:rFonts w:ascii="Times New Roman" w:eastAsia="Times New Roman" w:hAnsi="Times New Roman" w:cs="Times New Roman"/>
          <w:bCs/>
          <w:sz w:val="28"/>
          <w:szCs w:val="28"/>
          <w:lang w:val="x-none" w:eastAsia="x-none"/>
        </w:rPr>
        <w:t xml:space="preserve"> </w:t>
      </w:r>
      <w:r w:rsidRPr="00B55C65">
        <w:rPr>
          <w:rFonts w:ascii="Times New Roman" w:eastAsia="Times New Roman" w:hAnsi="Times New Roman" w:cs="Times New Roman"/>
          <w:bCs/>
          <w:sz w:val="28"/>
          <w:szCs w:val="28"/>
          <w:lang w:eastAsia="x-none"/>
        </w:rPr>
        <w:t>города</w:t>
      </w:r>
      <w:r w:rsidRPr="00B55C65">
        <w:rPr>
          <w:rFonts w:ascii="Times New Roman" w:eastAsia="Times New Roman" w:hAnsi="Times New Roman" w:cs="Times New Roman"/>
          <w:bCs/>
          <w:sz w:val="28"/>
          <w:szCs w:val="28"/>
          <w:lang w:val="x-none" w:eastAsia="x-none"/>
        </w:rPr>
        <w:t>:</w:t>
      </w:r>
    </w:p>
    <w:p w14:paraId="583CA138" w14:textId="77777777" w:rsidR="00B55C65" w:rsidRPr="00B55C65" w:rsidRDefault="00B55C65" w:rsidP="007636A8">
      <w:pPr>
        <w:numPr>
          <w:ilvl w:val="0"/>
          <w:numId w:val="27"/>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увеличение доли детей и молодежи в возрасте от 14 до 30 лет, вовлеченных в позитивную социально-культурную деятельность и волонтерские программы, в общей численности населения в данной возрастной группе, с 42% до 58% в 2025 году, 70% – к 2030 году;</w:t>
      </w:r>
    </w:p>
    <w:p w14:paraId="2901B9FC" w14:textId="77777777" w:rsidR="00B55C65" w:rsidRPr="00B55C65" w:rsidRDefault="00B55C65" w:rsidP="007636A8">
      <w:pPr>
        <w:numPr>
          <w:ilvl w:val="0"/>
          <w:numId w:val="27"/>
        </w:numPr>
        <w:spacing w:after="0" w:line="240" w:lineRule="auto"/>
        <w:ind w:left="0" w:firstLine="851"/>
        <w:jc w:val="both"/>
        <w:rPr>
          <w:rFonts w:ascii="Times New Roman" w:eastAsia="Calibri" w:hAnsi="Times New Roman" w:cs="Times New Roman"/>
          <w:sz w:val="28"/>
          <w:szCs w:val="28"/>
          <w:lang w:eastAsia="ar-SA"/>
        </w:rPr>
      </w:pPr>
      <w:r w:rsidRPr="00B55C65">
        <w:rPr>
          <w:rFonts w:ascii="Times New Roman" w:eastAsia="Calibri" w:hAnsi="Times New Roman" w:cs="Times New Roman"/>
          <w:sz w:val="28"/>
          <w:szCs w:val="28"/>
        </w:rPr>
        <w:t>снижение количества правонарушений и преступлений, совершаемых детьми и молодежью в возрасте от 14 до 30 лет до 15 случаев к 2030 году.</w:t>
      </w:r>
    </w:p>
    <w:p w14:paraId="4248CDD1" w14:textId="77777777" w:rsidR="00B55C65" w:rsidRPr="00B55C65" w:rsidRDefault="00B55C65" w:rsidP="003A6CF0">
      <w:pPr>
        <w:spacing w:after="0" w:line="240" w:lineRule="auto"/>
        <w:ind w:firstLine="851"/>
        <w:jc w:val="both"/>
        <w:rPr>
          <w:rFonts w:ascii="Times New Roman" w:eastAsia="Calibri" w:hAnsi="Times New Roman" w:cs="Times New Roman"/>
          <w:b/>
          <w:sz w:val="28"/>
          <w:szCs w:val="28"/>
        </w:rPr>
      </w:pPr>
    </w:p>
    <w:p w14:paraId="7E0C9986" w14:textId="77777777" w:rsidR="00B55C65" w:rsidRPr="00B55C65" w:rsidRDefault="00B55C65" w:rsidP="00B55C65">
      <w:pPr>
        <w:spacing w:after="0" w:line="240" w:lineRule="auto"/>
        <w:jc w:val="both"/>
        <w:rPr>
          <w:rFonts w:ascii="Times New Roman" w:eastAsia="Calibri" w:hAnsi="Times New Roman" w:cs="Times New Roman"/>
          <w:b/>
          <w:sz w:val="28"/>
          <w:szCs w:val="28"/>
        </w:rPr>
      </w:pPr>
      <w:r w:rsidRPr="00B55C65">
        <w:rPr>
          <w:rFonts w:ascii="Times New Roman" w:eastAsia="Calibri" w:hAnsi="Times New Roman" w:cs="Times New Roman"/>
          <w:b/>
          <w:sz w:val="28"/>
          <w:szCs w:val="28"/>
        </w:rPr>
        <w:t xml:space="preserve">          Развитие культуры и искусства</w:t>
      </w:r>
    </w:p>
    <w:p w14:paraId="446A9846" w14:textId="77777777" w:rsidR="00D448DF" w:rsidRDefault="00D448DF" w:rsidP="00B55C65">
      <w:pPr>
        <w:spacing w:after="0" w:line="240" w:lineRule="auto"/>
        <w:ind w:firstLine="709"/>
        <w:jc w:val="both"/>
        <w:rPr>
          <w:rFonts w:ascii="Times New Roman" w:eastAsia="Calibri" w:hAnsi="Times New Roman" w:cs="Times New Roman"/>
          <w:sz w:val="28"/>
          <w:szCs w:val="28"/>
        </w:rPr>
      </w:pPr>
    </w:p>
    <w:p w14:paraId="4860932A"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Современное сообщество, предъявляя повышенные требования к интеллектуальному и культурному развитию личности, тем самым стимулирует не только развитие образования, но и расширение, и качественное совершенствование услуг в сфере культуры. Библиотечное дело, образование в сфере культуры, театрально-концертная деятельность и клубная работа требуют современного переосмысления и модернизации. </w:t>
      </w:r>
    </w:p>
    <w:p w14:paraId="3BFA9504"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Целью развития сферы культуры МО «Городской округ город Сунжа» является превращение отрасли в источник всестороннего развития и формирования конкурентоспособного человека, утверждение имиджа города. </w:t>
      </w:r>
    </w:p>
    <w:p w14:paraId="17337D5E" w14:textId="77777777" w:rsidR="00B55C65" w:rsidRPr="00B55C65" w:rsidRDefault="00B55C65" w:rsidP="00B55C65">
      <w:pPr>
        <w:spacing w:after="0" w:line="240" w:lineRule="auto"/>
        <w:ind w:firstLine="709"/>
        <w:jc w:val="both"/>
        <w:rPr>
          <w:rFonts w:ascii="Times New Roman" w:eastAsia="Calibri" w:hAnsi="Times New Roman" w:cs="Times New Roman"/>
          <w:i/>
          <w:sz w:val="28"/>
          <w:szCs w:val="28"/>
        </w:rPr>
      </w:pPr>
      <w:r w:rsidRPr="00B55C65">
        <w:rPr>
          <w:rFonts w:ascii="Times New Roman" w:eastAsia="Calibri" w:hAnsi="Times New Roman" w:cs="Times New Roman"/>
          <w:sz w:val="28"/>
          <w:szCs w:val="28"/>
        </w:rPr>
        <w:t>Достижение целей предполагает осуществление следующих основных задач.</w:t>
      </w:r>
    </w:p>
    <w:p w14:paraId="2D5D3A7E" w14:textId="77777777" w:rsidR="00B55C65" w:rsidRPr="00B55C65" w:rsidRDefault="00B55C65" w:rsidP="00B55C65">
      <w:pPr>
        <w:spacing w:after="0" w:line="240" w:lineRule="auto"/>
        <w:ind w:firstLine="709"/>
        <w:rPr>
          <w:rFonts w:ascii="Times New Roman" w:eastAsia="Calibri" w:hAnsi="Times New Roman" w:cs="Times New Roman"/>
          <w:i/>
          <w:sz w:val="28"/>
          <w:szCs w:val="28"/>
        </w:rPr>
      </w:pPr>
      <w:r w:rsidRPr="00B55C65">
        <w:rPr>
          <w:rFonts w:ascii="Times New Roman" w:eastAsia="Calibri" w:hAnsi="Times New Roman" w:cs="Times New Roman"/>
          <w:i/>
          <w:sz w:val="28"/>
          <w:szCs w:val="28"/>
        </w:rPr>
        <w:t>Создание единого культурного пространства МО «Городской округ город Сунжа»</w:t>
      </w:r>
      <w:r w:rsidRPr="00B55C65">
        <w:rPr>
          <w:rFonts w:ascii="Times New Roman" w:eastAsia="Calibri" w:hAnsi="Times New Roman" w:cs="Times New Roman"/>
          <w:sz w:val="28"/>
          <w:szCs w:val="28"/>
        </w:rPr>
        <w:t xml:space="preserve"> </w:t>
      </w:r>
      <w:r w:rsidRPr="00B55C65">
        <w:rPr>
          <w:rFonts w:ascii="Times New Roman" w:eastAsia="Calibri" w:hAnsi="Times New Roman" w:cs="Times New Roman"/>
          <w:i/>
          <w:sz w:val="28"/>
          <w:szCs w:val="28"/>
        </w:rPr>
        <w:t>и обеспечение максимальной доступности услуг в сфере культуры посредством:</w:t>
      </w:r>
    </w:p>
    <w:p w14:paraId="6C99C837" w14:textId="77777777" w:rsidR="00B55C65" w:rsidRPr="00B55C65" w:rsidRDefault="00B55C65" w:rsidP="007636A8">
      <w:pPr>
        <w:numPr>
          <w:ilvl w:val="0"/>
          <w:numId w:val="28"/>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поддержки культурных проектов развития муниципального образования;</w:t>
      </w:r>
    </w:p>
    <w:p w14:paraId="62A2DB04" w14:textId="77777777" w:rsidR="00B55C65" w:rsidRPr="00B55C65" w:rsidRDefault="00B55C65" w:rsidP="007636A8">
      <w:pPr>
        <w:numPr>
          <w:ilvl w:val="0"/>
          <w:numId w:val="28"/>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развития традиционных и новых культурных направлений (декоративно-прикладное искусство, дизайн, видео);</w:t>
      </w:r>
    </w:p>
    <w:p w14:paraId="1CB91E2B" w14:textId="77777777" w:rsidR="00B55C65" w:rsidRPr="00B55C65" w:rsidRDefault="00B55C65" w:rsidP="007636A8">
      <w:pPr>
        <w:numPr>
          <w:ilvl w:val="0"/>
          <w:numId w:val="28"/>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lastRenderedPageBreak/>
        <w:t>развития инновационных моделей культурного обслуживания, в том числе путем внедрения нестационарных форм обслуживания;</w:t>
      </w:r>
    </w:p>
    <w:p w14:paraId="04C718D0" w14:textId="77777777" w:rsidR="00B55C65" w:rsidRPr="00B55C65" w:rsidRDefault="00B55C65" w:rsidP="007636A8">
      <w:pPr>
        <w:numPr>
          <w:ilvl w:val="0"/>
          <w:numId w:val="28"/>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перевода в электронный вид библиотечных фондов, обеспечение доступа населения к ним с использованием сети Интернет;</w:t>
      </w:r>
    </w:p>
    <w:p w14:paraId="650F9816" w14:textId="77777777" w:rsidR="00B55C65" w:rsidRPr="00B55C65" w:rsidRDefault="00B55C65" w:rsidP="007636A8">
      <w:pPr>
        <w:numPr>
          <w:ilvl w:val="0"/>
          <w:numId w:val="28"/>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сохранение и популяризация культурного наследия народов, проживающих на территории города.</w:t>
      </w:r>
    </w:p>
    <w:p w14:paraId="224A6A7F" w14:textId="77777777" w:rsidR="00B55C65" w:rsidRPr="00B55C65" w:rsidRDefault="00B55C65" w:rsidP="00B55C65">
      <w:pPr>
        <w:spacing w:after="0" w:line="240" w:lineRule="auto"/>
        <w:ind w:firstLine="709"/>
        <w:jc w:val="both"/>
        <w:rPr>
          <w:rFonts w:ascii="Times New Roman" w:eastAsia="Calibri" w:hAnsi="Times New Roman" w:cs="Times New Roman"/>
          <w:i/>
          <w:sz w:val="28"/>
          <w:szCs w:val="28"/>
        </w:rPr>
      </w:pPr>
      <w:r w:rsidRPr="00B55C65">
        <w:rPr>
          <w:rFonts w:ascii="Times New Roman" w:eastAsia="Calibri" w:hAnsi="Times New Roman" w:cs="Times New Roman"/>
          <w:i/>
          <w:sz w:val="28"/>
          <w:szCs w:val="28"/>
        </w:rPr>
        <w:t>Создание условий для повышения качества и разнообразия услуг, предоставляемых в сфере культуры за счет:</w:t>
      </w:r>
    </w:p>
    <w:p w14:paraId="1BE45032" w14:textId="77777777" w:rsidR="00B55C65" w:rsidRPr="00B55C65" w:rsidRDefault="00B55C65" w:rsidP="007636A8">
      <w:pPr>
        <w:numPr>
          <w:ilvl w:val="0"/>
          <w:numId w:val="30"/>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поддержки всех видов культуры – от элитарной до массовой, создания новых культурных центров и творческих коллективов;</w:t>
      </w:r>
    </w:p>
    <w:p w14:paraId="20E561A3" w14:textId="77777777" w:rsidR="00B55C65" w:rsidRPr="00B55C65" w:rsidRDefault="00B55C65" w:rsidP="007636A8">
      <w:pPr>
        <w:numPr>
          <w:ilvl w:val="0"/>
          <w:numId w:val="29"/>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поддержки применения в деятельности учреждений культуры информационно-коммуникационных технологий, их оснащения современным оборудованием, обеспечивающим равный доступ жителей города к культурным ценностям информации;</w:t>
      </w:r>
    </w:p>
    <w:p w14:paraId="1ADF6B08" w14:textId="77777777" w:rsidR="00B55C65" w:rsidRPr="00B55C65" w:rsidRDefault="00B55C65" w:rsidP="007636A8">
      <w:pPr>
        <w:numPr>
          <w:ilvl w:val="0"/>
          <w:numId w:val="29"/>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содействия развитию культурно-познавательного туризма, обеспечения комплексного подхода к сохранению культурно-исторического наследия.</w:t>
      </w:r>
    </w:p>
    <w:p w14:paraId="0819C9F5" w14:textId="77777777" w:rsidR="00B55C65" w:rsidRPr="00B55C65" w:rsidRDefault="00B55C65" w:rsidP="00B55C65">
      <w:pPr>
        <w:spacing w:after="0" w:line="240" w:lineRule="auto"/>
        <w:ind w:firstLine="709"/>
        <w:jc w:val="both"/>
        <w:rPr>
          <w:rFonts w:ascii="Times New Roman" w:eastAsia="Calibri" w:hAnsi="Times New Roman" w:cs="Times New Roman"/>
          <w:i/>
          <w:sz w:val="28"/>
          <w:szCs w:val="28"/>
        </w:rPr>
      </w:pPr>
      <w:r w:rsidRPr="00B55C65">
        <w:rPr>
          <w:rFonts w:ascii="Times New Roman" w:eastAsia="Calibri" w:hAnsi="Times New Roman" w:cs="Times New Roman"/>
          <w:i/>
          <w:sz w:val="28"/>
          <w:szCs w:val="28"/>
        </w:rPr>
        <w:t>Поддержка новых форм культурного просвещения и поддержка молодых дарований за счет:</w:t>
      </w:r>
    </w:p>
    <w:p w14:paraId="60656A62" w14:textId="77777777" w:rsidR="00B55C65" w:rsidRPr="00B55C65" w:rsidRDefault="00B55C65" w:rsidP="007636A8">
      <w:pPr>
        <w:numPr>
          <w:ilvl w:val="0"/>
          <w:numId w:val="31"/>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стимулирования художественного творчества в профессиональных социальных средах (технической, аграрной, медицинской, педагогической и т.д.) и различных возрастных категориях населения (дети, молодежь, население среднего и пожилого возраста);</w:t>
      </w:r>
    </w:p>
    <w:p w14:paraId="2DAF1C27" w14:textId="77777777" w:rsidR="00B55C65" w:rsidRPr="00B55C65" w:rsidRDefault="00B55C65" w:rsidP="007636A8">
      <w:pPr>
        <w:numPr>
          <w:ilvl w:val="0"/>
          <w:numId w:val="31"/>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выявления одаренных детей и молодежи, обеспечения условий для их образования и творческого развития;</w:t>
      </w:r>
    </w:p>
    <w:p w14:paraId="31D7C2E2" w14:textId="77777777" w:rsidR="00B55C65" w:rsidRPr="00B55C65" w:rsidRDefault="00B55C65" w:rsidP="007636A8">
      <w:pPr>
        <w:numPr>
          <w:ilvl w:val="0"/>
          <w:numId w:val="31"/>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поддержки культурных проектов в детской и молодежной среде, роста охвата детского населения города дополнительным образованием художественно-эстетической направленности;</w:t>
      </w:r>
    </w:p>
    <w:p w14:paraId="3D5C3337" w14:textId="77777777" w:rsidR="00B55C65" w:rsidRPr="00B55C65" w:rsidRDefault="00B55C65" w:rsidP="007636A8">
      <w:pPr>
        <w:numPr>
          <w:ilvl w:val="0"/>
          <w:numId w:val="31"/>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увеличения эстетически развитой и заинтересованной аудитории слушателей и зрителей, читателей библиотек.</w:t>
      </w:r>
    </w:p>
    <w:p w14:paraId="15259A07" w14:textId="77777777" w:rsidR="00B55C65" w:rsidRPr="00B55C65" w:rsidRDefault="00B55C65" w:rsidP="00B55C65">
      <w:pPr>
        <w:spacing w:after="0" w:line="240" w:lineRule="auto"/>
        <w:ind w:left="426"/>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Выполнение поставленных задач будет характеризоваться следующими целевыми показателями:</w:t>
      </w:r>
    </w:p>
    <w:p w14:paraId="5E92B83C" w14:textId="77777777" w:rsidR="00B55C65" w:rsidRPr="00B55C65" w:rsidRDefault="00B55C65" w:rsidP="007636A8">
      <w:pPr>
        <w:numPr>
          <w:ilvl w:val="0"/>
          <w:numId w:val="31"/>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среднее количество посетителей, организованных культурно – массовых мероприятий (в расчете на одно мероприятие): 200 чел.- в 2019 году, 400 чел.- в 2025 году, 700 чел. – к 2030 году;</w:t>
      </w:r>
    </w:p>
    <w:p w14:paraId="3DB2D0C1" w14:textId="77777777" w:rsidR="00B55C65" w:rsidRPr="00B55C65" w:rsidRDefault="00B55C65" w:rsidP="007636A8">
      <w:pPr>
        <w:numPr>
          <w:ilvl w:val="0"/>
          <w:numId w:val="31"/>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охват населения библиотечным обслуживанием   в 2030 году - 78%;   </w:t>
      </w:r>
    </w:p>
    <w:p w14:paraId="0FFF58BA" w14:textId="77777777" w:rsidR="00B55C65" w:rsidRPr="00B55C65" w:rsidRDefault="00B55C65" w:rsidP="007636A8">
      <w:pPr>
        <w:numPr>
          <w:ilvl w:val="0"/>
          <w:numId w:val="31"/>
        </w:numPr>
        <w:spacing w:after="0" w:line="240" w:lineRule="auto"/>
        <w:ind w:left="0" w:firstLine="851"/>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количество видов, возрожденных народных художественных промыслов, декоративно – прикладного искусства и ремесел: 9 ед.- в 2018 году, 50 ед.- к 2030 году.</w:t>
      </w:r>
    </w:p>
    <w:p w14:paraId="51FB9E87"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bookmarkStart w:id="11" w:name="_Toc295206941"/>
    </w:p>
    <w:p w14:paraId="3CFD7B68" w14:textId="77777777" w:rsidR="00B55C65" w:rsidRPr="00B55C65" w:rsidRDefault="00B55C65" w:rsidP="00B55C65">
      <w:pPr>
        <w:spacing w:after="0" w:line="240" w:lineRule="auto"/>
        <w:jc w:val="both"/>
        <w:rPr>
          <w:rFonts w:ascii="Times New Roman" w:eastAsia="Calibri" w:hAnsi="Times New Roman" w:cs="Times New Roman"/>
          <w:b/>
          <w:sz w:val="28"/>
          <w:szCs w:val="28"/>
        </w:rPr>
      </w:pPr>
      <w:r w:rsidRPr="00B55C65">
        <w:rPr>
          <w:rFonts w:ascii="Times New Roman" w:eastAsia="Calibri" w:hAnsi="Times New Roman" w:cs="Times New Roman"/>
          <w:b/>
          <w:sz w:val="28"/>
          <w:szCs w:val="28"/>
        </w:rPr>
        <w:t xml:space="preserve">        </w:t>
      </w:r>
    </w:p>
    <w:p w14:paraId="637420DE" w14:textId="77777777" w:rsidR="00B55C65" w:rsidRPr="00B55C65" w:rsidRDefault="00B55C65" w:rsidP="00B55C65">
      <w:pPr>
        <w:spacing w:after="0" w:line="240" w:lineRule="auto"/>
        <w:rPr>
          <w:rFonts w:ascii="Times New Roman" w:eastAsia="Calibri" w:hAnsi="Times New Roman" w:cs="Times New Roman"/>
          <w:b/>
          <w:sz w:val="28"/>
          <w:szCs w:val="28"/>
        </w:rPr>
      </w:pPr>
      <w:r w:rsidRPr="00B55C65">
        <w:rPr>
          <w:rFonts w:ascii="Times New Roman" w:eastAsia="Calibri" w:hAnsi="Times New Roman" w:cs="Times New Roman"/>
          <w:b/>
          <w:sz w:val="28"/>
          <w:szCs w:val="28"/>
        </w:rPr>
        <w:t xml:space="preserve">          Развитие туризма</w:t>
      </w:r>
    </w:p>
    <w:p w14:paraId="791DC78D" w14:textId="77777777" w:rsidR="00D448DF" w:rsidRDefault="00D448DF" w:rsidP="00B55C65">
      <w:pPr>
        <w:spacing w:after="0" w:line="240" w:lineRule="auto"/>
        <w:ind w:firstLine="709"/>
        <w:jc w:val="both"/>
        <w:rPr>
          <w:rFonts w:ascii="Times New Roman" w:eastAsia="Calibri" w:hAnsi="Times New Roman" w:cs="Times New Roman"/>
          <w:sz w:val="28"/>
          <w:szCs w:val="28"/>
        </w:rPr>
      </w:pPr>
    </w:p>
    <w:p w14:paraId="067D6370"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lastRenderedPageBreak/>
        <w:t>Рекреационный и культурно-исторический потенциал муниципального образования ««Городской округ город Сунжа» свидетельствует о перспективности развития туризма на территории города.</w:t>
      </w:r>
    </w:p>
    <w:p w14:paraId="135C72DE" w14:textId="77777777" w:rsidR="00B55C65" w:rsidRPr="00B55C65" w:rsidRDefault="00B55C65" w:rsidP="00B55C65">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Стратегической целью развития сферы туризма является формирование положительного туристского имиджа МО «Городской округ город Сунжа» на рынке туристских услуг, повышение качества, доступности и конкурентоспособности туристских услуг. </w:t>
      </w:r>
    </w:p>
    <w:p w14:paraId="5CAF6472" w14:textId="77777777" w:rsidR="00B55C65" w:rsidRPr="00B55C65" w:rsidRDefault="00B55C65" w:rsidP="003A6CF0">
      <w:pPr>
        <w:spacing w:after="0" w:line="240" w:lineRule="auto"/>
        <w:ind w:left="142"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Реализация цели предусматривает решение приоритетных задач:</w:t>
      </w:r>
    </w:p>
    <w:p w14:paraId="4FAD5349" w14:textId="77777777" w:rsidR="00B55C65" w:rsidRPr="00B55C65" w:rsidRDefault="00B55C65" w:rsidP="007636A8">
      <w:pPr>
        <w:numPr>
          <w:ilvl w:val="0"/>
          <w:numId w:val="32"/>
        </w:numPr>
        <w:spacing w:after="0" w:line="240" w:lineRule="auto"/>
        <w:ind w:left="142"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формирование положительного туристского имиджа города;</w:t>
      </w:r>
    </w:p>
    <w:p w14:paraId="47610A9C" w14:textId="77777777" w:rsidR="00B55C65" w:rsidRPr="00B55C65" w:rsidRDefault="00B55C65" w:rsidP="007636A8">
      <w:pPr>
        <w:numPr>
          <w:ilvl w:val="0"/>
          <w:numId w:val="32"/>
        </w:numPr>
        <w:spacing w:after="0" w:line="240" w:lineRule="auto"/>
        <w:ind w:left="142" w:firstLine="709"/>
        <w:jc w:val="both"/>
        <w:rPr>
          <w:rFonts w:ascii="Times New Roman" w:eastAsia="Calibri" w:hAnsi="Times New Roman" w:cs="Times New Roman"/>
          <w:color w:val="2D2D2D"/>
          <w:sz w:val="28"/>
          <w:szCs w:val="28"/>
        </w:rPr>
      </w:pPr>
      <w:r w:rsidRPr="00B55C65">
        <w:rPr>
          <w:rFonts w:ascii="Times New Roman" w:eastAsia="Calibri" w:hAnsi="Times New Roman" w:cs="Times New Roman"/>
          <w:sz w:val="28"/>
          <w:szCs w:val="28"/>
        </w:rPr>
        <w:t>развитие перспективных видов туризма (аграрного, экологического, событийного, делового, водного, активного, спортивного);</w:t>
      </w:r>
      <w:r w:rsidRPr="00B55C65">
        <w:rPr>
          <w:rFonts w:ascii="Times New Roman" w:eastAsia="Calibri" w:hAnsi="Times New Roman" w:cs="Times New Roman"/>
          <w:color w:val="2D2D2D"/>
          <w:sz w:val="28"/>
          <w:szCs w:val="28"/>
        </w:rPr>
        <w:t xml:space="preserve">    </w:t>
      </w:r>
    </w:p>
    <w:p w14:paraId="70E0DC82" w14:textId="77777777" w:rsidR="00B55C65" w:rsidRPr="00B55C65" w:rsidRDefault="00B55C65" w:rsidP="003A6CF0">
      <w:pPr>
        <w:spacing w:after="0" w:line="240" w:lineRule="auto"/>
        <w:ind w:left="142" w:firstLine="709"/>
        <w:jc w:val="both"/>
        <w:rPr>
          <w:rFonts w:ascii="Times New Roman" w:eastAsia="Calibri" w:hAnsi="Times New Roman" w:cs="Times New Roman"/>
          <w:i/>
          <w:iCs/>
          <w:sz w:val="28"/>
          <w:szCs w:val="28"/>
        </w:rPr>
      </w:pPr>
      <w:r w:rsidRPr="00B55C65">
        <w:rPr>
          <w:rFonts w:ascii="Times New Roman" w:eastAsia="Calibri" w:hAnsi="Times New Roman" w:cs="Times New Roman"/>
          <w:i/>
          <w:iCs/>
          <w:sz w:val="28"/>
          <w:szCs w:val="28"/>
        </w:rPr>
        <w:t>Социально-экономическая эффективность от реализации проекта:</w:t>
      </w:r>
    </w:p>
    <w:p w14:paraId="7D785F42" w14:textId="77777777" w:rsidR="00B55C65" w:rsidRPr="00B55C65" w:rsidRDefault="00B55C65" w:rsidP="007636A8">
      <w:pPr>
        <w:numPr>
          <w:ilvl w:val="0"/>
          <w:numId w:val="33"/>
        </w:numPr>
        <w:spacing w:after="0" w:line="240" w:lineRule="auto"/>
        <w:ind w:left="142"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развитие этнического, спортивного, культурно-познавательного, событийного, природно-экологического видов туризма на территории города;</w:t>
      </w:r>
    </w:p>
    <w:p w14:paraId="0DEB66E2" w14:textId="77777777" w:rsidR="00B55C65" w:rsidRPr="00B55C65" w:rsidRDefault="00B55C65" w:rsidP="007636A8">
      <w:pPr>
        <w:numPr>
          <w:ilvl w:val="0"/>
          <w:numId w:val="33"/>
        </w:numPr>
        <w:spacing w:after="0" w:line="240" w:lineRule="auto"/>
        <w:ind w:left="142"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развитие социальной, инженерной, транспортной инфраструктур муниципального образования ««Городской округ город Сунжа»; </w:t>
      </w:r>
    </w:p>
    <w:p w14:paraId="1AD6A1FA" w14:textId="77777777" w:rsidR="00B55C65" w:rsidRPr="00B55C65" w:rsidRDefault="00B55C65" w:rsidP="007636A8">
      <w:pPr>
        <w:numPr>
          <w:ilvl w:val="0"/>
          <w:numId w:val="33"/>
        </w:numPr>
        <w:spacing w:after="0" w:line="240" w:lineRule="auto"/>
        <w:ind w:left="142"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развитие гостиничного бизнеса, сферы общественного питания, развлекательного отдыха (аттракционы, боулинг и т.д.), туристской деятельности (деятельность туроператоров и турагентов) и др.;</w:t>
      </w:r>
    </w:p>
    <w:p w14:paraId="3710BE4D" w14:textId="77777777" w:rsidR="00B55C65" w:rsidRPr="00B55C65" w:rsidRDefault="00B55C65" w:rsidP="007636A8">
      <w:pPr>
        <w:numPr>
          <w:ilvl w:val="0"/>
          <w:numId w:val="33"/>
        </w:numPr>
        <w:spacing w:after="0" w:line="240" w:lineRule="auto"/>
        <w:ind w:left="142"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развитие детско-юношеского спорта и туризма МО «Городской округ город Сунжа».</w:t>
      </w:r>
    </w:p>
    <w:p w14:paraId="18615895" w14:textId="77777777" w:rsidR="00B55C65" w:rsidRPr="00B55C65" w:rsidRDefault="00B55C65" w:rsidP="003A6CF0">
      <w:pPr>
        <w:spacing w:after="0" w:line="240" w:lineRule="auto"/>
        <w:ind w:left="142" w:firstLine="709"/>
        <w:jc w:val="both"/>
        <w:rPr>
          <w:rFonts w:ascii="Times New Roman" w:eastAsia="Calibri" w:hAnsi="Times New Roman" w:cs="Times New Roman"/>
          <w:sz w:val="28"/>
          <w:szCs w:val="28"/>
        </w:rPr>
      </w:pPr>
    </w:p>
    <w:p w14:paraId="698FFFFA" w14:textId="77777777" w:rsidR="00B55C65" w:rsidRDefault="00B55C65" w:rsidP="00B55C65">
      <w:pPr>
        <w:spacing w:after="0" w:line="240" w:lineRule="auto"/>
        <w:jc w:val="both"/>
        <w:rPr>
          <w:rFonts w:ascii="Times New Roman" w:eastAsia="Calibri" w:hAnsi="Times New Roman" w:cs="Times New Roman"/>
          <w:b/>
          <w:sz w:val="28"/>
          <w:szCs w:val="28"/>
        </w:rPr>
      </w:pPr>
      <w:r w:rsidRPr="00B55C65">
        <w:rPr>
          <w:rFonts w:ascii="Times New Roman" w:eastAsia="Calibri" w:hAnsi="Times New Roman" w:cs="Times New Roman"/>
          <w:b/>
          <w:sz w:val="28"/>
          <w:szCs w:val="28"/>
        </w:rPr>
        <w:t xml:space="preserve">         Социальное обеспечение населения </w:t>
      </w:r>
    </w:p>
    <w:p w14:paraId="545C0E55" w14:textId="77777777" w:rsidR="00D448DF" w:rsidRDefault="00D448DF" w:rsidP="00D448DF">
      <w:pPr>
        <w:spacing w:after="0" w:line="240" w:lineRule="auto"/>
        <w:jc w:val="both"/>
        <w:rPr>
          <w:rFonts w:ascii="Times New Roman" w:eastAsia="Calibri" w:hAnsi="Times New Roman" w:cs="Times New Roman"/>
          <w:b/>
          <w:sz w:val="28"/>
          <w:szCs w:val="28"/>
        </w:rPr>
      </w:pPr>
    </w:p>
    <w:p w14:paraId="6A9EBE06" w14:textId="77777777" w:rsidR="00B55C65" w:rsidRPr="00B55C65" w:rsidRDefault="00D448DF" w:rsidP="00D448D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79744" behindDoc="0" locked="0" layoutInCell="1" allowOverlap="1" wp14:anchorId="6DDC637B" wp14:editId="3AE15A46">
            <wp:simplePos x="0" y="0"/>
            <wp:positionH relativeFrom="column">
              <wp:posOffset>271780</wp:posOffset>
            </wp:positionH>
            <wp:positionV relativeFrom="paragraph">
              <wp:posOffset>156210</wp:posOffset>
            </wp:positionV>
            <wp:extent cx="3133725" cy="2657475"/>
            <wp:effectExtent l="152400" t="133350" r="161925" b="161925"/>
            <wp:wrapSquare wrapText="bothSides"/>
            <wp:docPr id="28" name="Рисунок 28" descr="C:\Users\User\Downloads\2019-06-25 17-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Downloads\2019-06-25 17-23-2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3725" cy="26574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5C65" w:rsidRPr="00B55C65">
        <w:rPr>
          <w:rFonts w:ascii="Times New Roman" w:eastAsia="Calibri" w:hAnsi="Times New Roman" w:cs="Times New Roman"/>
          <w:sz w:val="28"/>
          <w:szCs w:val="28"/>
        </w:rPr>
        <w:t xml:space="preserve">Приоритетными направлениями развития социального обеспечения населения города является: </w:t>
      </w:r>
    </w:p>
    <w:p w14:paraId="66ECE2A4" w14:textId="77777777" w:rsidR="00B55C65" w:rsidRPr="00B55C65" w:rsidRDefault="00B55C65" w:rsidP="007636A8">
      <w:pPr>
        <w:numPr>
          <w:ilvl w:val="0"/>
          <w:numId w:val="35"/>
        </w:numPr>
        <w:shd w:val="clear" w:color="auto" w:fill="FCFCFC"/>
        <w:spacing w:after="0" w:line="240" w:lineRule="auto"/>
        <w:ind w:left="0" w:firstLine="709"/>
        <w:jc w:val="both"/>
        <w:rPr>
          <w:rFonts w:ascii="Times New Roman" w:eastAsia="Calibri" w:hAnsi="Times New Roman" w:cs="Times New Roman"/>
          <w:color w:val="000000"/>
          <w:sz w:val="28"/>
          <w:szCs w:val="28"/>
        </w:rPr>
      </w:pPr>
      <w:r w:rsidRPr="00B55C65">
        <w:rPr>
          <w:rFonts w:ascii="Times New Roman" w:eastAsia="Calibri" w:hAnsi="Times New Roman" w:cs="Times New Roman"/>
          <w:color w:val="000000"/>
          <w:sz w:val="28"/>
          <w:szCs w:val="28"/>
        </w:rPr>
        <w:t>выполнение в полном объеме мероприятий, предусмотренных Государственной программы Республики Ингушетия «Социальная защита населения»;</w:t>
      </w:r>
    </w:p>
    <w:p w14:paraId="28BF8E16" w14:textId="77777777" w:rsidR="00B55C65" w:rsidRPr="00B55C65" w:rsidRDefault="00B55C65" w:rsidP="007636A8">
      <w:pPr>
        <w:numPr>
          <w:ilvl w:val="0"/>
          <w:numId w:val="35"/>
        </w:numPr>
        <w:shd w:val="clear" w:color="auto" w:fill="FCFCFC"/>
        <w:spacing w:after="0" w:line="240" w:lineRule="auto"/>
        <w:ind w:left="0" w:firstLine="709"/>
        <w:jc w:val="both"/>
        <w:rPr>
          <w:rFonts w:ascii="Times New Roman" w:eastAsia="Calibri" w:hAnsi="Times New Roman" w:cs="Times New Roman"/>
          <w:color w:val="000000"/>
          <w:sz w:val="28"/>
          <w:szCs w:val="28"/>
        </w:rPr>
      </w:pPr>
      <w:r w:rsidRPr="00B55C65">
        <w:rPr>
          <w:rFonts w:ascii="Times New Roman" w:eastAsia="Calibri" w:hAnsi="Times New Roman" w:cs="Times New Roman"/>
          <w:color w:val="000000"/>
          <w:sz w:val="28"/>
          <w:szCs w:val="28"/>
        </w:rPr>
        <w:t>реализация плана мероприятий «дорожная карта» по повышению эффективности и качества услуг в сфере социального обслуживания в Республике Ингушетия;</w:t>
      </w:r>
    </w:p>
    <w:p w14:paraId="57BABA08" w14:textId="77777777" w:rsidR="00B55C65" w:rsidRPr="00B55C65" w:rsidRDefault="00B55C65" w:rsidP="007636A8">
      <w:pPr>
        <w:numPr>
          <w:ilvl w:val="0"/>
          <w:numId w:val="35"/>
        </w:numPr>
        <w:shd w:val="clear" w:color="auto" w:fill="FCFCFC"/>
        <w:spacing w:after="0" w:line="240" w:lineRule="auto"/>
        <w:ind w:left="0" w:firstLine="709"/>
        <w:jc w:val="both"/>
        <w:rPr>
          <w:rFonts w:ascii="Times New Roman" w:eastAsia="Calibri" w:hAnsi="Times New Roman" w:cs="Times New Roman"/>
          <w:color w:val="000000"/>
          <w:sz w:val="28"/>
          <w:szCs w:val="28"/>
        </w:rPr>
      </w:pPr>
      <w:r w:rsidRPr="00B55C65">
        <w:rPr>
          <w:rFonts w:ascii="Times New Roman" w:eastAsia="Calibri" w:hAnsi="Times New Roman" w:cs="Times New Roman"/>
          <w:sz w:val="28"/>
          <w:szCs w:val="28"/>
        </w:rPr>
        <w:t>укрепление и развитие института семьи в муниципальном образовании «Городской округ город Сунжа»;</w:t>
      </w:r>
    </w:p>
    <w:p w14:paraId="317FAF28" w14:textId="77777777" w:rsidR="00B55C65" w:rsidRPr="00B55C65" w:rsidRDefault="00B55C65" w:rsidP="007636A8">
      <w:pPr>
        <w:numPr>
          <w:ilvl w:val="0"/>
          <w:numId w:val="35"/>
        </w:numPr>
        <w:shd w:val="clear" w:color="auto" w:fill="FCFCFC"/>
        <w:spacing w:after="0" w:line="240" w:lineRule="auto"/>
        <w:ind w:left="0" w:firstLine="709"/>
        <w:jc w:val="both"/>
        <w:rPr>
          <w:rFonts w:ascii="Times New Roman" w:eastAsia="Calibri" w:hAnsi="Times New Roman" w:cs="Times New Roman"/>
          <w:color w:val="000000"/>
          <w:sz w:val="28"/>
          <w:szCs w:val="28"/>
        </w:rPr>
      </w:pPr>
      <w:r w:rsidRPr="00B55C65">
        <w:rPr>
          <w:rFonts w:ascii="Times New Roman" w:eastAsia="Calibri" w:hAnsi="Times New Roman" w:cs="Times New Roman"/>
          <w:color w:val="000000"/>
          <w:sz w:val="28"/>
          <w:szCs w:val="28"/>
        </w:rPr>
        <w:t xml:space="preserve">развитие системы стационарного социального обслуживания населения, улучшение качества обслуживания граждан пожилого возраста и инвалидов, </w:t>
      </w:r>
    </w:p>
    <w:p w14:paraId="0A6F5ABD" w14:textId="77777777" w:rsidR="00B55C65" w:rsidRPr="00B55C65" w:rsidRDefault="00B55C65" w:rsidP="007636A8">
      <w:pPr>
        <w:numPr>
          <w:ilvl w:val="0"/>
          <w:numId w:val="35"/>
        </w:numPr>
        <w:shd w:val="clear" w:color="auto" w:fill="FCFCFC"/>
        <w:spacing w:after="0" w:line="240" w:lineRule="auto"/>
        <w:ind w:left="0" w:firstLine="709"/>
        <w:jc w:val="both"/>
        <w:rPr>
          <w:rFonts w:ascii="Times New Roman" w:eastAsia="Calibri" w:hAnsi="Times New Roman" w:cs="Times New Roman"/>
          <w:color w:val="000000"/>
          <w:sz w:val="28"/>
          <w:szCs w:val="28"/>
        </w:rPr>
      </w:pPr>
      <w:r w:rsidRPr="00B55C65">
        <w:rPr>
          <w:rFonts w:ascii="Times New Roman" w:eastAsia="Calibri" w:hAnsi="Times New Roman" w:cs="Times New Roman"/>
          <w:sz w:val="28"/>
          <w:szCs w:val="28"/>
        </w:rPr>
        <w:lastRenderedPageBreak/>
        <w:t>о</w:t>
      </w:r>
      <w:r w:rsidRPr="00B55C65">
        <w:rPr>
          <w:rFonts w:ascii="Times New Roman" w:eastAsia="Calibri" w:hAnsi="Times New Roman" w:cs="Times New Roman"/>
          <w:color w:val="000000"/>
          <w:sz w:val="28"/>
          <w:szCs w:val="28"/>
        </w:rPr>
        <w:t>беспечение комплексной системы реабилитации инвалидов, в том числе детей-инвалидов;</w:t>
      </w:r>
    </w:p>
    <w:p w14:paraId="6CF8C9E4" w14:textId="77777777" w:rsidR="00B55C65" w:rsidRPr="00B55C65" w:rsidRDefault="00B55C65" w:rsidP="007636A8">
      <w:pPr>
        <w:numPr>
          <w:ilvl w:val="0"/>
          <w:numId w:val="35"/>
        </w:numPr>
        <w:shd w:val="clear" w:color="auto" w:fill="FCFCFC"/>
        <w:spacing w:after="0" w:line="240" w:lineRule="auto"/>
        <w:ind w:left="0" w:firstLine="709"/>
        <w:jc w:val="both"/>
        <w:rPr>
          <w:rFonts w:ascii="Times New Roman" w:eastAsia="Calibri" w:hAnsi="Times New Roman" w:cs="Times New Roman"/>
          <w:color w:val="000000"/>
          <w:sz w:val="28"/>
          <w:szCs w:val="28"/>
        </w:rPr>
      </w:pPr>
      <w:r w:rsidRPr="00B55C65">
        <w:rPr>
          <w:rFonts w:ascii="Times New Roman" w:eastAsia="Calibri" w:hAnsi="Times New Roman" w:cs="Times New Roman"/>
          <w:color w:val="000000"/>
          <w:sz w:val="28"/>
          <w:szCs w:val="28"/>
        </w:rPr>
        <w:t>создание без барьерной среды жизнедеятельности инвалидов;</w:t>
      </w:r>
    </w:p>
    <w:p w14:paraId="1F6629BD" w14:textId="77777777" w:rsidR="00B55C65" w:rsidRPr="00B55C65" w:rsidRDefault="00B55C65" w:rsidP="007636A8">
      <w:pPr>
        <w:numPr>
          <w:ilvl w:val="0"/>
          <w:numId w:val="35"/>
        </w:numPr>
        <w:shd w:val="clear" w:color="auto" w:fill="FCFCFC"/>
        <w:spacing w:after="0" w:line="240" w:lineRule="auto"/>
        <w:ind w:left="0"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обеспечение равных возможностей в получении образования, трудоустройстве, доступе к социально-культурным учреждениям и в других сферах жизнедеятельности;</w:t>
      </w:r>
    </w:p>
    <w:p w14:paraId="2D5BFF85" w14:textId="77777777" w:rsidR="00B55C65" w:rsidRPr="00B55C65" w:rsidRDefault="00B55C65" w:rsidP="007636A8">
      <w:pPr>
        <w:numPr>
          <w:ilvl w:val="0"/>
          <w:numId w:val="35"/>
        </w:numPr>
        <w:shd w:val="clear" w:color="auto" w:fill="FCFCFC"/>
        <w:spacing w:after="0" w:line="240" w:lineRule="auto"/>
        <w:ind w:left="0"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сохранение кадрового потенциала отрасли;</w:t>
      </w:r>
    </w:p>
    <w:p w14:paraId="3D664C36" w14:textId="77777777" w:rsidR="00B55C65" w:rsidRPr="00B55C65" w:rsidRDefault="00B55C65" w:rsidP="007636A8">
      <w:pPr>
        <w:numPr>
          <w:ilvl w:val="0"/>
          <w:numId w:val="35"/>
        </w:numPr>
        <w:shd w:val="clear" w:color="auto" w:fill="FCFCFC"/>
        <w:spacing w:after="0" w:line="240" w:lineRule="auto"/>
        <w:ind w:left="0"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укрепление материально-технической базы учреждений социального обслуживания.</w:t>
      </w:r>
    </w:p>
    <w:p w14:paraId="1886849E" w14:textId="77777777" w:rsidR="00B55C65" w:rsidRPr="00B55C65" w:rsidRDefault="00B55C65" w:rsidP="003A6CF0">
      <w:pPr>
        <w:spacing w:after="0" w:line="240" w:lineRule="auto"/>
        <w:ind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        Выполнение поставленных задач будет характеризоваться следующими целевыми показателями:</w:t>
      </w:r>
    </w:p>
    <w:p w14:paraId="7B9A626F" w14:textId="77777777" w:rsidR="00B55C65" w:rsidRPr="00B55C65" w:rsidRDefault="00B55C65" w:rsidP="007636A8">
      <w:pPr>
        <w:numPr>
          <w:ilvl w:val="0"/>
          <w:numId w:val="34"/>
        </w:numPr>
        <w:shd w:val="clear" w:color="auto" w:fill="FCFCFC"/>
        <w:spacing w:after="0" w:line="240" w:lineRule="auto"/>
        <w:ind w:left="0"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увеличение количество граждан пожилого возраста и инвалидов, охваченных социальными, оздоровительными культурно-досуговыми мероприятиями к 2030 году до 70%;</w:t>
      </w:r>
    </w:p>
    <w:p w14:paraId="6CBF2FA3" w14:textId="77777777" w:rsidR="00B55C65" w:rsidRPr="00B55C65" w:rsidRDefault="00B55C65" w:rsidP="007636A8">
      <w:pPr>
        <w:numPr>
          <w:ilvl w:val="0"/>
          <w:numId w:val="34"/>
        </w:numPr>
        <w:shd w:val="clear" w:color="auto" w:fill="FCFCFC"/>
        <w:spacing w:after="0" w:line="240" w:lineRule="auto"/>
        <w:ind w:left="0" w:firstLine="709"/>
        <w:jc w:val="both"/>
        <w:rPr>
          <w:rFonts w:ascii="Times New Roman" w:eastAsia="Calibri" w:hAnsi="Times New Roman" w:cs="Times New Roman"/>
          <w:sz w:val="28"/>
          <w:szCs w:val="28"/>
        </w:rPr>
      </w:pPr>
      <w:r w:rsidRPr="00B55C65">
        <w:rPr>
          <w:rFonts w:ascii="Times New Roman" w:eastAsia="Calibri" w:hAnsi="Times New Roman" w:cs="Times New Roman"/>
          <w:sz w:val="28"/>
          <w:szCs w:val="28"/>
        </w:rPr>
        <w:t xml:space="preserve">увеличение доли детей-сирот и детей, оставшихся без попечения родителей, переданных на воспитание в семьи, в общей численности детей-сирот и детей, оставшихся без попечения родителей к 2030 году до 60 %. </w:t>
      </w:r>
    </w:p>
    <w:bookmarkEnd w:id="11"/>
    <w:p w14:paraId="7D936F08" w14:textId="77777777" w:rsidR="0096307D" w:rsidRDefault="0096307D" w:rsidP="00B24A73">
      <w:pPr>
        <w:jc w:val="both"/>
        <w:rPr>
          <w:rFonts w:ascii="Times New Roman" w:eastAsia="Times New Roman" w:hAnsi="Times New Roman" w:cs="Times New Roman"/>
          <w:b/>
          <w:sz w:val="28"/>
          <w:szCs w:val="28"/>
        </w:rPr>
      </w:pPr>
    </w:p>
    <w:p w14:paraId="1C1778A0" w14:textId="77777777" w:rsidR="00760656" w:rsidRDefault="00760656" w:rsidP="00B24A73">
      <w:pPr>
        <w:jc w:val="both"/>
        <w:rPr>
          <w:rFonts w:ascii="Times New Roman" w:eastAsia="Times New Roman" w:hAnsi="Times New Roman" w:cs="Times New Roman"/>
          <w:b/>
          <w:sz w:val="28"/>
          <w:szCs w:val="28"/>
        </w:rPr>
      </w:pPr>
    </w:p>
    <w:p w14:paraId="4B7B4932" w14:textId="77777777" w:rsidR="009B1218" w:rsidRDefault="009B1218" w:rsidP="007636A8">
      <w:pPr>
        <w:pStyle w:val="1"/>
        <w:keepLines w:val="0"/>
        <w:numPr>
          <w:ilvl w:val="0"/>
          <w:numId w:val="20"/>
        </w:numPr>
        <w:pBdr>
          <w:bottom w:val="none" w:sz="0" w:space="0" w:color="auto"/>
        </w:pBdr>
        <w:tabs>
          <w:tab w:val="left" w:pos="4253"/>
          <w:tab w:val="left" w:pos="4395"/>
          <w:tab w:val="left" w:pos="4536"/>
        </w:tabs>
        <w:spacing w:before="240" w:after="0"/>
        <w:rPr>
          <w:rFonts w:ascii="Times New Roman" w:hAnsi="Times New Roman" w:cs="Times New Roman"/>
          <w:b/>
          <w:color w:val="000000" w:themeColor="text1"/>
          <w:sz w:val="28"/>
          <w:szCs w:val="28"/>
        </w:rPr>
      </w:pPr>
      <w:bookmarkStart w:id="12" w:name="_Toc527132255"/>
      <w:r w:rsidRPr="009B1218">
        <w:rPr>
          <w:rFonts w:ascii="Times New Roman" w:hAnsi="Times New Roman" w:cs="Times New Roman"/>
          <w:b/>
          <w:color w:val="000000" w:themeColor="text1"/>
          <w:sz w:val="28"/>
          <w:szCs w:val="28"/>
        </w:rPr>
        <w:t>Инвестици</w:t>
      </w:r>
      <w:bookmarkEnd w:id="12"/>
      <w:r w:rsidR="003A77E8">
        <w:rPr>
          <w:rFonts w:ascii="Times New Roman" w:hAnsi="Times New Roman" w:cs="Times New Roman"/>
          <w:b/>
          <w:color w:val="000000" w:themeColor="text1"/>
          <w:sz w:val="28"/>
          <w:szCs w:val="28"/>
        </w:rPr>
        <w:t>онная политика</w:t>
      </w:r>
    </w:p>
    <w:p w14:paraId="53B3F069" w14:textId="77777777" w:rsidR="003A77E8" w:rsidRPr="003A77E8" w:rsidRDefault="003A77E8" w:rsidP="003A77E8"/>
    <w:p w14:paraId="391ABF8A" w14:textId="77777777" w:rsidR="003A77E8" w:rsidRDefault="003A77E8" w:rsidP="00183133">
      <w:pPr>
        <w:ind w:firstLine="540"/>
        <w:jc w:val="both"/>
        <w:rPr>
          <w:rFonts w:ascii="Times New Roman" w:hAnsi="Times New Roman" w:cs="Times New Roman"/>
          <w:sz w:val="28"/>
          <w:szCs w:val="28"/>
        </w:rPr>
      </w:pPr>
      <w:r w:rsidRPr="003A77E8">
        <w:rPr>
          <w:rFonts w:ascii="Times New Roman" w:hAnsi="Times New Roman" w:cs="Times New Roman"/>
          <w:sz w:val="28"/>
          <w:szCs w:val="28"/>
        </w:rPr>
        <w:t xml:space="preserve">Инвестиционная политика администрации района направлена на объединение усилий участников инвестиционного процесса (предприятий, банков, страховых и других структур), на создание эффективно действующей инвестиционной инфраструктуры и объединение инвестиционных ресурсов. Главная цель инвестиционной политики – привлечение в </w:t>
      </w:r>
      <w:r w:rsidR="00183133">
        <w:rPr>
          <w:rFonts w:ascii="Times New Roman" w:hAnsi="Times New Roman" w:cs="Times New Roman"/>
          <w:sz w:val="28"/>
          <w:szCs w:val="28"/>
        </w:rPr>
        <w:t>город</w:t>
      </w:r>
      <w:r w:rsidRPr="003A77E8">
        <w:rPr>
          <w:rFonts w:ascii="Times New Roman" w:hAnsi="Times New Roman" w:cs="Times New Roman"/>
          <w:sz w:val="28"/>
          <w:szCs w:val="28"/>
        </w:rPr>
        <w:t xml:space="preserve"> максимального количества инвестиций в реальный сектор экономики для обеспечения устойчивых темпов экономического роста, эффективной занятости населения, укрепления налоговой базы для решения социальных проблем, развития малого бизнеса и инфраструктуры района. </w:t>
      </w:r>
      <w:r w:rsidR="00183133" w:rsidRPr="00183133">
        <w:rPr>
          <w:rFonts w:ascii="Times New Roman" w:hAnsi="Times New Roman" w:cs="Times New Roman"/>
          <w:sz w:val="28"/>
          <w:szCs w:val="28"/>
        </w:rPr>
        <w:t>Формируя задачи развития нашего города, Администрация МО «Городской округ город Сунжа» руководствовалась задачами развития региона.</w:t>
      </w:r>
    </w:p>
    <w:p w14:paraId="5232F157" w14:textId="77777777" w:rsidR="003A77E8" w:rsidRDefault="00183133" w:rsidP="003A77E8">
      <w:pPr>
        <w:ind w:firstLine="540"/>
        <w:jc w:val="both"/>
        <w:rPr>
          <w:rFonts w:ascii="Times New Roman" w:hAnsi="Times New Roman" w:cs="Times New Roman"/>
          <w:sz w:val="28"/>
          <w:szCs w:val="28"/>
        </w:rPr>
      </w:pPr>
      <w:r w:rsidRPr="00183133">
        <w:rPr>
          <w:rFonts w:ascii="Times New Roman" w:hAnsi="Times New Roman" w:cs="Times New Roman"/>
          <w:sz w:val="28"/>
          <w:szCs w:val="28"/>
        </w:rPr>
        <w:t xml:space="preserve">Объём инвестиций на душу населения </w:t>
      </w:r>
      <w:r>
        <w:rPr>
          <w:rFonts w:ascii="Times New Roman" w:hAnsi="Times New Roman" w:cs="Times New Roman"/>
          <w:sz w:val="28"/>
          <w:szCs w:val="28"/>
        </w:rPr>
        <w:t>по годам составляет:</w:t>
      </w:r>
    </w:p>
    <w:p w14:paraId="07617924" w14:textId="77777777" w:rsidR="00183133" w:rsidRDefault="00183133" w:rsidP="003A77E8">
      <w:pPr>
        <w:ind w:firstLine="540"/>
        <w:jc w:val="both"/>
        <w:rPr>
          <w:rFonts w:ascii="Times New Roman" w:hAnsi="Times New Roman" w:cs="Times New Roman"/>
          <w:sz w:val="28"/>
          <w:szCs w:val="28"/>
        </w:rPr>
      </w:pPr>
    </w:p>
    <w:tbl>
      <w:tblPr>
        <w:tblW w:w="9351" w:type="dxa"/>
        <w:tblLayout w:type="fixed"/>
        <w:tblLook w:val="04A0" w:firstRow="1" w:lastRow="0" w:firstColumn="1" w:lastColumn="0" w:noHBand="0" w:noVBand="1"/>
      </w:tblPr>
      <w:tblGrid>
        <w:gridCol w:w="530"/>
        <w:gridCol w:w="1875"/>
        <w:gridCol w:w="1417"/>
        <w:gridCol w:w="1276"/>
        <w:gridCol w:w="1276"/>
        <w:gridCol w:w="1134"/>
        <w:gridCol w:w="1843"/>
      </w:tblGrid>
      <w:tr w:rsidR="00183133" w:rsidRPr="00183133" w14:paraId="38EFAC8A" w14:textId="77777777" w:rsidTr="00183133">
        <w:trPr>
          <w:trHeight w:val="900"/>
        </w:trPr>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710816" w14:textId="77777777" w:rsidR="00183133" w:rsidRPr="00183133" w:rsidRDefault="00183133" w:rsidP="00183133">
            <w:pPr>
              <w:spacing w:after="0" w:line="240" w:lineRule="auto"/>
              <w:jc w:val="center"/>
              <w:rPr>
                <w:rFonts w:ascii="Calibri" w:eastAsia="Times New Roman" w:hAnsi="Calibri" w:cs="Calibri"/>
                <w:color w:val="000000"/>
                <w:sz w:val="22"/>
                <w:szCs w:val="22"/>
                <w:lang w:eastAsia="ru-RU"/>
              </w:rPr>
            </w:pPr>
            <w:r w:rsidRPr="00183133">
              <w:rPr>
                <w:rFonts w:ascii="Calibri" w:eastAsia="Times New Roman" w:hAnsi="Calibri" w:cs="Calibri"/>
                <w:color w:val="000000"/>
                <w:sz w:val="22"/>
                <w:szCs w:val="22"/>
                <w:lang w:eastAsia="ru-RU"/>
              </w:rPr>
              <w:t>N п/п</w:t>
            </w:r>
          </w:p>
        </w:tc>
        <w:tc>
          <w:tcPr>
            <w:tcW w:w="1875" w:type="dxa"/>
            <w:tcBorders>
              <w:top w:val="single" w:sz="4" w:space="0" w:color="000000"/>
              <w:left w:val="nil"/>
              <w:bottom w:val="single" w:sz="4" w:space="0" w:color="000000"/>
              <w:right w:val="single" w:sz="4" w:space="0" w:color="000000"/>
            </w:tcBorders>
            <w:shd w:val="clear" w:color="auto" w:fill="auto"/>
            <w:vAlign w:val="center"/>
            <w:hideMark/>
          </w:tcPr>
          <w:p w14:paraId="284FFBB3" w14:textId="77777777" w:rsidR="00183133" w:rsidRPr="00183133" w:rsidRDefault="00183133" w:rsidP="00183133">
            <w:pPr>
              <w:spacing w:after="0" w:line="240" w:lineRule="auto"/>
              <w:jc w:val="center"/>
              <w:rPr>
                <w:rFonts w:ascii="Calibri" w:eastAsia="Times New Roman" w:hAnsi="Calibri" w:cs="Calibri"/>
                <w:color w:val="000000"/>
                <w:sz w:val="22"/>
                <w:szCs w:val="22"/>
                <w:lang w:eastAsia="ru-RU"/>
              </w:rPr>
            </w:pPr>
            <w:r w:rsidRPr="00183133">
              <w:rPr>
                <w:rFonts w:ascii="Calibri" w:eastAsia="Times New Roman" w:hAnsi="Calibri" w:cs="Calibri"/>
                <w:color w:val="000000"/>
                <w:sz w:val="22"/>
                <w:szCs w:val="22"/>
                <w:lang w:eastAsia="ru-RU"/>
              </w:rPr>
              <w:t>Наименование показателей</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1F77D55A" w14:textId="77777777" w:rsidR="00183133" w:rsidRPr="00183133" w:rsidRDefault="00183133" w:rsidP="00183133">
            <w:pPr>
              <w:spacing w:after="0" w:line="240" w:lineRule="auto"/>
              <w:jc w:val="center"/>
              <w:rPr>
                <w:rFonts w:ascii="Calibri" w:eastAsia="Times New Roman" w:hAnsi="Calibri" w:cs="Calibri"/>
                <w:color w:val="000000"/>
                <w:sz w:val="22"/>
                <w:szCs w:val="22"/>
                <w:lang w:eastAsia="ru-RU"/>
              </w:rPr>
            </w:pPr>
            <w:r w:rsidRPr="00183133">
              <w:rPr>
                <w:rFonts w:ascii="Calibri" w:eastAsia="Times New Roman" w:hAnsi="Calibri" w:cs="Calibri"/>
                <w:color w:val="000000"/>
                <w:sz w:val="22"/>
                <w:szCs w:val="22"/>
                <w:lang w:eastAsia="ru-RU"/>
              </w:rPr>
              <w:t>Ед. изм.</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3409092" w14:textId="77777777" w:rsidR="00183133" w:rsidRPr="00183133" w:rsidRDefault="00183133" w:rsidP="00183133">
            <w:pPr>
              <w:spacing w:after="0" w:line="240" w:lineRule="auto"/>
              <w:jc w:val="center"/>
              <w:rPr>
                <w:rFonts w:ascii="Calibri" w:eastAsia="Times New Roman" w:hAnsi="Calibri" w:cs="Calibri"/>
                <w:color w:val="000000"/>
                <w:sz w:val="22"/>
                <w:szCs w:val="22"/>
                <w:lang w:eastAsia="ru-RU"/>
              </w:rPr>
            </w:pPr>
            <w:r w:rsidRPr="00183133">
              <w:rPr>
                <w:rFonts w:ascii="Calibri" w:eastAsia="Times New Roman" w:hAnsi="Calibri" w:cs="Calibri"/>
                <w:color w:val="000000"/>
                <w:sz w:val="22"/>
                <w:szCs w:val="22"/>
                <w:lang w:eastAsia="ru-RU"/>
              </w:rPr>
              <w:t>2019 г. (предыдущий период)</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EF717B0" w14:textId="77777777" w:rsidR="00183133" w:rsidRPr="00183133" w:rsidRDefault="00183133" w:rsidP="00183133">
            <w:pPr>
              <w:spacing w:after="0" w:line="240" w:lineRule="auto"/>
              <w:jc w:val="center"/>
              <w:rPr>
                <w:rFonts w:ascii="Calibri" w:eastAsia="Times New Roman" w:hAnsi="Calibri" w:cs="Calibri"/>
                <w:color w:val="000000"/>
                <w:sz w:val="22"/>
                <w:szCs w:val="22"/>
                <w:lang w:eastAsia="ru-RU"/>
              </w:rPr>
            </w:pPr>
            <w:r w:rsidRPr="00183133">
              <w:rPr>
                <w:rFonts w:ascii="Calibri" w:eastAsia="Times New Roman" w:hAnsi="Calibri" w:cs="Calibri"/>
                <w:color w:val="000000"/>
                <w:sz w:val="22"/>
                <w:szCs w:val="22"/>
                <w:lang w:eastAsia="ru-RU"/>
              </w:rPr>
              <w:t>2020 г. (предыдущий период)</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14:paraId="1854B54C" w14:textId="77777777" w:rsidR="00183133" w:rsidRPr="00183133" w:rsidRDefault="00183133" w:rsidP="00183133">
            <w:pPr>
              <w:spacing w:after="0" w:line="240" w:lineRule="auto"/>
              <w:jc w:val="center"/>
              <w:rPr>
                <w:rFonts w:ascii="Calibri" w:eastAsia="Times New Roman" w:hAnsi="Calibri" w:cs="Calibri"/>
                <w:color w:val="000000"/>
                <w:sz w:val="22"/>
                <w:szCs w:val="22"/>
                <w:lang w:eastAsia="ru-RU"/>
              </w:rPr>
            </w:pPr>
            <w:r w:rsidRPr="00183133">
              <w:rPr>
                <w:rFonts w:ascii="Calibri" w:eastAsia="Times New Roman" w:hAnsi="Calibri" w:cs="Calibri"/>
                <w:color w:val="000000"/>
                <w:sz w:val="22"/>
                <w:szCs w:val="22"/>
                <w:lang w:eastAsia="ru-RU"/>
              </w:rPr>
              <w:t>2021 г. (отчетный период)</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14:paraId="04BBEFEB" w14:textId="77777777" w:rsidR="00183133" w:rsidRPr="00183133" w:rsidRDefault="00183133" w:rsidP="00183133">
            <w:pPr>
              <w:spacing w:after="0" w:line="240" w:lineRule="auto"/>
              <w:jc w:val="center"/>
              <w:rPr>
                <w:rFonts w:ascii="Calibri" w:eastAsia="Times New Roman" w:hAnsi="Calibri" w:cs="Calibri"/>
                <w:color w:val="000000"/>
                <w:sz w:val="22"/>
                <w:szCs w:val="22"/>
                <w:lang w:eastAsia="ru-RU"/>
              </w:rPr>
            </w:pPr>
            <w:r w:rsidRPr="00183133">
              <w:rPr>
                <w:rFonts w:ascii="Calibri" w:eastAsia="Times New Roman" w:hAnsi="Calibri" w:cs="Calibri"/>
                <w:color w:val="000000"/>
                <w:sz w:val="22"/>
                <w:szCs w:val="22"/>
                <w:lang w:eastAsia="ru-RU"/>
              </w:rPr>
              <w:t>2022 г. (плановый период)</w:t>
            </w:r>
          </w:p>
        </w:tc>
      </w:tr>
      <w:tr w:rsidR="00183133" w:rsidRPr="00183133" w14:paraId="50A3A657" w14:textId="77777777" w:rsidTr="00FA1B4E">
        <w:trPr>
          <w:trHeight w:val="900"/>
        </w:trPr>
        <w:tc>
          <w:tcPr>
            <w:tcW w:w="530"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DBAFD60" w14:textId="77777777" w:rsidR="00183133" w:rsidRPr="00183133" w:rsidRDefault="00183133" w:rsidP="00183133">
            <w:pPr>
              <w:spacing w:after="0" w:line="240" w:lineRule="auto"/>
              <w:rPr>
                <w:rFonts w:ascii="Times New Roman" w:eastAsia="Times New Roman" w:hAnsi="Times New Roman" w:cs="Times New Roman"/>
                <w:color w:val="000000"/>
                <w:sz w:val="22"/>
                <w:szCs w:val="22"/>
                <w:lang w:eastAsia="ru-RU"/>
              </w:rPr>
            </w:pPr>
            <w:r w:rsidRPr="00FA1B4E">
              <w:rPr>
                <w:rFonts w:ascii="Times New Roman" w:eastAsia="Times New Roman" w:hAnsi="Times New Roman" w:cs="Times New Roman"/>
                <w:color w:val="000000"/>
                <w:sz w:val="22"/>
                <w:szCs w:val="22"/>
                <w:lang w:eastAsia="ru-RU"/>
              </w:rPr>
              <w:t>1</w:t>
            </w:r>
          </w:p>
        </w:tc>
        <w:tc>
          <w:tcPr>
            <w:tcW w:w="1875" w:type="dxa"/>
            <w:tcBorders>
              <w:top w:val="nil"/>
              <w:left w:val="nil"/>
              <w:bottom w:val="single" w:sz="4" w:space="0" w:color="000000"/>
              <w:right w:val="single" w:sz="4" w:space="0" w:color="000000"/>
            </w:tcBorders>
            <w:shd w:val="clear" w:color="000000" w:fill="F4F6F6"/>
            <w:vAlign w:val="center"/>
            <w:hideMark/>
          </w:tcPr>
          <w:p w14:paraId="69974482" w14:textId="77777777" w:rsidR="00183133" w:rsidRPr="00183133" w:rsidRDefault="00183133" w:rsidP="00183133">
            <w:pPr>
              <w:spacing w:after="0" w:line="240" w:lineRule="auto"/>
              <w:rPr>
                <w:rFonts w:ascii="Times New Roman" w:eastAsia="Times New Roman" w:hAnsi="Times New Roman" w:cs="Times New Roman"/>
                <w:color w:val="000000"/>
                <w:sz w:val="22"/>
                <w:szCs w:val="22"/>
                <w:lang w:eastAsia="ru-RU"/>
              </w:rPr>
            </w:pPr>
            <w:r w:rsidRPr="00183133">
              <w:rPr>
                <w:rFonts w:ascii="Times New Roman" w:eastAsia="Times New Roman" w:hAnsi="Times New Roman" w:cs="Times New Roman"/>
                <w:color w:val="000000"/>
                <w:sz w:val="22"/>
                <w:szCs w:val="22"/>
                <w:lang w:eastAsia="ru-RU"/>
              </w:rPr>
              <w:t xml:space="preserve">Объем инвестиций в основной капитал (за </w:t>
            </w:r>
            <w:r w:rsidRPr="00183133">
              <w:rPr>
                <w:rFonts w:ascii="Times New Roman" w:eastAsia="Times New Roman" w:hAnsi="Times New Roman" w:cs="Times New Roman"/>
                <w:color w:val="000000"/>
                <w:sz w:val="22"/>
                <w:szCs w:val="22"/>
                <w:shd w:val="clear" w:color="auto" w:fill="FFFFFF" w:themeFill="background1"/>
                <w:lang w:eastAsia="ru-RU"/>
              </w:rPr>
              <w:t>исключением</w:t>
            </w:r>
            <w:r w:rsidRPr="00183133">
              <w:rPr>
                <w:rFonts w:ascii="Times New Roman" w:eastAsia="Times New Roman" w:hAnsi="Times New Roman" w:cs="Times New Roman"/>
                <w:color w:val="000000"/>
                <w:sz w:val="22"/>
                <w:szCs w:val="22"/>
                <w:lang w:eastAsia="ru-RU"/>
              </w:rPr>
              <w:t xml:space="preserve"> бюджетных </w:t>
            </w:r>
            <w:r w:rsidRPr="00183133">
              <w:rPr>
                <w:rFonts w:ascii="Times New Roman" w:eastAsia="Times New Roman" w:hAnsi="Times New Roman" w:cs="Times New Roman"/>
                <w:color w:val="000000"/>
                <w:sz w:val="22"/>
                <w:szCs w:val="22"/>
                <w:lang w:eastAsia="ru-RU"/>
              </w:rPr>
              <w:lastRenderedPageBreak/>
              <w:t xml:space="preserve">средств) </w:t>
            </w:r>
            <w:r w:rsidRPr="00183133">
              <w:rPr>
                <w:rFonts w:ascii="Times New Roman" w:eastAsia="Times New Roman" w:hAnsi="Times New Roman" w:cs="Times New Roman"/>
                <w:color w:val="000000"/>
                <w:sz w:val="22"/>
                <w:szCs w:val="22"/>
                <w:shd w:val="clear" w:color="auto" w:fill="FFFFFF" w:themeFill="background1"/>
                <w:lang w:eastAsia="ru-RU"/>
              </w:rPr>
              <w:t>в</w:t>
            </w:r>
            <w:r w:rsidRPr="00183133">
              <w:rPr>
                <w:rFonts w:ascii="Times New Roman" w:eastAsia="Times New Roman" w:hAnsi="Times New Roman" w:cs="Times New Roman"/>
                <w:color w:val="000000"/>
                <w:sz w:val="22"/>
                <w:szCs w:val="22"/>
                <w:lang w:eastAsia="ru-RU"/>
              </w:rPr>
              <w:t xml:space="preserve"> расчете на 1 жителя</w:t>
            </w:r>
          </w:p>
        </w:tc>
        <w:tc>
          <w:tcPr>
            <w:tcW w:w="1417" w:type="dxa"/>
            <w:tcBorders>
              <w:top w:val="nil"/>
              <w:left w:val="nil"/>
              <w:bottom w:val="single" w:sz="4" w:space="0" w:color="000000"/>
              <w:right w:val="single" w:sz="4" w:space="0" w:color="000000"/>
            </w:tcBorders>
            <w:shd w:val="clear" w:color="auto" w:fill="FFFFFF" w:themeFill="background1"/>
            <w:vAlign w:val="center"/>
            <w:hideMark/>
          </w:tcPr>
          <w:p w14:paraId="6B2C19FF" w14:textId="77777777" w:rsidR="00183133" w:rsidRPr="00183133" w:rsidRDefault="00183133" w:rsidP="00183133">
            <w:pPr>
              <w:spacing w:after="0" w:line="240" w:lineRule="auto"/>
              <w:rPr>
                <w:rFonts w:ascii="Times New Roman" w:eastAsia="Times New Roman" w:hAnsi="Times New Roman" w:cs="Times New Roman"/>
                <w:color w:val="000000"/>
                <w:sz w:val="22"/>
                <w:szCs w:val="22"/>
                <w:lang w:eastAsia="ru-RU"/>
              </w:rPr>
            </w:pPr>
            <w:proofErr w:type="spellStart"/>
            <w:r w:rsidRPr="00183133">
              <w:rPr>
                <w:rFonts w:ascii="Times New Roman" w:eastAsia="Times New Roman" w:hAnsi="Times New Roman" w:cs="Times New Roman"/>
                <w:color w:val="000000"/>
                <w:sz w:val="22"/>
                <w:szCs w:val="22"/>
                <w:lang w:eastAsia="ru-RU"/>
              </w:rPr>
              <w:lastRenderedPageBreak/>
              <w:t>руб</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15EE459F" w14:textId="77777777" w:rsidR="00183133" w:rsidRPr="00183133" w:rsidRDefault="00183133" w:rsidP="00183133">
            <w:pPr>
              <w:spacing w:after="0" w:line="240" w:lineRule="auto"/>
              <w:jc w:val="right"/>
              <w:rPr>
                <w:rFonts w:ascii="Calibri" w:eastAsia="Times New Roman" w:hAnsi="Calibri" w:cs="Calibri"/>
                <w:color w:val="000000"/>
                <w:sz w:val="22"/>
                <w:szCs w:val="22"/>
                <w:lang w:eastAsia="ru-RU"/>
              </w:rPr>
            </w:pPr>
            <w:r w:rsidRPr="00183133">
              <w:rPr>
                <w:rFonts w:ascii="Calibri" w:eastAsia="Times New Roman" w:hAnsi="Calibri" w:cs="Calibri"/>
                <w:color w:val="000000"/>
                <w:sz w:val="22"/>
                <w:szCs w:val="22"/>
                <w:lang w:eastAsia="ru-RU"/>
              </w:rPr>
              <w:t>8290,1</w:t>
            </w:r>
          </w:p>
        </w:tc>
        <w:tc>
          <w:tcPr>
            <w:tcW w:w="1276" w:type="dxa"/>
            <w:tcBorders>
              <w:top w:val="nil"/>
              <w:left w:val="nil"/>
              <w:bottom w:val="single" w:sz="4" w:space="0" w:color="000000"/>
              <w:right w:val="single" w:sz="4" w:space="0" w:color="000000"/>
            </w:tcBorders>
            <w:shd w:val="clear" w:color="auto" w:fill="auto"/>
            <w:vAlign w:val="center"/>
            <w:hideMark/>
          </w:tcPr>
          <w:p w14:paraId="70F1B382" w14:textId="77777777" w:rsidR="00183133" w:rsidRPr="00183133" w:rsidRDefault="00183133" w:rsidP="00183133">
            <w:pPr>
              <w:spacing w:after="0" w:line="240" w:lineRule="auto"/>
              <w:jc w:val="right"/>
              <w:rPr>
                <w:rFonts w:ascii="Calibri" w:eastAsia="Times New Roman" w:hAnsi="Calibri" w:cs="Calibri"/>
                <w:color w:val="000000"/>
                <w:sz w:val="22"/>
                <w:szCs w:val="22"/>
                <w:lang w:eastAsia="ru-RU"/>
              </w:rPr>
            </w:pPr>
            <w:r w:rsidRPr="00183133">
              <w:rPr>
                <w:rFonts w:ascii="Calibri" w:eastAsia="Times New Roman" w:hAnsi="Calibri" w:cs="Calibri"/>
                <w:color w:val="000000"/>
                <w:sz w:val="22"/>
                <w:szCs w:val="22"/>
                <w:lang w:eastAsia="ru-RU"/>
              </w:rPr>
              <w:t>197,1</w:t>
            </w:r>
          </w:p>
        </w:tc>
        <w:tc>
          <w:tcPr>
            <w:tcW w:w="1134" w:type="dxa"/>
            <w:tcBorders>
              <w:top w:val="nil"/>
              <w:left w:val="nil"/>
              <w:bottom w:val="single" w:sz="4" w:space="0" w:color="000000"/>
              <w:right w:val="single" w:sz="4" w:space="0" w:color="000000"/>
            </w:tcBorders>
            <w:shd w:val="clear" w:color="auto" w:fill="auto"/>
            <w:vAlign w:val="center"/>
            <w:hideMark/>
          </w:tcPr>
          <w:p w14:paraId="03807EC3" w14:textId="77777777" w:rsidR="00183133" w:rsidRPr="00183133" w:rsidRDefault="00183133" w:rsidP="00183133">
            <w:pPr>
              <w:spacing w:after="0" w:line="240" w:lineRule="auto"/>
              <w:jc w:val="right"/>
              <w:rPr>
                <w:rFonts w:ascii="Calibri" w:eastAsia="Times New Roman" w:hAnsi="Calibri" w:cs="Calibri"/>
                <w:color w:val="000000"/>
                <w:sz w:val="22"/>
                <w:szCs w:val="22"/>
                <w:lang w:eastAsia="ru-RU"/>
              </w:rPr>
            </w:pPr>
            <w:r w:rsidRPr="00183133">
              <w:rPr>
                <w:rFonts w:ascii="Calibri" w:eastAsia="Times New Roman" w:hAnsi="Calibri" w:cs="Calibri"/>
                <w:color w:val="000000"/>
                <w:sz w:val="22"/>
                <w:szCs w:val="22"/>
                <w:lang w:eastAsia="ru-RU"/>
              </w:rPr>
              <w:t>197,1</w:t>
            </w:r>
          </w:p>
        </w:tc>
        <w:tc>
          <w:tcPr>
            <w:tcW w:w="1843" w:type="dxa"/>
            <w:tcBorders>
              <w:top w:val="nil"/>
              <w:left w:val="nil"/>
              <w:bottom w:val="single" w:sz="4" w:space="0" w:color="000000"/>
              <w:right w:val="single" w:sz="4" w:space="0" w:color="000000"/>
            </w:tcBorders>
            <w:shd w:val="clear" w:color="auto" w:fill="auto"/>
            <w:vAlign w:val="center"/>
            <w:hideMark/>
          </w:tcPr>
          <w:p w14:paraId="738BAE1E" w14:textId="77777777" w:rsidR="00183133" w:rsidRPr="00183133" w:rsidRDefault="00183133" w:rsidP="00183133">
            <w:pPr>
              <w:spacing w:after="0" w:line="240" w:lineRule="auto"/>
              <w:jc w:val="right"/>
              <w:rPr>
                <w:rFonts w:ascii="Calibri" w:eastAsia="Times New Roman" w:hAnsi="Calibri" w:cs="Calibri"/>
                <w:color w:val="000000"/>
                <w:sz w:val="22"/>
                <w:szCs w:val="22"/>
                <w:lang w:eastAsia="ru-RU"/>
              </w:rPr>
            </w:pPr>
            <w:r w:rsidRPr="00183133">
              <w:rPr>
                <w:rFonts w:ascii="Calibri" w:eastAsia="Times New Roman" w:hAnsi="Calibri" w:cs="Calibri"/>
                <w:color w:val="000000"/>
                <w:sz w:val="22"/>
                <w:szCs w:val="22"/>
                <w:lang w:eastAsia="ru-RU"/>
              </w:rPr>
              <w:t>197,1</w:t>
            </w:r>
          </w:p>
        </w:tc>
      </w:tr>
    </w:tbl>
    <w:p w14:paraId="313131BF" w14:textId="77777777" w:rsidR="00183133" w:rsidRDefault="00183133" w:rsidP="003A77E8">
      <w:pPr>
        <w:ind w:firstLine="540"/>
        <w:jc w:val="both"/>
        <w:rPr>
          <w:rFonts w:ascii="Times New Roman" w:hAnsi="Times New Roman" w:cs="Times New Roman"/>
          <w:sz w:val="28"/>
          <w:szCs w:val="28"/>
        </w:rPr>
      </w:pPr>
    </w:p>
    <w:p w14:paraId="474E3392" w14:textId="77777777" w:rsidR="00183133" w:rsidRDefault="00183133" w:rsidP="00183133">
      <w:pPr>
        <w:ind w:firstLine="540"/>
        <w:jc w:val="both"/>
        <w:rPr>
          <w:rFonts w:ascii="Times New Roman" w:hAnsi="Times New Roman" w:cs="Times New Roman"/>
          <w:sz w:val="28"/>
          <w:szCs w:val="28"/>
        </w:rPr>
      </w:pPr>
      <w:r w:rsidRPr="00183133">
        <w:rPr>
          <w:rFonts w:ascii="Times New Roman" w:hAnsi="Times New Roman" w:cs="Times New Roman"/>
          <w:sz w:val="28"/>
          <w:szCs w:val="28"/>
        </w:rPr>
        <w:t>Так, в сфере экономики в 2020 году на территории района продолжают реализовываться следующие инвестиционные проекты:</w:t>
      </w:r>
      <w:r>
        <w:rPr>
          <w:rFonts w:ascii="Times New Roman" w:hAnsi="Times New Roman" w:cs="Times New Roman"/>
          <w:sz w:val="28"/>
          <w:szCs w:val="28"/>
        </w:rPr>
        <w:t xml:space="preserve"> строительство ресторана с объемом инвестиций 30 млн. руб</w:t>
      </w:r>
      <w:r w:rsidR="009B7E74">
        <w:rPr>
          <w:rFonts w:ascii="Times New Roman" w:hAnsi="Times New Roman" w:cs="Times New Roman"/>
          <w:sz w:val="28"/>
          <w:szCs w:val="28"/>
        </w:rPr>
        <w:t xml:space="preserve">лей по ул. </w:t>
      </w:r>
      <w:proofErr w:type="spellStart"/>
      <w:r w:rsidR="009B7E74">
        <w:rPr>
          <w:rFonts w:ascii="Times New Roman" w:hAnsi="Times New Roman" w:cs="Times New Roman"/>
          <w:sz w:val="28"/>
          <w:szCs w:val="28"/>
        </w:rPr>
        <w:t>Бембулата</w:t>
      </w:r>
      <w:proofErr w:type="spellEnd"/>
      <w:r w:rsidR="009B7E74">
        <w:rPr>
          <w:rFonts w:ascii="Times New Roman" w:hAnsi="Times New Roman" w:cs="Times New Roman"/>
          <w:sz w:val="28"/>
          <w:szCs w:val="28"/>
        </w:rPr>
        <w:t xml:space="preserve"> Богатырева ИП «</w:t>
      </w:r>
      <w:proofErr w:type="spellStart"/>
      <w:r w:rsidR="009B7E74">
        <w:rPr>
          <w:rFonts w:ascii="Times New Roman" w:hAnsi="Times New Roman" w:cs="Times New Roman"/>
          <w:sz w:val="28"/>
          <w:szCs w:val="28"/>
        </w:rPr>
        <w:t>Чоджоев</w:t>
      </w:r>
      <w:proofErr w:type="spellEnd"/>
      <w:r w:rsidR="009B7E74">
        <w:rPr>
          <w:rFonts w:ascii="Times New Roman" w:hAnsi="Times New Roman" w:cs="Times New Roman"/>
          <w:sz w:val="28"/>
          <w:szCs w:val="28"/>
        </w:rPr>
        <w:t>».</w:t>
      </w:r>
    </w:p>
    <w:p w14:paraId="1E1D30F2" w14:textId="77777777" w:rsidR="00183133" w:rsidRDefault="00183133" w:rsidP="00183133">
      <w:pPr>
        <w:ind w:firstLine="540"/>
        <w:jc w:val="both"/>
        <w:rPr>
          <w:rFonts w:ascii="Times New Roman" w:hAnsi="Times New Roman" w:cs="Times New Roman"/>
          <w:sz w:val="28"/>
          <w:szCs w:val="28"/>
        </w:rPr>
      </w:pPr>
      <w:r>
        <w:rPr>
          <w:rFonts w:ascii="Times New Roman" w:hAnsi="Times New Roman" w:cs="Times New Roman"/>
          <w:sz w:val="28"/>
          <w:szCs w:val="28"/>
        </w:rPr>
        <w:t>Строительство торгового центра и общественной бани</w:t>
      </w:r>
      <w:r w:rsidR="009B7E74">
        <w:rPr>
          <w:rFonts w:ascii="Times New Roman" w:hAnsi="Times New Roman" w:cs="Times New Roman"/>
          <w:sz w:val="28"/>
          <w:szCs w:val="28"/>
        </w:rPr>
        <w:t xml:space="preserve"> по ул. Плиева, с объемом инвестиций 120 млн. рублей ИП. «</w:t>
      </w:r>
      <w:proofErr w:type="spellStart"/>
      <w:r w:rsidR="009B7E74">
        <w:rPr>
          <w:rFonts w:ascii="Times New Roman" w:hAnsi="Times New Roman" w:cs="Times New Roman"/>
          <w:sz w:val="28"/>
          <w:szCs w:val="28"/>
        </w:rPr>
        <w:t>Чоджоев</w:t>
      </w:r>
      <w:proofErr w:type="spellEnd"/>
      <w:r w:rsidR="009B7E74">
        <w:rPr>
          <w:rFonts w:ascii="Times New Roman" w:hAnsi="Times New Roman" w:cs="Times New Roman"/>
          <w:sz w:val="28"/>
          <w:szCs w:val="28"/>
        </w:rPr>
        <w:t>».</w:t>
      </w:r>
    </w:p>
    <w:p w14:paraId="60EB83A3" w14:textId="77777777" w:rsidR="009B7E74" w:rsidRDefault="009B7E74" w:rsidP="00183133">
      <w:pPr>
        <w:ind w:firstLine="540"/>
        <w:jc w:val="both"/>
        <w:rPr>
          <w:rFonts w:ascii="Times New Roman" w:hAnsi="Times New Roman" w:cs="Times New Roman"/>
          <w:sz w:val="28"/>
          <w:szCs w:val="28"/>
        </w:rPr>
      </w:pPr>
    </w:p>
    <w:p w14:paraId="4625E83E" w14:textId="77777777" w:rsidR="009B7E74" w:rsidRPr="009B7E74" w:rsidRDefault="009B7E74" w:rsidP="00183133">
      <w:pPr>
        <w:ind w:firstLine="540"/>
        <w:jc w:val="both"/>
        <w:rPr>
          <w:rFonts w:ascii="Times New Roman" w:hAnsi="Times New Roman" w:cs="Times New Roman"/>
          <w:b/>
          <w:sz w:val="28"/>
          <w:szCs w:val="28"/>
        </w:rPr>
      </w:pPr>
      <w:r w:rsidRPr="009B7E74">
        <w:rPr>
          <w:rFonts w:ascii="Times New Roman" w:hAnsi="Times New Roman" w:cs="Times New Roman"/>
          <w:b/>
          <w:sz w:val="28"/>
          <w:szCs w:val="28"/>
        </w:rPr>
        <w:t>Инвестиционные предложения муниципального образования «Городской округ город Сунжа»</w:t>
      </w:r>
    </w:p>
    <w:p w14:paraId="374B7F2C" w14:textId="77777777" w:rsidR="009B7E74" w:rsidRDefault="009B7E74" w:rsidP="00183133">
      <w:pPr>
        <w:ind w:firstLine="540"/>
        <w:jc w:val="both"/>
        <w:rPr>
          <w:rFonts w:ascii="Times New Roman" w:hAnsi="Times New Roman" w:cs="Times New Roman"/>
          <w:sz w:val="28"/>
          <w:szCs w:val="28"/>
        </w:rPr>
      </w:pPr>
    </w:p>
    <w:p w14:paraId="665A7CFF" w14:textId="77777777" w:rsidR="009555E1" w:rsidRDefault="009555E1" w:rsidP="009555E1">
      <w:pPr>
        <w:spacing w:after="0"/>
        <w:ind w:left="-284"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 xml:space="preserve">С учетом благоприятных экономико-географических факторов для инвестиционных вложений Администрация МО «Городской округ город Сунжа» сообщает, что готова оказать содействие в реализации инвесторами проектов на </w:t>
      </w:r>
      <w:r w:rsidRPr="00BE3317">
        <w:rPr>
          <w:rFonts w:ascii="Times New Roman" w:hAnsi="Times New Roman" w:cs="Times New Roman"/>
          <w:color w:val="333333"/>
          <w:sz w:val="28"/>
          <w:szCs w:val="28"/>
          <w:shd w:val="clear" w:color="auto" w:fill="FFFFFF"/>
        </w:rPr>
        <w:t>земельных</w:t>
      </w:r>
      <w:r w:rsidRPr="00BE3317">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участках: </w:t>
      </w:r>
    </w:p>
    <w:p w14:paraId="387A1D73" w14:textId="77777777" w:rsidR="009555E1" w:rsidRDefault="00000000" w:rsidP="009555E1">
      <w:pPr>
        <w:spacing w:after="0"/>
        <w:ind w:left="-284"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rPr>
        <w:pict w14:anchorId="7250FB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4.7pt;margin-top:6.35pt;width:332.25pt;height:235pt;z-index:-251644928;mso-position-horizontal-relative:text;mso-position-vertical-relative:text;mso-width-relative:page;mso-height-relative:page" wrapcoords="-468 -662 -468 20938 -117 21517 21600 21517 21600 0 21190 -662 -468 -662">
            <v:imagedata r:id="rId52" o:title="Схема ИГУ"/>
            <v:shadow on="t" opacity=".5" offset="-6pt,-6pt"/>
            <w10:wrap type="tight"/>
          </v:shape>
        </w:pict>
      </w:r>
    </w:p>
    <w:p w14:paraId="3FC8A450" w14:textId="77777777" w:rsidR="00FA1B4E" w:rsidRPr="00FA1B4E" w:rsidRDefault="00FA1B4E" w:rsidP="00FA1B4E">
      <w:pPr>
        <w:spacing w:after="0"/>
        <w:ind w:left="-284"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1. </w:t>
      </w:r>
      <w:r w:rsidR="009555E1">
        <w:rPr>
          <w:rFonts w:ascii="Times New Roman" w:hAnsi="Times New Roman" w:cs="Times New Roman"/>
          <w:color w:val="000000" w:themeColor="text1"/>
          <w:sz w:val="28"/>
          <w:szCs w:val="28"/>
          <w:shd w:val="clear" w:color="auto" w:fill="FFFFFF"/>
        </w:rPr>
        <w:t xml:space="preserve">Земельный участок площадью </w:t>
      </w:r>
      <w:r w:rsidR="009555E1" w:rsidRPr="003067DF">
        <w:rPr>
          <w:rFonts w:ascii="Times New Roman" w:hAnsi="Times New Roman" w:cs="Times New Roman"/>
          <w:color w:val="000000" w:themeColor="text1"/>
          <w:sz w:val="28"/>
          <w:szCs w:val="28"/>
          <w:shd w:val="clear" w:color="auto" w:fill="FFFFFF"/>
        </w:rPr>
        <w:t xml:space="preserve">6,9 </w:t>
      </w:r>
      <w:r w:rsidR="009555E1">
        <w:rPr>
          <w:rFonts w:ascii="Times New Roman" w:hAnsi="Times New Roman" w:cs="Times New Roman"/>
          <w:color w:val="000000" w:themeColor="text1"/>
          <w:sz w:val="28"/>
          <w:szCs w:val="28"/>
          <w:shd w:val="clear" w:color="auto" w:fill="FFFFFF"/>
        </w:rPr>
        <w:t>га.,</w:t>
      </w:r>
      <w:r>
        <w:rPr>
          <w:rFonts w:ascii="Times New Roman" w:hAnsi="Times New Roman" w:cs="Times New Roman"/>
          <w:color w:val="000000" w:themeColor="text1"/>
          <w:sz w:val="28"/>
          <w:szCs w:val="28"/>
          <w:shd w:val="clear" w:color="auto" w:fill="FFFFFF"/>
        </w:rPr>
        <w:t xml:space="preserve"> в центральной части города, </w:t>
      </w:r>
      <w:r w:rsidR="009555E1" w:rsidRPr="003067DF">
        <w:rPr>
          <w:rFonts w:ascii="Times New Roman" w:hAnsi="Times New Roman" w:cs="Times New Roman"/>
          <w:color w:val="000000" w:themeColor="text1"/>
          <w:sz w:val="28"/>
          <w:szCs w:val="28"/>
          <w:shd w:val="clear" w:color="auto" w:fill="FFFFFF"/>
        </w:rPr>
        <w:t>на котором располагаются здания Ингушског</w:t>
      </w:r>
      <w:r w:rsidR="009555E1">
        <w:rPr>
          <w:rFonts w:ascii="Times New Roman" w:hAnsi="Times New Roman" w:cs="Times New Roman"/>
          <w:color w:val="000000" w:themeColor="text1"/>
          <w:sz w:val="28"/>
          <w:szCs w:val="28"/>
          <w:shd w:val="clear" w:color="auto" w:fill="FFFFFF"/>
        </w:rPr>
        <w:t xml:space="preserve">о государственного </w:t>
      </w:r>
      <w:r>
        <w:rPr>
          <w:rFonts w:ascii="Times New Roman" w:hAnsi="Times New Roman" w:cs="Times New Roman"/>
          <w:color w:val="000000" w:themeColor="text1"/>
          <w:sz w:val="28"/>
          <w:szCs w:val="28"/>
          <w:shd w:val="clear" w:color="auto" w:fill="FFFFFF"/>
        </w:rPr>
        <w:t>университета по ул. Плиева.</w:t>
      </w:r>
    </w:p>
    <w:p w14:paraId="0F545B3F" w14:textId="77777777" w:rsidR="009555E1" w:rsidRDefault="009555E1" w:rsidP="009555E1">
      <w:pPr>
        <w:spacing w:after="0"/>
        <w:ind w:left="-284" w:firstLine="709"/>
        <w:jc w:val="both"/>
        <w:rPr>
          <w:rFonts w:ascii="Segoe UI" w:hAnsi="Segoe UI" w:cs="Segoe UI"/>
          <w:color w:val="000000" w:themeColor="text1"/>
          <w:sz w:val="23"/>
          <w:szCs w:val="23"/>
          <w:shd w:val="clear" w:color="auto" w:fill="FFFFFF"/>
        </w:rPr>
      </w:pPr>
    </w:p>
    <w:p w14:paraId="323D2C9F" w14:textId="77777777" w:rsidR="009555E1" w:rsidRDefault="009555E1" w:rsidP="009555E1">
      <w:pPr>
        <w:spacing w:after="0"/>
        <w:ind w:left="-284" w:firstLine="709"/>
        <w:jc w:val="both"/>
        <w:rPr>
          <w:rFonts w:ascii="Segoe UI" w:hAnsi="Segoe UI" w:cs="Segoe UI"/>
          <w:color w:val="000000" w:themeColor="text1"/>
          <w:sz w:val="23"/>
          <w:szCs w:val="23"/>
          <w:shd w:val="clear" w:color="auto" w:fill="FFFFFF"/>
        </w:rPr>
      </w:pPr>
    </w:p>
    <w:p w14:paraId="6FE59418" w14:textId="77777777" w:rsidR="009555E1" w:rsidRDefault="009555E1" w:rsidP="009555E1">
      <w:pPr>
        <w:spacing w:after="0"/>
        <w:ind w:left="-284" w:firstLine="709"/>
        <w:jc w:val="both"/>
        <w:rPr>
          <w:rFonts w:ascii="Segoe UI" w:hAnsi="Segoe UI" w:cs="Segoe UI"/>
          <w:color w:val="000000" w:themeColor="text1"/>
          <w:sz w:val="23"/>
          <w:szCs w:val="23"/>
          <w:shd w:val="clear" w:color="auto" w:fill="FFFFFF"/>
        </w:rPr>
      </w:pPr>
    </w:p>
    <w:p w14:paraId="556F4FBC" w14:textId="77777777" w:rsidR="009555E1" w:rsidRDefault="009555E1" w:rsidP="009555E1">
      <w:pPr>
        <w:spacing w:after="0"/>
        <w:ind w:left="-284" w:firstLine="709"/>
        <w:jc w:val="both"/>
        <w:rPr>
          <w:rFonts w:ascii="Segoe UI" w:hAnsi="Segoe UI" w:cs="Segoe UI"/>
          <w:color w:val="000000" w:themeColor="text1"/>
          <w:sz w:val="23"/>
          <w:szCs w:val="23"/>
          <w:shd w:val="clear" w:color="auto" w:fill="FFFFFF"/>
        </w:rPr>
      </w:pPr>
    </w:p>
    <w:p w14:paraId="2A52B23F" w14:textId="77777777" w:rsidR="009555E1" w:rsidRDefault="009555E1" w:rsidP="009555E1">
      <w:pPr>
        <w:spacing w:after="0"/>
        <w:ind w:left="-284" w:firstLine="709"/>
        <w:jc w:val="both"/>
        <w:rPr>
          <w:rFonts w:ascii="Segoe UI" w:hAnsi="Segoe UI" w:cs="Segoe UI"/>
          <w:color w:val="000000" w:themeColor="text1"/>
          <w:sz w:val="23"/>
          <w:szCs w:val="23"/>
          <w:shd w:val="clear" w:color="auto" w:fill="FFFFFF"/>
        </w:rPr>
      </w:pPr>
    </w:p>
    <w:p w14:paraId="418CD149" w14:textId="77777777" w:rsidR="009555E1" w:rsidRDefault="00000000" w:rsidP="00FA1B4E">
      <w:pPr>
        <w:spacing w:after="0"/>
        <w:ind w:left="-284" w:firstLine="142"/>
        <w:jc w:val="both"/>
        <w:rPr>
          <w:rFonts w:ascii="Segoe UI" w:hAnsi="Segoe UI" w:cs="Segoe UI"/>
          <w:color w:val="000000" w:themeColor="text1"/>
          <w:sz w:val="23"/>
          <w:szCs w:val="23"/>
          <w:shd w:val="clear" w:color="auto" w:fill="FFFFFF"/>
        </w:rPr>
      </w:pPr>
      <w:r>
        <w:rPr>
          <w:noProof/>
        </w:rPr>
        <w:lastRenderedPageBreak/>
        <w:pict w14:anchorId="27C1060E">
          <v:shape id="_x0000_s1027" type="#_x0000_t75" style="position:absolute;left:0;text-align:left;margin-left:134.7pt;margin-top:9.4pt;width:332.25pt;height:240.05pt;z-index:-251642880;mso-position-horizontal-relative:text;mso-position-vertical-relative:text;mso-width-relative:page;mso-height-relative:page" wrapcoords="-450 -645 -450 20955 -112 21278 -112 21519 21600 21519 21600 0 21206 -645 -450 -645">
            <v:imagedata r:id="rId53" o:title="Схема район ул"/>
            <v:shadow on="t" opacity=".5" offset="-6pt,-6pt"/>
            <w10:wrap type="tight"/>
          </v:shape>
        </w:pict>
      </w:r>
    </w:p>
    <w:p w14:paraId="5245B26A" w14:textId="77777777" w:rsidR="00FA1B4E" w:rsidRPr="00FA1B4E" w:rsidRDefault="00FA1B4E" w:rsidP="00FA1B4E">
      <w:pPr>
        <w:spacing w:after="0"/>
        <w:ind w:left="-284" w:firstLine="709"/>
        <w:jc w:val="both"/>
        <w:rPr>
          <w:rFonts w:ascii="Times New Roman" w:hAnsi="Times New Roman" w:cs="Times New Roman"/>
          <w:color w:val="000000" w:themeColor="text1"/>
          <w:sz w:val="28"/>
          <w:szCs w:val="28"/>
          <w:shd w:val="clear" w:color="auto" w:fill="FFFFFF"/>
        </w:rPr>
      </w:pPr>
      <w:r w:rsidRPr="00FA1B4E">
        <w:rPr>
          <w:rFonts w:ascii="Times New Roman" w:hAnsi="Times New Roman" w:cs="Times New Roman"/>
          <w:color w:val="000000" w:themeColor="text1"/>
          <w:sz w:val="28"/>
          <w:szCs w:val="28"/>
          <w:shd w:val="clear" w:color="auto" w:fill="FFFFFF"/>
        </w:rPr>
        <w:t>1.</w:t>
      </w:r>
      <w:r w:rsidRPr="00FA1B4E">
        <w:rPr>
          <w:rFonts w:ascii="Times New Roman" w:hAnsi="Times New Roman" w:cs="Times New Roman"/>
          <w:color w:val="000000" w:themeColor="text1"/>
          <w:sz w:val="28"/>
          <w:szCs w:val="28"/>
          <w:shd w:val="clear" w:color="auto" w:fill="FFFFFF"/>
        </w:rPr>
        <w:tab/>
        <w:t xml:space="preserve">Земельный участок по ул. Менделеева площадью 13 га. Удобное расположение в самом застраиваемом районе, с налаженной инфраструктурой. </w:t>
      </w:r>
    </w:p>
    <w:p w14:paraId="56DA5EA1" w14:textId="77777777" w:rsidR="00FA1B4E" w:rsidRPr="00FA1B4E" w:rsidRDefault="00FA1B4E" w:rsidP="00FA1B4E">
      <w:pPr>
        <w:spacing w:after="0"/>
        <w:ind w:left="-284" w:firstLine="709"/>
        <w:jc w:val="both"/>
        <w:rPr>
          <w:rFonts w:ascii="Times New Roman" w:hAnsi="Times New Roman" w:cs="Times New Roman"/>
          <w:color w:val="000000" w:themeColor="text1"/>
          <w:sz w:val="28"/>
          <w:szCs w:val="28"/>
          <w:shd w:val="clear" w:color="auto" w:fill="FFFFFF"/>
        </w:rPr>
      </w:pPr>
    </w:p>
    <w:p w14:paraId="126D2354" w14:textId="77777777" w:rsidR="00FA1B4E" w:rsidRPr="00FA1B4E" w:rsidRDefault="00FA1B4E" w:rsidP="00FA1B4E">
      <w:pPr>
        <w:spacing w:after="0"/>
        <w:ind w:left="-284" w:firstLine="709"/>
        <w:jc w:val="both"/>
        <w:rPr>
          <w:rFonts w:ascii="Times New Roman" w:hAnsi="Times New Roman" w:cs="Times New Roman"/>
          <w:color w:val="000000" w:themeColor="text1"/>
          <w:sz w:val="28"/>
          <w:szCs w:val="28"/>
          <w:shd w:val="clear" w:color="auto" w:fill="FFFFFF"/>
        </w:rPr>
      </w:pPr>
    </w:p>
    <w:p w14:paraId="7FF10303" w14:textId="77777777" w:rsidR="00FA1B4E" w:rsidRPr="00FA1B4E" w:rsidRDefault="00FA1B4E" w:rsidP="00FA1B4E">
      <w:pPr>
        <w:spacing w:after="0"/>
        <w:ind w:left="-284" w:firstLine="709"/>
        <w:jc w:val="both"/>
        <w:rPr>
          <w:rFonts w:ascii="Times New Roman" w:hAnsi="Times New Roman" w:cs="Times New Roman"/>
          <w:color w:val="000000" w:themeColor="text1"/>
          <w:sz w:val="28"/>
          <w:szCs w:val="28"/>
          <w:shd w:val="clear" w:color="auto" w:fill="FFFFFF"/>
        </w:rPr>
      </w:pPr>
    </w:p>
    <w:p w14:paraId="5C0D7E74" w14:textId="77777777" w:rsidR="00FA1B4E" w:rsidRPr="00FA1B4E" w:rsidRDefault="00FA1B4E" w:rsidP="00FA1B4E">
      <w:pPr>
        <w:spacing w:after="0"/>
        <w:ind w:left="-284" w:firstLine="709"/>
        <w:jc w:val="both"/>
        <w:rPr>
          <w:rFonts w:ascii="Times New Roman" w:hAnsi="Times New Roman" w:cs="Times New Roman"/>
          <w:color w:val="000000" w:themeColor="text1"/>
          <w:sz w:val="28"/>
          <w:szCs w:val="28"/>
          <w:shd w:val="clear" w:color="auto" w:fill="FFFFFF"/>
        </w:rPr>
      </w:pPr>
    </w:p>
    <w:p w14:paraId="0CB9056E" w14:textId="77777777" w:rsidR="00FA1B4E" w:rsidRPr="00FA1B4E" w:rsidRDefault="00FA1B4E" w:rsidP="00FA1B4E">
      <w:pPr>
        <w:spacing w:after="0"/>
        <w:ind w:left="-284" w:firstLine="709"/>
        <w:jc w:val="both"/>
        <w:rPr>
          <w:rFonts w:ascii="Times New Roman" w:hAnsi="Times New Roman" w:cs="Times New Roman"/>
          <w:color w:val="000000" w:themeColor="text1"/>
          <w:sz w:val="28"/>
          <w:szCs w:val="28"/>
          <w:shd w:val="clear" w:color="auto" w:fill="FFFFFF"/>
        </w:rPr>
      </w:pPr>
    </w:p>
    <w:p w14:paraId="311205E8" w14:textId="77777777" w:rsidR="00FA1B4E" w:rsidRPr="00FA1B4E" w:rsidRDefault="00FA1B4E" w:rsidP="00FA1B4E">
      <w:pPr>
        <w:spacing w:after="0"/>
        <w:ind w:left="-284" w:firstLine="709"/>
        <w:jc w:val="both"/>
        <w:rPr>
          <w:rFonts w:ascii="Times New Roman" w:hAnsi="Times New Roman" w:cs="Times New Roman"/>
          <w:color w:val="000000" w:themeColor="text1"/>
          <w:sz w:val="28"/>
          <w:szCs w:val="28"/>
          <w:shd w:val="clear" w:color="auto" w:fill="FFFFFF"/>
        </w:rPr>
      </w:pPr>
    </w:p>
    <w:p w14:paraId="1B7970EC" w14:textId="77777777" w:rsidR="00FA1B4E" w:rsidRPr="00FA1B4E" w:rsidRDefault="00FA1B4E" w:rsidP="00FA1B4E">
      <w:pPr>
        <w:spacing w:after="0"/>
        <w:ind w:left="-284" w:firstLine="709"/>
        <w:jc w:val="both"/>
        <w:rPr>
          <w:rFonts w:ascii="Times New Roman" w:hAnsi="Times New Roman" w:cs="Times New Roman"/>
          <w:color w:val="000000" w:themeColor="text1"/>
          <w:sz w:val="28"/>
          <w:szCs w:val="28"/>
          <w:shd w:val="clear" w:color="auto" w:fill="FFFFFF"/>
        </w:rPr>
      </w:pPr>
    </w:p>
    <w:p w14:paraId="1CEDC6D5" w14:textId="77777777" w:rsidR="005B4E2B" w:rsidRDefault="005B4E2B" w:rsidP="005B4E2B">
      <w:pPr>
        <w:spacing w:after="0"/>
        <w:jc w:val="both"/>
        <w:rPr>
          <w:rFonts w:ascii="Times New Roman" w:hAnsi="Times New Roman" w:cs="Times New Roman"/>
          <w:color w:val="000000" w:themeColor="text1"/>
          <w:sz w:val="28"/>
          <w:szCs w:val="28"/>
          <w:shd w:val="clear" w:color="auto" w:fill="FFFFFF"/>
        </w:rPr>
      </w:pPr>
    </w:p>
    <w:p w14:paraId="68F19C96" w14:textId="77777777" w:rsidR="005B4E2B" w:rsidRDefault="005B4E2B" w:rsidP="005B4E2B">
      <w:pPr>
        <w:spacing w:after="0"/>
        <w:jc w:val="both"/>
        <w:rPr>
          <w:rFonts w:ascii="Times New Roman" w:hAnsi="Times New Roman" w:cs="Times New Roman"/>
          <w:color w:val="000000" w:themeColor="text1"/>
          <w:sz w:val="28"/>
          <w:szCs w:val="28"/>
          <w:shd w:val="clear" w:color="auto" w:fill="FFFFFF"/>
        </w:rPr>
      </w:pPr>
    </w:p>
    <w:p w14:paraId="18112413" w14:textId="77777777" w:rsidR="00FA1B4E" w:rsidRPr="00FA1B4E" w:rsidRDefault="00000000" w:rsidP="005B4E2B">
      <w:pPr>
        <w:spacing w:after="0"/>
        <w:jc w:val="both"/>
        <w:rPr>
          <w:rFonts w:ascii="Times New Roman" w:hAnsi="Times New Roman" w:cs="Times New Roman"/>
          <w:color w:val="000000" w:themeColor="text1"/>
          <w:sz w:val="28"/>
          <w:szCs w:val="28"/>
          <w:shd w:val="clear" w:color="auto" w:fill="FFFFFF"/>
        </w:rPr>
      </w:pPr>
      <w:r>
        <w:rPr>
          <w:noProof/>
        </w:rPr>
        <w:pict w14:anchorId="331201C2">
          <v:shape id="_x0000_s1029" type="#_x0000_t75" style="position:absolute;left:0;text-align:left;margin-left:136.2pt;margin-top:3.55pt;width:346.5pt;height:235.2pt;z-index:251675648;mso-position-horizontal-relative:text;mso-position-vertical-relative:text;mso-width-relative:page;mso-height-relative:page">
            <v:imagedata r:id="rId54" o:title="Схема район ул"/>
            <v:shadow on="t" opacity=".5" offset="-6pt,-6pt"/>
            <w10:wrap type="square"/>
          </v:shape>
        </w:pict>
      </w:r>
    </w:p>
    <w:p w14:paraId="64A1B0DC" w14:textId="77777777" w:rsidR="00FA1B4E" w:rsidRDefault="00FA1B4E" w:rsidP="009555E1">
      <w:pPr>
        <w:spacing w:after="0"/>
        <w:ind w:left="-284"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Земельный участок </w:t>
      </w:r>
      <w:r w:rsidRPr="00231364">
        <w:rPr>
          <w:rFonts w:ascii="Times New Roman" w:hAnsi="Times New Roman" w:cs="Times New Roman"/>
          <w:color w:val="000000" w:themeColor="text1"/>
          <w:sz w:val="28"/>
          <w:szCs w:val="28"/>
          <w:shd w:val="clear" w:color="auto" w:fill="FFFFFF"/>
        </w:rPr>
        <w:t>площадью 2,2 га</w:t>
      </w:r>
      <w:r>
        <w:rPr>
          <w:rFonts w:ascii="Times New Roman" w:hAnsi="Times New Roman" w:cs="Times New Roman"/>
          <w:color w:val="000000" w:themeColor="text1"/>
          <w:sz w:val="28"/>
          <w:szCs w:val="28"/>
          <w:shd w:val="clear" w:color="auto" w:fill="FFFFFF"/>
        </w:rPr>
        <w:t>. по ул. Комсомольская. Расположен вблизи Центрального стадиона г. Сунжа.</w:t>
      </w:r>
    </w:p>
    <w:p w14:paraId="2A0ADE76" w14:textId="77777777" w:rsidR="00FA1B4E" w:rsidRDefault="00FA1B4E" w:rsidP="009555E1">
      <w:pPr>
        <w:spacing w:after="0"/>
        <w:ind w:left="-284" w:firstLine="709"/>
        <w:jc w:val="both"/>
        <w:rPr>
          <w:rFonts w:ascii="Times New Roman" w:hAnsi="Times New Roman" w:cs="Times New Roman"/>
          <w:color w:val="000000" w:themeColor="text1"/>
          <w:sz w:val="28"/>
          <w:szCs w:val="28"/>
          <w:shd w:val="clear" w:color="auto" w:fill="FFFFFF"/>
        </w:rPr>
      </w:pPr>
    </w:p>
    <w:p w14:paraId="7E0515FA" w14:textId="77777777" w:rsidR="00FA1B4E" w:rsidRDefault="00FA1B4E" w:rsidP="009555E1">
      <w:pPr>
        <w:spacing w:after="0"/>
        <w:ind w:left="-284" w:firstLine="709"/>
        <w:jc w:val="both"/>
        <w:rPr>
          <w:rFonts w:ascii="Times New Roman" w:hAnsi="Times New Roman" w:cs="Times New Roman"/>
          <w:color w:val="000000" w:themeColor="text1"/>
          <w:sz w:val="28"/>
          <w:szCs w:val="28"/>
          <w:shd w:val="clear" w:color="auto" w:fill="FFFFFF"/>
        </w:rPr>
      </w:pPr>
    </w:p>
    <w:p w14:paraId="2429121B" w14:textId="77777777" w:rsidR="00FA1B4E" w:rsidRDefault="00FA1B4E" w:rsidP="009555E1">
      <w:pPr>
        <w:spacing w:after="0"/>
        <w:ind w:left="-284" w:firstLine="709"/>
        <w:jc w:val="both"/>
        <w:rPr>
          <w:rFonts w:ascii="Times New Roman" w:hAnsi="Times New Roman" w:cs="Times New Roman"/>
          <w:color w:val="000000" w:themeColor="text1"/>
          <w:sz w:val="28"/>
          <w:szCs w:val="28"/>
          <w:shd w:val="clear" w:color="auto" w:fill="FFFFFF"/>
        </w:rPr>
      </w:pPr>
    </w:p>
    <w:p w14:paraId="56A85A11" w14:textId="77777777" w:rsidR="00FA1B4E" w:rsidRDefault="00FA1B4E" w:rsidP="009555E1">
      <w:pPr>
        <w:spacing w:after="0"/>
        <w:ind w:left="-284" w:firstLine="709"/>
        <w:jc w:val="both"/>
        <w:rPr>
          <w:rFonts w:ascii="Times New Roman" w:hAnsi="Times New Roman" w:cs="Times New Roman"/>
          <w:color w:val="000000" w:themeColor="text1"/>
          <w:sz w:val="28"/>
          <w:szCs w:val="28"/>
          <w:shd w:val="clear" w:color="auto" w:fill="FFFFFF"/>
        </w:rPr>
      </w:pPr>
    </w:p>
    <w:p w14:paraId="13942A3A" w14:textId="77777777" w:rsidR="00FA1B4E" w:rsidRDefault="00FA1B4E" w:rsidP="009555E1">
      <w:pPr>
        <w:spacing w:after="0"/>
        <w:ind w:left="-284" w:firstLine="709"/>
        <w:jc w:val="both"/>
        <w:rPr>
          <w:rFonts w:ascii="Times New Roman" w:hAnsi="Times New Roman" w:cs="Times New Roman"/>
          <w:color w:val="000000" w:themeColor="text1"/>
          <w:sz w:val="28"/>
          <w:szCs w:val="28"/>
          <w:shd w:val="clear" w:color="auto" w:fill="FFFFFF"/>
        </w:rPr>
      </w:pPr>
    </w:p>
    <w:p w14:paraId="3624A3B3" w14:textId="77777777" w:rsidR="00FA1B4E" w:rsidRDefault="00FA1B4E" w:rsidP="009555E1">
      <w:pPr>
        <w:spacing w:after="0"/>
        <w:ind w:left="-284" w:firstLine="709"/>
        <w:jc w:val="both"/>
        <w:rPr>
          <w:rFonts w:ascii="Times New Roman" w:hAnsi="Times New Roman" w:cs="Times New Roman"/>
          <w:color w:val="000000" w:themeColor="text1"/>
          <w:sz w:val="28"/>
          <w:szCs w:val="28"/>
          <w:shd w:val="clear" w:color="auto" w:fill="FFFFFF"/>
        </w:rPr>
      </w:pPr>
    </w:p>
    <w:p w14:paraId="36A8DF72" w14:textId="77777777" w:rsidR="00FA1B4E" w:rsidRDefault="00FA1B4E" w:rsidP="009555E1">
      <w:pPr>
        <w:spacing w:after="0"/>
        <w:ind w:left="-284" w:firstLine="709"/>
        <w:jc w:val="both"/>
        <w:rPr>
          <w:rFonts w:ascii="Times New Roman" w:hAnsi="Times New Roman" w:cs="Times New Roman"/>
          <w:color w:val="000000" w:themeColor="text1"/>
          <w:sz w:val="28"/>
          <w:szCs w:val="28"/>
          <w:shd w:val="clear" w:color="auto" w:fill="FFFFFF"/>
        </w:rPr>
      </w:pPr>
    </w:p>
    <w:p w14:paraId="0790F4F4" w14:textId="77777777" w:rsidR="00FA1B4E" w:rsidRDefault="00FA1B4E" w:rsidP="009555E1">
      <w:pPr>
        <w:spacing w:after="0"/>
        <w:ind w:left="-284" w:firstLine="709"/>
        <w:jc w:val="both"/>
        <w:rPr>
          <w:rFonts w:ascii="Times New Roman" w:hAnsi="Times New Roman" w:cs="Times New Roman"/>
          <w:color w:val="000000" w:themeColor="text1"/>
          <w:sz w:val="28"/>
          <w:szCs w:val="28"/>
          <w:shd w:val="clear" w:color="auto" w:fill="FFFFFF"/>
        </w:rPr>
      </w:pPr>
    </w:p>
    <w:p w14:paraId="5F11F4A1" w14:textId="77777777" w:rsidR="00FA1B4E" w:rsidRDefault="00FA1B4E" w:rsidP="009555E1">
      <w:pPr>
        <w:spacing w:after="0"/>
        <w:ind w:left="-284" w:firstLine="709"/>
        <w:jc w:val="both"/>
        <w:rPr>
          <w:rFonts w:ascii="Times New Roman" w:hAnsi="Times New Roman" w:cs="Times New Roman"/>
          <w:color w:val="000000" w:themeColor="text1"/>
          <w:sz w:val="28"/>
          <w:szCs w:val="28"/>
          <w:shd w:val="clear" w:color="auto" w:fill="FFFFFF"/>
        </w:rPr>
      </w:pPr>
    </w:p>
    <w:p w14:paraId="4EE2A2F9" w14:textId="77777777" w:rsidR="00FA1B4E" w:rsidRDefault="00FA1B4E" w:rsidP="009555E1">
      <w:pPr>
        <w:spacing w:after="0"/>
        <w:ind w:left="-284" w:firstLine="709"/>
        <w:jc w:val="both"/>
        <w:rPr>
          <w:rFonts w:ascii="Times New Roman" w:hAnsi="Times New Roman" w:cs="Times New Roman"/>
          <w:color w:val="000000" w:themeColor="text1"/>
          <w:sz w:val="28"/>
          <w:szCs w:val="28"/>
          <w:shd w:val="clear" w:color="auto" w:fill="FFFFFF"/>
        </w:rPr>
      </w:pPr>
    </w:p>
    <w:p w14:paraId="6793062B" w14:textId="77777777" w:rsidR="009555E1" w:rsidRPr="00B105A9" w:rsidRDefault="00000000" w:rsidP="009555E1">
      <w:pPr>
        <w:spacing w:after="0"/>
        <w:ind w:left="-284" w:firstLine="709"/>
        <w:jc w:val="both"/>
        <w:rPr>
          <w:rFonts w:ascii="Times New Roman" w:hAnsi="Times New Roman" w:cs="Times New Roman"/>
          <w:color w:val="000000" w:themeColor="text1"/>
          <w:sz w:val="28"/>
          <w:szCs w:val="28"/>
          <w:shd w:val="clear" w:color="auto" w:fill="FFFFFF"/>
        </w:rPr>
      </w:pPr>
      <w:r>
        <w:rPr>
          <w:noProof/>
        </w:rPr>
        <w:lastRenderedPageBreak/>
        <w:pict w14:anchorId="54DA2B91">
          <v:shape id="_x0000_s1031" type="#_x0000_t75" style="position:absolute;left:0;text-align:left;margin-left:136.2pt;margin-top:1.75pt;width:358.5pt;height:239.3pt;z-index:251677696;mso-position-horizontal-relative:text;mso-position-vertical-relative:text;mso-width-relative:page;mso-height-relative:page">
            <v:imagedata r:id="rId55" o:title="2022-12-22_09-53-01"/>
            <v:shadow on="t" opacity=".5" offset="-6pt,-6pt"/>
            <w10:wrap type="square"/>
          </v:shape>
        </w:pict>
      </w:r>
      <w:r w:rsidR="005B4E2B">
        <w:rPr>
          <w:rFonts w:ascii="Times New Roman" w:hAnsi="Times New Roman" w:cs="Times New Roman"/>
          <w:color w:val="000000" w:themeColor="text1"/>
          <w:sz w:val="28"/>
          <w:szCs w:val="28"/>
          <w:shd w:val="clear" w:color="auto" w:fill="FFFFFF"/>
        </w:rPr>
        <w:t>Зе</w:t>
      </w:r>
      <w:r w:rsidR="005B4E2B" w:rsidRPr="00904332">
        <w:rPr>
          <w:rFonts w:ascii="Times New Roman" w:hAnsi="Times New Roman" w:cs="Times New Roman"/>
          <w:color w:val="000000" w:themeColor="text1"/>
          <w:sz w:val="28"/>
          <w:szCs w:val="28"/>
          <w:shd w:val="clear" w:color="auto" w:fill="FFFFFF"/>
        </w:rPr>
        <w:t>мельн</w:t>
      </w:r>
      <w:r w:rsidR="005B4E2B">
        <w:rPr>
          <w:rFonts w:ascii="Times New Roman" w:hAnsi="Times New Roman" w:cs="Times New Roman"/>
          <w:color w:val="000000" w:themeColor="text1"/>
          <w:sz w:val="28"/>
          <w:szCs w:val="28"/>
          <w:shd w:val="clear" w:color="auto" w:fill="FFFFFF"/>
        </w:rPr>
        <w:t>ый участок,</w:t>
      </w:r>
      <w:r w:rsidR="005B4E2B">
        <w:rPr>
          <w:rFonts w:ascii="Segoe UI" w:hAnsi="Segoe UI" w:cs="Segoe UI"/>
          <w:color w:val="000000" w:themeColor="text1"/>
          <w:sz w:val="23"/>
          <w:szCs w:val="23"/>
          <w:shd w:val="clear" w:color="auto" w:fill="FFFFFF"/>
        </w:rPr>
        <w:t xml:space="preserve"> </w:t>
      </w:r>
      <w:r w:rsidR="005B4E2B">
        <w:rPr>
          <w:rFonts w:ascii="Times New Roman" w:hAnsi="Times New Roman" w:cs="Times New Roman"/>
          <w:color w:val="000000" w:themeColor="text1"/>
          <w:sz w:val="28"/>
          <w:szCs w:val="28"/>
          <w:shd w:val="clear" w:color="auto" w:fill="FFFFFF"/>
        </w:rPr>
        <w:t xml:space="preserve">площадью </w:t>
      </w:r>
      <w:r w:rsidR="005B4E2B" w:rsidRPr="00B105A9">
        <w:rPr>
          <w:rFonts w:ascii="Times New Roman" w:hAnsi="Times New Roman" w:cs="Times New Roman"/>
          <w:color w:val="000000" w:themeColor="text1"/>
          <w:sz w:val="28"/>
          <w:szCs w:val="28"/>
          <w:shd w:val="clear" w:color="auto" w:fill="FFFFFF"/>
        </w:rPr>
        <w:t>8.06 га.</w:t>
      </w:r>
      <w:r w:rsidR="005B4E2B">
        <w:rPr>
          <w:rFonts w:ascii="Times New Roman" w:hAnsi="Times New Roman" w:cs="Times New Roman"/>
          <w:color w:val="000000" w:themeColor="text1"/>
          <w:sz w:val="28"/>
          <w:szCs w:val="28"/>
          <w:shd w:val="clear" w:color="auto" w:fill="FFFFFF"/>
        </w:rPr>
        <w:t>, в районе железной дороги по ул. Аланская. Земля расположена рядом с железной дорогой.</w:t>
      </w:r>
    </w:p>
    <w:p w14:paraId="0E60860D" w14:textId="77777777" w:rsidR="00183133" w:rsidRDefault="00183133" w:rsidP="003A77E8">
      <w:pPr>
        <w:ind w:firstLine="540"/>
        <w:jc w:val="both"/>
        <w:rPr>
          <w:rFonts w:ascii="Times New Roman" w:hAnsi="Times New Roman" w:cs="Times New Roman"/>
          <w:color w:val="000000" w:themeColor="text1"/>
          <w:sz w:val="28"/>
          <w:szCs w:val="28"/>
        </w:rPr>
      </w:pPr>
    </w:p>
    <w:p w14:paraId="28035FD0" w14:textId="77777777" w:rsidR="009555E1" w:rsidRDefault="009555E1" w:rsidP="003A77E8">
      <w:pPr>
        <w:ind w:firstLine="540"/>
        <w:jc w:val="both"/>
        <w:rPr>
          <w:rFonts w:ascii="Times New Roman" w:eastAsia="Times New Roman" w:hAnsi="Times New Roman" w:cs="Times New Roman"/>
          <w:sz w:val="28"/>
          <w:szCs w:val="28"/>
          <w:lang w:eastAsia="ru-RU"/>
        </w:rPr>
      </w:pPr>
    </w:p>
    <w:p w14:paraId="247F8628" w14:textId="77777777" w:rsidR="00183133" w:rsidRDefault="00183133" w:rsidP="003A77E8">
      <w:pPr>
        <w:ind w:firstLine="540"/>
        <w:jc w:val="both"/>
        <w:rPr>
          <w:rFonts w:ascii="Times New Roman" w:eastAsia="Times New Roman" w:hAnsi="Times New Roman" w:cs="Times New Roman"/>
          <w:sz w:val="28"/>
          <w:szCs w:val="28"/>
          <w:lang w:eastAsia="ru-RU"/>
        </w:rPr>
      </w:pPr>
    </w:p>
    <w:p w14:paraId="4B4A6CF8" w14:textId="77777777" w:rsidR="00183133" w:rsidRDefault="00183133" w:rsidP="003A77E8">
      <w:pPr>
        <w:ind w:firstLine="540"/>
        <w:jc w:val="both"/>
        <w:rPr>
          <w:rFonts w:ascii="Times New Roman" w:eastAsia="Times New Roman" w:hAnsi="Times New Roman" w:cs="Times New Roman"/>
          <w:sz w:val="28"/>
          <w:szCs w:val="28"/>
          <w:lang w:eastAsia="ru-RU"/>
        </w:rPr>
      </w:pPr>
    </w:p>
    <w:p w14:paraId="01434807" w14:textId="77777777" w:rsidR="005B4E2B" w:rsidRDefault="005B4E2B" w:rsidP="003A77E8">
      <w:pPr>
        <w:ind w:firstLine="540"/>
        <w:jc w:val="both"/>
        <w:rPr>
          <w:rFonts w:ascii="Times New Roman" w:eastAsia="Times New Roman" w:hAnsi="Times New Roman" w:cs="Times New Roman"/>
          <w:sz w:val="28"/>
          <w:szCs w:val="28"/>
          <w:lang w:eastAsia="ru-RU"/>
        </w:rPr>
      </w:pPr>
    </w:p>
    <w:p w14:paraId="0D2EF788" w14:textId="77777777" w:rsidR="005B4E2B" w:rsidRDefault="005B4E2B" w:rsidP="003A77E8">
      <w:pPr>
        <w:ind w:firstLine="540"/>
        <w:jc w:val="both"/>
        <w:rPr>
          <w:rFonts w:ascii="Times New Roman" w:eastAsia="Times New Roman" w:hAnsi="Times New Roman" w:cs="Times New Roman"/>
          <w:sz w:val="28"/>
          <w:szCs w:val="28"/>
          <w:lang w:eastAsia="ru-RU"/>
        </w:rPr>
      </w:pPr>
    </w:p>
    <w:p w14:paraId="5DDADEB8" w14:textId="77777777" w:rsidR="005B4E2B" w:rsidRDefault="005B4E2B" w:rsidP="003A77E8">
      <w:pPr>
        <w:ind w:firstLine="540"/>
        <w:jc w:val="both"/>
        <w:rPr>
          <w:rFonts w:ascii="Times New Roman" w:eastAsia="Times New Roman" w:hAnsi="Times New Roman" w:cs="Times New Roman"/>
          <w:sz w:val="28"/>
          <w:szCs w:val="28"/>
          <w:lang w:eastAsia="ru-RU"/>
        </w:rPr>
      </w:pPr>
    </w:p>
    <w:p w14:paraId="309F14AB" w14:textId="77777777" w:rsidR="009B1218" w:rsidRPr="003A77E8" w:rsidRDefault="009B1218" w:rsidP="003A77E8">
      <w:pPr>
        <w:ind w:firstLine="540"/>
        <w:jc w:val="both"/>
        <w:rPr>
          <w:rFonts w:ascii="Times New Roman" w:hAnsi="Times New Roman" w:cs="Times New Roman"/>
          <w:sz w:val="28"/>
          <w:szCs w:val="28"/>
        </w:rPr>
      </w:pPr>
      <w:r w:rsidRPr="009B1218">
        <w:rPr>
          <w:rFonts w:ascii="Times New Roman" w:eastAsia="Times New Roman" w:hAnsi="Times New Roman" w:cs="Times New Roman"/>
          <w:sz w:val="28"/>
          <w:szCs w:val="28"/>
          <w:lang w:eastAsia="ru-RU"/>
        </w:rPr>
        <w:t xml:space="preserve"> Приоритетной сферой вложения инвестиций является развитие производства потребительских товаров и продуктов питания, строительных материалов с использованием местного сырья, деревоперерабатывающего производства, разработки новых месторождений полезных ископаемых. </w:t>
      </w:r>
    </w:p>
    <w:p w14:paraId="61E8C1C8" w14:textId="77777777" w:rsidR="009B1218" w:rsidRPr="009B1218" w:rsidRDefault="009B1218" w:rsidP="009B1218">
      <w:pPr>
        <w:spacing w:after="0" w:line="240" w:lineRule="auto"/>
        <w:ind w:firstLine="852"/>
        <w:jc w:val="both"/>
        <w:rPr>
          <w:rFonts w:ascii="Times New Roman" w:eastAsia="Times New Roman" w:hAnsi="Times New Roman" w:cs="Times New Roman"/>
          <w:sz w:val="28"/>
          <w:szCs w:val="28"/>
          <w:lang w:eastAsia="ru-RU"/>
        </w:rPr>
      </w:pPr>
      <w:r w:rsidRPr="009B1218">
        <w:rPr>
          <w:rFonts w:ascii="Times New Roman" w:eastAsia="Times New Roman" w:hAnsi="Times New Roman" w:cs="Times New Roman"/>
          <w:sz w:val="28"/>
          <w:szCs w:val="28"/>
          <w:lang w:eastAsia="ru-RU"/>
        </w:rPr>
        <w:t>Достижение стратегических целей должно изменить состояние экономики и социальной сферы города, повысить эффективность управления. Решение стратегических задач должно быть направлено, прежде всего, на дополнительное вовлечение в экономику города инвестиционных ресурсов, направленных на развитие производства и социальной сферы.</w:t>
      </w:r>
    </w:p>
    <w:p w14:paraId="395EF172" w14:textId="77777777" w:rsidR="009B1218" w:rsidRPr="009B1218" w:rsidRDefault="009B1218" w:rsidP="009B1218">
      <w:pPr>
        <w:spacing w:after="0" w:line="240" w:lineRule="auto"/>
        <w:ind w:firstLine="852"/>
        <w:jc w:val="both"/>
        <w:rPr>
          <w:rFonts w:ascii="Times New Roman" w:eastAsia="Times New Roman" w:hAnsi="Times New Roman" w:cs="Times New Roman"/>
          <w:sz w:val="28"/>
          <w:szCs w:val="28"/>
          <w:lang w:eastAsia="ru-RU"/>
        </w:rPr>
      </w:pPr>
      <w:r w:rsidRPr="009B1218">
        <w:rPr>
          <w:rFonts w:ascii="Times New Roman" w:eastAsia="Times New Roman" w:hAnsi="Times New Roman" w:cs="Times New Roman"/>
          <w:sz w:val="28"/>
          <w:szCs w:val="28"/>
          <w:lang w:eastAsia="ru-RU"/>
        </w:rPr>
        <w:t>Основными задачами являются:</w:t>
      </w:r>
    </w:p>
    <w:p w14:paraId="0A616973" w14:textId="77777777" w:rsidR="009B1218" w:rsidRPr="009B1218" w:rsidRDefault="009B1218" w:rsidP="007636A8">
      <w:pPr>
        <w:widowControl w:val="0"/>
        <w:numPr>
          <w:ilvl w:val="0"/>
          <w:numId w:val="44"/>
        </w:numPr>
        <w:autoSpaceDE w:val="0"/>
        <w:autoSpaceDN w:val="0"/>
        <w:adjustRightInd w:val="0"/>
        <w:spacing w:after="0" w:line="240" w:lineRule="auto"/>
        <w:ind w:left="142" w:firstLine="710"/>
        <w:contextualSpacing/>
        <w:jc w:val="both"/>
        <w:rPr>
          <w:rFonts w:ascii="Times New Roman" w:eastAsia="Times New Roman" w:hAnsi="Times New Roman" w:cs="Times New Roman"/>
          <w:sz w:val="28"/>
          <w:szCs w:val="28"/>
          <w:lang w:eastAsia="ru-RU"/>
        </w:rPr>
      </w:pPr>
      <w:r w:rsidRPr="009B1218">
        <w:rPr>
          <w:rFonts w:ascii="Times New Roman" w:eastAsia="Times New Roman" w:hAnsi="Times New Roman" w:cs="Times New Roman"/>
          <w:sz w:val="28"/>
          <w:szCs w:val="28"/>
          <w:lang w:eastAsia="ru-RU"/>
        </w:rPr>
        <w:t>Развитие производств, основанных на переработке природного и сельскохозяйственного сырья.</w:t>
      </w:r>
    </w:p>
    <w:p w14:paraId="56171BBF" w14:textId="77777777" w:rsidR="009B1218" w:rsidRPr="009B1218" w:rsidRDefault="009B1218" w:rsidP="007636A8">
      <w:pPr>
        <w:widowControl w:val="0"/>
        <w:numPr>
          <w:ilvl w:val="0"/>
          <w:numId w:val="44"/>
        </w:numPr>
        <w:autoSpaceDE w:val="0"/>
        <w:autoSpaceDN w:val="0"/>
        <w:adjustRightInd w:val="0"/>
        <w:spacing w:after="0" w:line="240" w:lineRule="auto"/>
        <w:ind w:left="142" w:firstLine="710"/>
        <w:contextualSpacing/>
        <w:jc w:val="both"/>
        <w:rPr>
          <w:rFonts w:ascii="Times New Roman" w:eastAsia="Times New Roman" w:hAnsi="Times New Roman" w:cs="Times New Roman"/>
          <w:sz w:val="28"/>
          <w:szCs w:val="28"/>
          <w:lang w:eastAsia="ru-RU"/>
        </w:rPr>
      </w:pPr>
      <w:r w:rsidRPr="009B1218">
        <w:rPr>
          <w:rFonts w:ascii="Times New Roman" w:eastAsia="Times New Roman" w:hAnsi="Times New Roman" w:cs="Times New Roman"/>
          <w:sz w:val="28"/>
          <w:szCs w:val="28"/>
          <w:lang w:eastAsia="ru-RU"/>
        </w:rPr>
        <w:t>Повышение доходов населения.</w:t>
      </w:r>
    </w:p>
    <w:p w14:paraId="4F90465A" w14:textId="77777777" w:rsidR="009B1218" w:rsidRPr="009B1218" w:rsidRDefault="009B1218" w:rsidP="007636A8">
      <w:pPr>
        <w:widowControl w:val="0"/>
        <w:numPr>
          <w:ilvl w:val="0"/>
          <w:numId w:val="44"/>
        </w:numPr>
        <w:autoSpaceDE w:val="0"/>
        <w:autoSpaceDN w:val="0"/>
        <w:adjustRightInd w:val="0"/>
        <w:spacing w:after="0" w:line="240" w:lineRule="auto"/>
        <w:ind w:left="142" w:firstLine="710"/>
        <w:contextualSpacing/>
        <w:jc w:val="both"/>
        <w:rPr>
          <w:rFonts w:ascii="Times New Roman" w:eastAsia="Times New Roman" w:hAnsi="Times New Roman" w:cs="Times New Roman"/>
          <w:sz w:val="28"/>
          <w:szCs w:val="28"/>
          <w:lang w:eastAsia="ru-RU"/>
        </w:rPr>
      </w:pPr>
      <w:r w:rsidRPr="009B1218">
        <w:rPr>
          <w:rFonts w:ascii="Times New Roman" w:eastAsia="Times New Roman" w:hAnsi="Times New Roman" w:cs="Times New Roman"/>
          <w:sz w:val="28"/>
          <w:szCs w:val="28"/>
          <w:lang w:eastAsia="ru-RU"/>
        </w:rPr>
        <w:t xml:space="preserve">Применение </w:t>
      </w:r>
      <w:proofErr w:type="spellStart"/>
      <w:r w:rsidRPr="009B1218">
        <w:rPr>
          <w:rFonts w:ascii="Times New Roman" w:eastAsia="Times New Roman" w:hAnsi="Times New Roman" w:cs="Times New Roman"/>
          <w:sz w:val="28"/>
          <w:szCs w:val="28"/>
          <w:lang w:eastAsia="ru-RU"/>
        </w:rPr>
        <w:t>энергоресурсосберегающих</w:t>
      </w:r>
      <w:proofErr w:type="spellEnd"/>
      <w:r w:rsidRPr="009B1218">
        <w:rPr>
          <w:rFonts w:ascii="Times New Roman" w:eastAsia="Times New Roman" w:hAnsi="Times New Roman" w:cs="Times New Roman"/>
          <w:sz w:val="28"/>
          <w:szCs w:val="28"/>
          <w:lang w:eastAsia="ru-RU"/>
        </w:rPr>
        <w:t xml:space="preserve"> технологий в производстве продукции.</w:t>
      </w:r>
    </w:p>
    <w:p w14:paraId="6CE7CDF9" w14:textId="77777777" w:rsidR="009B1218" w:rsidRPr="009B1218" w:rsidRDefault="009B1218" w:rsidP="00183133">
      <w:pPr>
        <w:spacing w:after="0" w:line="240" w:lineRule="auto"/>
        <w:ind w:left="142" w:hanging="142"/>
        <w:jc w:val="both"/>
        <w:rPr>
          <w:rFonts w:ascii="Times New Roman" w:eastAsia="Times New Roman" w:hAnsi="Times New Roman" w:cs="Times New Roman"/>
          <w:sz w:val="28"/>
          <w:szCs w:val="28"/>
          <w:lang w:eastAsia="ru-RU"/>
        </w:rPr>
      </w:pPr>
      <w:r w:rsidRPr="009B1218">
        <w:rPr>
          <w:rFonts w:ascii="Times New Roman" w:eastAsia="Times New Roman" w:hAnsi="Times New Roman" w:cs="Times New Roman"/>
          <w:sz w:val="28"/>
          <w:szCs w:val="28"/>
          <w:lang w:eastAsia="ru-RU"/>
        </w:rPr>
        <w:t xml:space="preserve">            4. Повышение уровня материально-технического оснащения отраслей социальной сферы.</w:t>
      </w:r>
    </w:p>
    <w:p w14:paraId="13D5BD26" w14:textId="77777777" w:rsidR="009B1218" w:rsidRPr="009B1218" w:rsidRDefault="009B1218" w:rsidP="009B1218">
      <w:pPr>
        <w:shd w:val="clear" w:color="auto" w:fill="FFFFFF"/>
        <w:tabs>
          <w:tab w:val="left" w:pos="0"/>
        </w:tabs>
        <w:spacing w:after="0" w:line="240" w:lineRule="auto"/>
        <w:ind w:firstLine="852"/>
        <w:jc w:val="both"/>
        <w:rPr>
          <w:rFonts w:ascii="Times New Roman" w:eastAsia="Times New Roman" w:hAnsi="Times New Roman" w:cs="Times New Roman"/>
          <w:sz w:val="28"/>
          <w:szCs w:val="28"/>
          <w:lang w:eastAsia="ru-RU"/>
        </w:rPr>
      </w:pPr>
      <w:r w:rsidRPr="009B1218">
        <w:rPr>
          <w:rFonts w:ascii="Times New Roman" w:eastAsia="Times New Roman" w:hAnsi="Times New Roman" w:cs="Times New Roman"/>
          <w:sz w:val="28"/>
          <w:szCs w:val="28"/>
          <w:lang w:eastAsia="ru-RU"/>
        </w:rPr>
        <w:t>Стратегическими целями являются:</w:t>
      </w:r>
    </w:p>
    <w:p w14:paraId="09C61FAB" w14:textId="77777777" w:rsidR="009B1218" w:rsidRPr="009B1218" w:rsidRDefault="009B1218" w:rsidP="009B1218">
      <w:pPr>
        <w:shd w:val="clear" w:color="auto" w:fill="FFFFFF"/>
        <w:tabs>
          <w:tab w:val="left" w:pos="0"/>
        </w:tabs>
        <w:spacing w:after="0" w:line="240" w:lineRule="auto"/>
        <w:ind w:firstLine="852"/>
        <w:jc w:val="both"/>
        <w:rPr>
          <w:rFonts w:ascii="Times New Roman" w:eastAsia="Times New Roman" w:hAnsi="Times New Roman" w:cs="Times New Roman"/>
          <w:sz w:val="28"/>
          <w:szCs w:val="28"/>
          <w:lang w:eastAsia="ru-RU"/>
        </w:rPr>
      </w:pPr>
      <w:r w:rsidRPr="009B1218">
        <w:rPr>
          <w:rFonts w:ascii="Times New Roman" w:eastAsia="Times New Roman" w:hAnsi="Times New Roman" w:cs="Times New Roman"/>
          <w:sz w:val="28"/>
          <w:szCs w:val="28"/>
          <w:lang w:eastAsia="ru-RU"/>
        </w:rPr>
        <w:t>1. Рост уровня и качества жизни населения, создание благоприятного социального климата для хозяйственной деятельности и здорового образа жизни.</w:t>
      </w:r>
    </w:p>
    <w:p w14:paraId="10B993D4" w14:textId="77777777" w:rsidR="009B1218" w:rsidRPr="009B1218" w:rsidRDefault="009B1218" w:rsidP="009B1218">
      <w:pPr>
        <w:shd w:val="clear" w:color="auto" w:fill="FFFFFF"/>
        <w:tabs>
          <w:tab w:val="left" w:pos="0"/>
        </w:tabs>
        <w:spacing w:after="0" w:line="240" w:lineRule="auto"/>
        <w:ind w:firstLine="852"/>
        <w:jc w:val="both"/>
        <w:rPr>
          <w:rFonts w:ascii="Times New Roman" w:eastAsia="Times New Roman" w:hAnsi="Times New Roman" w:cs="Times New Roman"/>
          <w:sz w:val="28"/>
          <w:szCs w:val="28"/>
          <w:lang w:eastAsia="ru-RU"/>
        </w:rPr>
      </w:pPr>
      <w:r w:rsidRPr="009B1218">
        <w:rPr>
          <w:rFonts w:ascii="Times New Roman" w:eastAsia="Times New Roman" w:hAnsi="Times New Roman" w:cs="Times New Roman"/>
          <w:sz w:val="28"/>
          <w:szCs w:val="28"/>
          <w:lang w:eastAsia="ru-RU"/>
        </w:rPr>
        <w:t>2. Улучшение инвестиционного климата.</w:t>
      </w:r>
    </w:p>
    <w:p w14:paraId="3A68E20A" w14:textId="77777777" w:rsidR="009B1218" w:rsidRPr="009B1218" w:rsidRDefault="009B1218" w:rsidP="009B1218">
      <w:pPr>
        <w:shd w:val="clear" w:color="auto" w:fill="FFFFFF"/>
        <w:tabs>
          <w:tab w:val="left" w:pos="0"/>
        </w:tabs>
        <w:spacing w:after="0" w:line="240" w:lineRule="auto"/>
        <w:ind w:firstLine="852"/>
        <w:jc w:val="both"/>
        <w:rPr>
          <w:rFonts w:ascii="Times New Roman" w:eastAsia="Times New Roman" w:hAnsi="Times New Roman" w:cs="Times New Roman"/>
          <w:sz w:val="28"/>
          <w:szCs w:val="28"/>
          <w:lang w:eastAsia="ru-RU"/>
        </w:rPr>
      </w:pPr>
      <w:r w:rsidRPr="009B1218">
        <w:rPr>
          <w:rFonts w:ascii="Times New Roman" w:eastAsia="Times New Roman" w:hAnsi="Times New Roman" w:cs="Times New Roman"/>
          <w:sz w:val="28"/>
          <w:szCs w:val="28"/>
          <w:lang w:eastAsia="ru-RU"/>
        </w:rPr>
        <w:t>3. Реализация экономического потенциала.</w:t>
      </w:r>
    </w:p>
    <w:p w14:paraId="64B4720C" w14:textId="77777777" w:rsidR="009B1218" w:rsidRPr="009B1218" w:rsidRDefault="009B1218" w:rsidP="009B1218">
      <w:pPr>
        <w:shd w:val="clear" w:color="auto" w:fill="FFFFFF"/>
        <w:tabs>
          <w:tab w:val="left" w:pos="0"/>
        </w:tabs>
        <w:spacing w:after="0" w:line="240" w:lineRule="auto"/>
        <w:ind w:firstLine="852"/>
        <w:jc w:val="both"/>
        <w:rPr>
          <w:rFonts w:ascii="Times New Roman" w:eastAsia="Times New Roman" w:hAnsi="Times New Roman" w:cs="Times New Roman"/>
          <w:sz w:val="28"/>
          <w:szCs w:val="28"/>
          <w:lang w:eastAsia="ru-RU"/>
        </w:rPr>
      </w:pPr>
      <w:r w:rsidRPr="009B1218">
        <w:rPr>
          <w:rFonts w:ascii="Times New Roman" w:eastAsia="Times New Roman" w:hAnsi="Times New Roman" w:cs="Times New Roman"/>
          <w:sz w:val="28"/>
          <w:szCs w:val="28"/>
          <w:lang w:eastAsia="ru-RU"/>
        </w:rPr>
        <w:t>4. Повышение эффективности системы управления городом.</w:t>
      </w:r>
    </w:p>
    <w:p w14:paraId="79881D15" w14:textId="77777777" w:rsidR="009B1218" w:rsidRPr="009B1218" w:rsidRDefault="009B1218" w:rsidP="009B1218">
      <w:pPr>
        <w:shd w:val="clear" w:color="auto" w:fill="FFFFFF"/>
        <w:tabs>
          <w:tab w:val="left" w:pos="0"/>
        </w:tabs>
        <w:spacing w:after="0" w:line="240" w:lineRule="auto"/>
        <w:ind w:firstLine="852"/>
        <w:jc w:val="both"/>
        <w:rPr>
          <w:rFonts w:ascii="Times New Roman" w:eastAsia="Times New Roman" w:hAnsi="Times New Roman" w:cs="Times New Roman"/>
          <w:sz w:val="28"/>
          <w:szCs w:val="28"/>
          <w:lang w:eastAsia="ru-RU"/>
        </w:rPr>
      </w:pPr>
      <w:r w:rsidRPr="009B1218">
        <w:rPr>
          <w:rFonts w:ascii="Times New Roman" w:eastAsia="Times New Roman" w:hAnsi="Times New Roman" w:cs="Times New Roman"/>
          <w:sz w:val="28"/>
          <w:szCs w:val="28"/>
          <w:lang w:eastAsia="ru-RU"/>
        </w:rPr>
        <w:t xml:space="preserve">5. Развитие государственно-частного партнерства. </w:t>
      </w:r>
    </w:p>
    <w:p w14:paraId="75D0AFF4" w14:textId="77777777" w:rsidR="0096307D" w:rsidRDefault="0096307D" w:rsidP="00B24A73">
      <w:pPr>
        <w:jc w:val="both"/>
        <w:rPr>
          <w:rFonts w:ascii="Times New Roman" w:eastAsia="Times New Roman" w:hAnsi="Times New Roman" w:cs="Times New Roman"/>
          <w:b/>
          <w:sz w:val="28"/>
          <w:szCs w:val="28"/>
        </w:rPr>
      </w:pPr>
    </w:p>
    <w:p w14:paraId="61FB1142" w14:textId="77777777" w:rsidR="004A09E0" w:rsidRPr="004A09E0" w:rsidRDefault="004A09E0" w:rsidP="00B24A73">
      <w:pPr>
        <w:jc w:val="both"/>
        <w:rPr>
          <w:rFonts w:ascii="Times New Roman" w:eastAsia="Times New Roman" w:hAnsi="Times New Roman" w:cs="Times New Roman"/>
          <w:b/>
          <w:color w:val="000000"/>
          <w:w w:val="99"/>
          <w:sz w:val="28"/>
          <w:szCs w:val="28"/>
          <w:highlight w:val="yellow"/>
        </w:rPr>
      </w:pPr>
    </w:p>
    <w:p w14:paraId="77D20749" w14:textId="77777777" w:rsidR="004A09E0" w:rsidRPr="004A09E0" w:rsidRDefault="004A09E0" w:rsidP="004A09E0">
      <w:pPr>
        <w:jc w:val="both"/>
        <w:rPr>
          <w:rFonts w:ascii="Times New Roman" w:eastAsia="Times New Roman" w:hAnsi="Times New Roman" w:cs="Times New Roman"/>
          <w:b/>
          <w:color w:val="000000"/>
          <w:w w:val="99"/>
          <w:sz w:val="28"/>
          <w:szCs w:val="28"/>
        </w:rPr>
      </w:pPr>
      <w:r>
        <w:rPr>
          <w:rFonts w:ascii="Times New Roman" w:eastAsia="Times New Roman" w:hAnsi="Times New Roman" w:cs="Times New Roman"/>
          <w:b/>
          <w:color w:val="000000"/>
          <w:w w:val="99"/>
          <w:sz w:val="28"/>
          <w:szCs w:val="28"/>
        </w:rPr>
        <w:lastRenderedPageBreak/>
        <w:t xml:space="preserve"> 1. </w:t>
      </w:r>
      <w:r w:rsidR="00760656" w:rsidRPr="004A09E0">
        <w:rPr>
          <w:rFonts w:ascii="Times New Roman" w:eastAsia="Times New Roman" w:hAnsi="Times New Roman" w:cs="Times New Roman"/>
          <w:b/>
          <w:color w:val="000000"/>
          <w:w w:val="99"/>
          <w:sz w:val="28"/>
          <w:szCs w:val="28"/>
        </w:rPr>
        <w:t>Нормативно-правовые акты, регламентирующие инвестиционный процесс МО «Городской округ город Сунжа»</w:t>
      </w:r>
    </w:p>
    <w:p w14:paraId="4F6E7474" w14:textId="77777777" w:rsidR="004A09E0" w:rsidRDefault="004A09E0" w:rsidP="004A09E0">
      <w:pPr>
        <w:jc w:val="both"/>
        <w:rPr>
          <w:rFonts w:ascii="Times New Roman" w:eastAsia="Times New Roman" w:hAnsi="Times New Roman" w:cs="Times New Roman"/>
          <w:color w:val="000000"/>
          <w:w w:val="99"/>
          <w:sz w:val="28"/>
          <w:szCs w:val="28"/>
        </w:rPr>
      </w:pPr>
    </w:p>
    <w:p w14:paraId="5B766692" w14:textId="77777777" w:rsidR="00760656" w:rsidRPr="004A09E0" w:rsidRDefault="004A09E0" w:rsidP="007636A8">
      <w:pPr>
        <w:pStyle w:val="af3"/>
        <w:numPr>
          <w:ilvl w:val="3"/>
          <w:numId w:val="17"/>
        </w:numPr>
        <w:tabs>
          <w:tab w:val="clear" w:pos="0"/>
        </w:tabs>
        <w:ind w:left="0" w:firstLine="709"/>
        <w:jc w:val="both"/>
        <w:rPr>
          <w:rFonts w:ascii="Times New Roman" w:eastAsia="Times New Roman" w:hAnsi="Times New Roman" w:cs="Times New Roman"/>
          <w:sz w:val="28"/>
          <w:szCs w:val="28"/>
        </w:rPr>
      </w:pPr>
      <w:r w:rsidRPr="004A09E0">
        <w:rPr>
          <w:rFonts w:ascii="Times New Roman" w:eastAsia="Times New Roman" w:hAnsi="Times New Roman" w:cs="Times New Roman"/>
          <w:sz w:val="28"/>
          <w:szCs w:val="28"/>
        </w:rPr>
        <w:t xml:space="preserve">  </w:t>
      </w:r>
      <w:r w:rsidR="00760656" w:rsidRPr="004A09E0">
        <w:rPr>
          <w:rFonts w:ascii="Times New Roman" w:eastAsia="Times New Roman" w:hAnsi="Times New Roman" w:cs="Times New Roman"/>
          <w:sz w:val="28"/>
          <w:szCs w:val="28"/>
        </w:rPr>
        <w:t>Постановление Администрации МО «Городской округ город Сунжа» от 22 марта 2022 № 106 «Об утверждении Положения о формировании реестра инвестиционных проектов МО «Городской округ город Сунжа»;</w:t>
      </w:r>
    </w:p>
    <w:p w14:paraId="6849E679" w14:textId="77777777" w:rsidR="004A09E0" w:rsidRPr="004A09E0" w:rsidRDefault="004A09E0" w:rsidP="007636A8">
      <w:pPr>
        <w:pStyle w:val="af3"/>
        <w:numPr>
          <w:ilvl w:val="3"/>
          <w:numId w:val="17"/>
        </w:numPr>
        <w:ind w:left="0" w:firstLine="709"/>
        <w:rPr>
          <w:rFonts w:ascii="Times New Roman" w:eastAsia="Times New Roman" w:hAnsi="Times New Roman" w:cs="Times New Roman"/>
          <w:sz w:val="28"/>
          <w:szCs w:val="28"/>
        </w:rPr>
      </w:pPr>
      <w:r w:rsidRPr="004A09E0">
        <w:rPr>
          <w:rFonts w:ascii="Times New Roman" w:eastAsia="Times New Roman" w:hAnsi="Times New Roman" w:cs="Times New Roman"/>
          <w:sz w:val="28"/>
          <w:szCs w:val="28"/>
        </w:rPr>
        <w:t>Постановление Администрации МО «Городской округ город Сунжа» от 22 марта 2022 № 106 «Об инвестиционном уполномоченном в МО «Городской округ город Сунжа»;</w:t>
      </w:r>
    </w:p>
    <w:p w14:paraId="761B9E53" w14:textId="77777777" w:rsidR="005B153E" w:rsidRPr="009A46FF" w:rsidRDefault="004A09E0" w:rsidP="007636A8">
      <w:pPr>
        <w:pStyle w:val="af3"/>
        <w:numPr>
          <w:ilvl w:val="3"/>
          <w:numId w:val="17"/>
        </w:numPr>
        <w:ind w:left="0" w:firstLine="709"/>
        <w:jc w:val="both"/>
        <w:rPr>
          <w:rFonts w:ascii="Times New Roman" w:eastAsia="Times New Roman" w:hAnsi="Times New Roman" w:cs="Times New Roman"/>
          <w:sz w:val="28"/>
          <w:szCs w:val="28"/>
        </w:rPr>
      </w:pPr>
      <w:r w:rsidRPr="004A09E0">
        <w:rPr>
          <w:rFonts w:ascii="Times New Roman" w:eastAsia="Times New Roman" w:hAnsi="Times New Roman" w:cs="Times New Roman"/>
          <w:sz w:val="28"/>
          <w:szCs w:val="28"/>
        </w:rPr>
        <w:t>Программа «Развитие малого и среднего предпринимательства на территории МО «Городской округ город Сунжа» на 2021-2023 гг.</w:t>
      </w:r>
    </w:p>
    <w:p w14:paraId="1C95C559" w14:textId="77777777" w:rsidR="005B153E" w:rsidRDefault="005B153E" w:rsidP="00B24A73">
      <w:pPr>
        <w:jc w:val="both"/>
        <w:rPr>
          <w:rFonts w:ascii="Times New Roman" w:eastAsia="Times New Roman" w:hAnsi="Times New Roman" w:cs="Times New Roman"/>
          <w:b/>
          <w:sz w:val="28"/>
          <w:szCs w:val="28"/>
        </w:rPr>
      </w:pPr>
    </w:p>
    <w:p w14:paraId="38C0B017" w14:textId="77777777" w:rsidR="005B153E" w:rsidRPr="009A46FF" w:rsidRDefault="00AA2BAE" w:rsidP="007636A8">
      <w:pPr>
        <w:pStyle w:val="af3"/>
        <w:numPr>
          <w:ilvl w:val="0"/>
          <w:numId w:val="20"/>
        </w:numPr>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5B153E" w:rsidRPr="009A46FF">
        <w:rPr>
          <w:rFonts w:ascii="Times New Roman" w:eastAsia="Times New Roman" w:hAnsi="Times New Roman" w:cs="Times New Roman"/>
          <w:b/>
          <w:color w:val="000000" w:themeColor="text1"/>
          <w:sz w:val="28"/>
          <w:szCs w:val="28"/>
        </w:rPr>
        <w:t>Инфраструктурный потенциал МО «Городской округ город Сунжа»</w:t>
      </w:r>
    </w:p>
    <w:p w14:paraId="53302424" w14:textId="77777777" w:rsidR="005B153E" w:rsidRPr="005B153E" w:rsidRDefault="005B153E" w:rsidP="00B24A73">
      <w:pPr>
        <w:jc w:val="both"/>
        <w:rPr>
          <w:rFonts w:ascii="Times New Roman" w:eastAsia="Times New Roman" w:hAnsi="Times New Roman" w:cs="Times New Roman"/>
          <w:b/>
          <w:color w:val="000000" w:themeColor="text1"/>
          <w:sz w:val="28"/>
          <w:szCs w:val="28"/>
        </w:rPr>
      </w:pPr>
    </w:p>
    <w:p w14:paraId="78E76559" w14:textId="77777777" w:rsidR="005B153E" w:rsidRPr="005B153E" w:rsidRDefault="005B153E" w:rsidP="003A77E8">
      <w:pPr>
        <w:pStyle w:val="1"/>
        <w:keepLines w:val="0"/>
        <w:pBdr>
          <w:bottom w:val="none" w:sz="0" w:space="0" w:color="auto"/>
        </w:pBdr>
        <w:spacing w:before="240" w:after="0"/>
        <w:ind w:left="360"/>
        <w:jc w:val="center"/>
        <w:rPr>
          <w:rFonts w:ascii="Times New Roman" w:hAnsi="Times New Roman" w:cs="Times New Roman"/>
          <w:b/>
          <w:bCs/>
          <w:color w:val="000000" w:themeColor="text1"/>
          <w:sz w:val="28"/>
          <w:szCs w:val="28"/>
        </w:rPr>
      </w:pPr>
      <w:bookmarkStart w:id="13" w:name="_Toc527132256"/>
      <w:r w:rsidRPr="005B153E">
        <w:rPr>
          <w:rFonts w:ascii="Times New Roman" w:hAnsi="Times New Roman" w:cs="Times New Roman"/>
          <w:b/>
          <w:bCs/>
          <w:color w:val="000000" w:themeColor="text1"/>
          <w:sz w:val="28"/>
          <w:szCs w:val="28"/>
        </w:rPr>
        <w:t>Жилищно-коммунальный комплекс</w:t>
      </w:r>
      <w:bookmarkEnd w:id="13"/>
    </w:p>
    <w:p w14:paraId="6027F33A" w14:textId="77777777" w:rsidR="005B153E" w:rsidRPr="005B153E" w:rsidRDefault="005B153E" w:rsidP="005B153E">
      <w:pPr>
        <w:pStyle w:val="a4"/>
        <w:ind w:firstLine="567"/>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 xml:space="preserve">Обеспечение качественным жильем населения является одной из важнейших социальных задач, стоящих перед муниципальным образованием.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местного самоуправления в жилищной сфере. </w:t>
      </w:r>
    </w:p>
    <w:p w14:paraId="77AAE77C" w14:textId="77777777" w:rsidR="005B153E" w:rsidRPr="005B153E" w:rsidRDefault="005B153E" w:rsidP="005B153E">
      <w:pPr>
        <w:pStyle w:val="Default"/>
        <w:jc w:val="both"/>
        <w:rPr>
          <w:color w:val="000000" w:themeColor="text1"/>
          <w:sz w:val="28"/>
          <w:szCs w:val="28"/>
        </w:rPr>
      </w:pPr>
      <w:r w:rsidRPr="005B153E">
        <w:rPr>
          <w:color w:val="000000" w:themeColor="text1"/>
          <w:sz w:val="28"/>
          <w:szCs w:val="28"/>
        </w:rPr>
        <w:t xml:space="preserve">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 </w:t>
      </w:r>
    </w:p>
    <w:p w14:paraId="727F8411" w14:textId="77777777" w:rsidR="005B153E" w:rsidRPr="005B153E" w:rsidRDefault="005B153E" w:rsidP="005B153E">
      <w:pPr>
        <w:pStyle w:val="Default"/>
        <w:jc w:val="both"/>
        <w:rPr>
          <w:color w:val="000000" w:themeColor="text1"/>
          <w:sz w:val="28"/>
          <w:szCs w:val="28"/>
        </w:rPr>
      </w:pPr>
      <w:r w:rsidRPr="005B153E">
        <w:rPr>
          <w:color w:val="000000" w:themeColor="text1"/>
          <w:sz w:val="28"/>
          <w:szCs w:val="28"/>
        </w:rPr>
        <w:t xml:space="preserve">         Перечень вопросов в сфере муниципальной жилищной политики, решение которых обеспечивают муниципальные органы власти: </w:t>
      </w:r>
    </w:p>
    <w:p w14:paraId="20FA827A" w14:textId="77777777" w:rsidR="005B153E" w:rsidRPr="005B153E" w:rsidRDefault="005B153E" w:rsidP="007636A8">
      <w:pPr>
        <w:pStyle w:val="Default"/>
        <w:numPr>
          <w:ilvl w:val="0"/>
          <w:numId w:val="6"/>
        </w:numPr>
        <w:jc w:val="both"/>
        <w:rPr>
          <w:color w:val="000000" w:themeColor="text1"/>
          <w:sz w:val="28"/>
          <w:szCs w:val="28"/>
        </w:rPr>
      </w:pPr>
      <w:r w:rsidRPr="005B153E">
        <w:rPr>
          <w:color w:val="000000" w:themeColor="text1"/>
          <w:sz w:val="28"/>
          <w:szCs w:val="28"/>
        </w:rPr>
        <w:t xml:space="preserve">учет (мониторинг) жилищного фонда; </w:t>
      </w:r>
    </w:p>
    <w:p w14:paraId="456C575D" w14:textId="77777777" w:rsidR="005B153E" w:rsidRPr="005B153E" w:rsidRDefault="005B153E" w:rsidP="007636A8">
      <w:pPr>
        <w:pStyle w:val="Default"/>
        <w:numPr>
          <w:ilvl w:val="0"/>
          <w:numId w:val="6"/>
        </w:numPr>
        <w:jc w:val="both"/>
        <w:rPr>
          <w:color w:val="000000" w:themeColor="text1"/>
          <w:sz w:val="28"/>
          <w:szCs w:val="28"/>
        </w:rPr>
      </w:pPr>
      <w:r w:rsidRPr="005B153E">
        <w:rPr>
          <w:color w:val="000000" w:themeColor="text1"/>
          <w:sz w:val="28"/>
          <w:szCs w:val="28"/>
        </w:rPr>
        <w:t xml:space="preserve">определение существующей обеспеченности жильем населения муниципального образования; </w:t>
      </w:r>
    </w:p>
    <w:p w14:paraId="68606AD7" w14:textId="77777777" w:rsidR="005B153E" w:rsidRPr="005B153E" w:rsidRDefault="005B153E" w:rsidP="007636A8">
      <w:pPr>
        <w:pStyle w:val="Default"/>
        <w:numPr>
          <w:ilvl w:val="0"/>
          <w:numId w:val="6"/>
        </w:numPr>
        <w:jc w:val="both"/>
        <w:rPr>
          <w:color w:val="000000" w:themeColor="text1"/>
          <w:sz w:val="28"/>
          <w:szCs w:val="28"/>
        </w:rPr>
      </w:pPr>
      <w:r w:rsidRPr="005B153E">
        <w:rPr>
          <w:color w:val="000000" w:themeColor="text1"/>
          <w:sz w:val="28"/>
          <w:szCs w:val="28"/>
        </w:rPr>
        <w:t xml:space="preserve">организация строительства и содержания муниципального жилищного фонда; </w:t>
      </w:r>
    </w:p>
    <w:p w14:paraId="55EFB510" w14:textId="77777777" w:rsidR="005B153E" w:rsidRPr="005B153E" w:rsidRDefault="005B153E" w:rsidP="007636A8">
      <w:pPr>
        <w:pStyle w:val="Default"/>
        <w:numPr>
          <w:ilvl w:val="0"/>
          <w:numId w:val="6"/>
        </w:numPr>
        <w:jc w:val="both"/>
        <w:rPr>
          <w:color w:val="000000" w:themeColor="text1"/>
          <w:sz w:val="28"/>
          <w:szCs w:val="28"/>
        </w:rPr>
      </w:pPr>
      <w:r w:rsidRPr="005B153E">
        <w:rPr>
          <w:color w:val="000000" w:themeColor="text1"/>
          <w:sz w:val="28"/>
          <w:szCs w:val="28"/>
        </w:rPr>
        <w:t xml:space="preserve">создание условий для жилищного строительства. </w:t>
      </w:r>
    </w:p>
    <w:p w14:paraId="6802036C" w14:textId="77777777" w:rsidR="005B153E" w:rsidRPr="005B153E" w:rsidRDefault="005B153E" w:rsidP="005B153E">
      <w:pPr>
        <w:pStyle w:val="Default"/>
        <w:jc w:val="both"/>
        <w:rPr>
          <w:color w:val="000000" w:themeColor="text1"/>
          <w:sz w:val="28"/>
          <w:szCs w:val="28"/>
        </w:rPr>
      </w:pPr>
      <w:r w:rsidRPr="005B153E">
        <w:rPr>
          <w:color w:val="000000" w:themeColor="text1"/>
          <w:sz w:val="28"/>
          <w:szCs w:val="28"/>
        </w:rPr>
        <w:t xml:space="preserve">      Общая площадь жилищного фонда Городского округа города Сунжа (бывшая</w:t>
      </w:r>
      <w:r w:rsidR="00C0389B">
        <w:rPr>
          <w:color w:val="000000" w:themeColor="text1"/>
          <w:sz w:val="28"/>
          <w:szCs w:val="28"/>
        </w:rPr>
        <w:t xml:space="preserve"> ст. Орджоникидзевская) на 01.01.2023 год</w:t>
      </w:r>
      <w:r w:rsidRPr="005B153E">
        <w:rPr>
          <w:color w:val="000000" w:themeColor="text1"/>
          <w:sz w:val="28"/>
          <w:szCs w:val="28"/>
        </w:rPr>
        <w:t xml:space="preserve"> составляла </w:t>
      </w:r>
      <w:r w:rsidR="00C0389B">
        <w:rPr>
          <w:color w:val="000000" w:themeColor="text1"/>
          <w:sz w:val="28"/>
          <w:szCs w:val="28"/>
        </w:rPr>
        <w:t xml:space="preserve">639,5 </w:t>
      </w:r>
      <w:r w:rsidRPr="005B153E">
        <w:rPr>
          <w:color w:val="000000" w:themeColor="text1"/>
          <w:sz w:val="28"/>
          <w:szCs w:val="28"/>
        </w:rPr>
        <w:t xml:space="preserve">тыс. м2, обеспеченность жильем населения – 8,2 м2 на одного жителя. Весь жилищный фонд г. Сунжа представлял собой </w:t>
      </w:r>
      <w:r w:rsidR="00C0389B">
        <w:rPr>
          <w:color w:val="000000" w:themeColor="text1"/>
          <w:sz w:val="28"/>
          <w:szCs w:val="28"/>
        </w:rPr>
        <w:t>8351</w:t>
      </w:r>
      <w:r w:rsidRPr="005B153E">
        <w:rPr>
          <w:color w:val="000000" w:themeColor="text1"/>
          <w:sz w:val="28"/>
          <w:szCs w:val="28"/>
        </w:rPr>
        <w:t xml:space="preserve"> индивидуальных домовладений, находящихся в частной собственности граждан и </w:t>
      </w:r>
      <w:r w:rsidR="00C0389B">
        <w:rPr>
          <w:color w:val="000000" w:themeColor="text1"/>
          <w:sz w:val="28"/>
          <w:szCs w:val="28"/>
        </w:rPr>
        <w:t>39</w:t>
      </w:r>
      <w:r w:rsidRPr="005B153E">
        <w:rPr>
          <w:color w:val="000000" w:themeColor="text1"/>
          <w:sz w:val="28"/>
          <w:szCs w:val="28"/>
        </w:rPr>
        <w:t xml:space="preserve"> многоквартирных домов </w:t>
      </w:r>
      <w:r w:rsidR="00C0389B">
        <w:rPr>
          <w:color w:val="000000" w:themeColor="text1"/>
          <w:sz w:val="28"/>
          <w:szCs w:val="28"/>
        </w:rPr>
        <w:t xml:space="preserve">из них 18 домов </w:t>
      </w:r>
      <w:r w:rsidRPr="005B153E">
        <w:rPr>
          <w:color w:val="000000" w:themeColor="text1"/>
          <w:sz w:val="28"/>
          <w:szCs w:val="28"/>
        </w:rPr>
        <w:t xml:space="preserve">двухэтажного уровня. </w:t>
      </w:r>
    </w:p>
    <w:p w14:paraId="304A338E" w14:textId="77777777" w:rsidR="005B153E" w:rsidRPr="005B153E" w:rsidRDefault="005B153E" w:rsidP="005B153E">
      <w:pPr>
        <w:pStyle w:val="Default"/>
        <w:jc w:val="both"/>
        <w:rPr>
          <w:color w:val="000000" w:themeColor="text1"/>
          <w:sz w:val="28"/>
          <w:szCs w:val="28"/>
        </w:rPr>
      </w:pPr>
      <w:r w:rsidRPr="005B153E">
        <w:rPr>
          <w:color w:val="000000" w:themeColor="text1"/>
          <w:sz w:val="28"/>
          <w:szCs w:val="28"/>
        </w:rPr>
        <w:t xml:space="preserve">           По состоянию на 2022 год общая площадь жилого фонда города составила </w:t>
      </w:r>
      <w:r w:rsidR="00C0389B">
        <w:rPr>
          <w:color w:val="000000" w:themeColor="text1"/>
          <w:sz w:val="28"/>
          <w:szCs w:val="28"/>
        </w:rPr>
        <w:t>639,5</w:t>
      </w:r>
      <w:r w:rsidRPr="005B153E">
        <w:rPr>
          <w:color w:val="000000" w:themeColor="text1"/>
          <w:sz w:val="28"/>
          <w:szCs w:val="28"/>
        </w:rPr>
        <w:t xml:space="preserve"> тыс. м², в том числе: </w:t>
      </w:r>
    </w:p>
    <w:p w14:paraId="29A8A8F3" w14:textId="77777777" w:rsidR="005B153E" w:rsidRPr="005B153E" w:rsidRDefault="005B153E" w:rsidP="005B153E">
      <w:pPr>
        <w:pStyle w:val="Default"/>
        <w:jc w:val="both"/>
        <w:rPr>
          <w:color w:val="000000" w:themeColor="text1"/>
          <w:sz w:val="28"/>
          <w:szCs w:val="28"/>
        </w:rPr>
      </w:pPr>
      <w:r w:rsidRPr="005B153E">
        <w:rPr>
          <w:color w:val="000000" w:themeColor="text1"/>
          <w:sz w:val="28"/>
          <w:szCs w:val="28"/>
        </w:rPr>
        <w:t xml:space="preserve">- </w:t>
      </w:r>
      <w:r w:rsidR="00C0389B">
        <w:rPr>
          <w:color w:val="000000" w:themeColor="text1"/>
          <w:sz w:val="28"/>
          <w:szCs w:val="28"/>
        </w:rPr>
        <w:t>многоквартирных жилых домов – 85</w:t>
      </w:r>
      <w:r w:rsidRPr="005B153E">
        <w:rPr>
          <w:color w:val="000000" w:themeColor="text1"/>
          <w:sz w:val="28"/>
          <w:szCs w:val="28"/>
        </w:rPr>
        <w:t>,</w:t>
      </w:r>
      <w:r w:rsidR="00C0389B">
        <w:rPr>
          <w:color w:val="000000" w:themeColor="text1"/>
          <w:sz w:val="28"/>
          <w:szCs w:val="28"/>
        </w:rPr>
        <w:t>8</w:t>
      </w:r>
      <w:r w:rsidRPr="005B153E">
        <w:rPr>
          <w:color w:val="000000" w:themeColor="text1"/>
          <w:sz w:val="28"/>
          <w:szCs w:val="28"/>
        </w:rPr>
        <w:t xml:space="preserve"> тыс. м²; </w:t>
      </w:r>
    </w:p>
    <w:p w14:paraId="46664E5D" w14:textId="77777777" w:rsidR="005B153E" w:rsidRPr="005B153E" w:rsidRDefault="005B153E" w:rsidP="005B153E">
      <w:pPr>
        <w:pStyle w:val="Default"/>
        <w:jc w:val="both"/>
        <w:rPr>
          <w:color w:val="000000" w:themeColor="text1"/>
          <w:sz w:val="28"/>
          <w:szCs w:val="28"/>
        </w:rPr>
      </w:pPr>
      <w:r w:rsidRPr="005B153E">
        <w:rPr>
          <w:color w:val="000000" w:themeColor="text1"/>
          <w:sz w:val="28"/>
          <w:szCs w:val="28"/>
        </w:rPr>
        <w:t xml:space="preserve">- </w:t>
      </w:r>
      <w:r w:rsidR="00C0389B">
        <w:rPr>
          <w:color w:val="000000" w:themeColor="text1"/>
          <w:sz w:val="28"/>
          <w:szCs w:val="28"/>
        </w:rPr>
        <w:t>индивидуальных жилых домов – 553,7</w:t>
      </w:r>
      <w:r w:rsidRPr="005B153E">
        <w:rPr>
          <w:color w:val="000000" w:themeColor="text1"/>
          <w:sz w:val="28"/>
          <w:szCs w:val="28"/>
        </w:rPr>
        <w:t xml:space="preserve"> тыс. м². </w:t>
      </w:r>
    </w:p>
    <w:p w14:paraId="5DD928B0" w14:textId="77777777" w:rsidR="005B153E" w:rsidRPr="005B153E" w:rsidRDefault="005B153E" w:rsidP="005B153E">
      <w:pPr>
        <w:pStyle w:val="a4"/>
        <w:ind w:firstLine="567"/>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lastRenderedPageBreak/>
        <w:t xml:space="preserve">    Общая площадь многоквартирных аварийных дом</w:t>
      </w:r>
      <w:r w:rsidR="00C0389B">
        <w:rPr>
          <w:rFonts w:ascii="Times New Roman" w:hAnsi="Times New Roman" w:cs="Times New Roman"/>
          <w:color w:val="000000" w:themeColor="text1"/>
          <w:sz w:val="28"/>
          <w:szCs w:val="28"/>
        </w:rPr>
        <w:t>ов в 2022 году</w:t>
      </w:r>
      <w:r w:rsidRPr="005B153E">
        <w:rPr>
          <w:rFonts w:ascii="Times New Roman" w:hAnsi="Times New Roman" w:cs="Times New Roman"/>
          <w:color w:val="000000" w:themeColor="text1"/>
          <w:sz w:val="28"/>
          <w:szCs w:val="28"/>
        </w:rPr>
        <w:t xml:space="preserve"> составила 11,5 тыс.</w:t>
      </w:r>
      <w:r w:rsidR="00C0389B">
        <w:rPr>
          <w:rFonts w:ascii="Times New Roman" w:hAnsi="Times New Roman" w:cs="Times New Roman"/>
          <w:color w:val="000000" w:themeColor="text1"/>
          <w:sz w:val="28"/>
          <w:szCs w:val="28"/>
        </w:rPr>
        <w:t xml:space="preserve"> </w:t>
      </w:r>
      <w:r w:rsidRPr="005B153E">
        <w:rPr>
          <w:rFonts w:ascii="Times New Roman" w:hAnsi="Times New Roman" w:cs="Times New Roman"/>
          <w:color w:val="000000" w:themeColor="text1"/>
          <w:sz w:val="28"/>
          <w:szCs w:val="28"/>
        </w:rPr>
        <w:t>м</w:t>
      </w:r>
      <w:proofErr w:type="gramStart"/>
      <w:r w:rsidRPr="005B153E">
        <w:rPr>
          <w:rFonts w:ascii="Times New Roman" w:hAnsi="Times New Roman" w:cs="Times New Roman"/>
          <w:color w:val="000000" w:themeColor="text1"/>
          <w:sz w:val="28"/>
          <w:szCs w:val="28"/>
        </w:rPr>
        <w:t>²,  а</w:t>
      </w:r>
      <w:proofErr w:type="gramEnd"/>
      <w:r w:rsidRPr="005B153E">
        <w:rPr>
          <w:rFonts w:ascii="Times New Roman" w:hAnsi="Times New Roman" w:cs="Times New Roman"/>
          <w:color w:val="000000" w:themeColor="text1"/>
          <w:sz w:val="28"/>
          <w:szCs w:val="28"/>
        </w:rPr>
        <w:t xml:space="preserve"> число проживающих в ветхих и аварийных домах – </w:t>
      </w:r>
      <w:r w:rsidR="00C0389B">
        <w:rPr>
          <w:rFonts w:ascii="Times New Roman" w:hAnsi="Times New Roman" w:cs="Times New Roman"/>
          <w:color w:val="000000" w:themeColor="text1"/>
          <w:sz w:val="28"/>
          <w:szCs w:val="28"/>
        </w:rPr>
        <w:t>702</w:t>
      </w:r>
      <w:r w:rsidRPr="005B153E">
        <w:rPr>
          <w:rFonts w:ascii="Times New Roman" w:hAnsi="Times New Roman" w:cs="Times New Roman"/>
          <w:color w:val="000000" w:themeColor="text1"/>
          <w:sz w:val="28"/>
          <w:szCs w:val="28"/>
        </w:rPr>
        <w:t xml:space="preserve"> человек. </w:t>
      </w:r>
    </w:p>
    <w:p w14:paraId="6EFADF25" w14:textId="77777777" w:rsidR="005B153E" w:rsidRPr="005B153E" w:rsidRDefault="005B153E" w:rsidP="005B153E">
      <w:pPr>
        <w:pStyle w:val="a4"/>
        <w:ind w:firstLine="567"/>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 xml:space="preserve">     На территории города весь жилищный фонд оборудован водопроводом, вывозной канализацией, отоплением и газом, 90 % общей площади фонда имеет горячее водоснабжение и оборудовано ванными и душем. Существующий жилой фонд характеризуется высокими показателями капитальности жилых и вспомогательных зданий и низким процентом износа. Основной материал существующего жилого фонда – кирпич, железобетон и иные каменные материалы.</w:t>
      </w:r>
    </w:p>
    <w:p w14:paraId="294F8E45" w14:textId="77777777" w:rsidR="005B153E" w:rsidRPr="005B153E" w:rsidRDefault="005B153E" w:rsidP="005B153E">
      <w:pPr>
        <w:pStyle w:val="Default"/>
        <w:jc w:val="both"/>
        <w:rPr>
          <w:color w:val="000000" w:themeColor="text1"/>
          <w:sz w:val="28"/>
          <w:szCs w:val="28"/>
        </w:rPr>
      </w:pPr>
      <w:r w:rsidRPr="005B153E">
        <w:rPr>
          <w:i/>
          <w:iCs/>
          <w:color w:val="000000" w:themeColor="text1"/>
          <w:sz w:val="28"/>
          <w:szCs w:val="28"/>
        </w:rPr>
        <w:t xml:space="preserve">             Возможные направления комплексного развития жилищного строительства в муниципальном образовании. </w:t>
      </w:r>
    </w:p>
    <w:p w14:paraId="6C11C268" w14:textId="77777777" w:rsidR="005B153E" w:rsidRPr="005B153E" w:rsidRDefault="005B153E" w:rsidP="005B153E">
      <w:pPr>
        <w:pStyle w:val="Default"/>
        <w:jc w:val="both"/>
        <w:rPr>
          <w:color w:val="000000" w:themeColor="text1"/>
          <w:sz w:val="28"/>
          <w:szCs w:val="28"/>
        </w:rPr>
      </w:pPr>
      <w:r w:rsidRPr="005B153E">
        <w:rPr>
          <w:color w:val="000000" w:themeColor="text1"/>
          <w:sz w:val="28"/>
          <w:szCs w:val="28"/>
        </w:rPr>
        <w:t xml:space="preserve">            Численность постоянного населения Городского округа города Сунжа к расчетному сроку увеличится на 9,711 тыс. человек (или на 14,8 % (174798 м³) от существующей численности населения). Темпы увеличение численности населения во многом будут зависеть от темпов строительства жилья. </w:t>
      </w:r>
    </w:p>
    <w:p w14:paraId="005C0BB8" w14:textId="77777777" w:rsidR="005B153E" w:rsidRPr="005B153E" w:rsidRDefault="005B153E" w:rsidP="005B153E">
      <w:pPr>
        <w:pStyle w:val="Default"/>
        <w:jc w:val="both"/>
        <w:rPr>
          <w:color w:val="000000" w:themeColor="text1"/>
          <w:sz w:val="28"/>
          <w:szCs w:val="28"/>
        </w:rPr>
      </w:pPr>
      <w:r w:rsidRPr="005B153E">
        <w:rPr>
          <w:color w:val="000000" w:themeColor="text1"/>
          <w:sz w:val="28"/>
          <w:szCs w:val="28"/>
        </w:rPr>
        <w:t xml:space="preserve">             Учитывая то, что при любом сценарии развития событий жилищное строительство (реконструкция и благоустройство) останется одним из самых привлекательных и успешных секторов экономики муниципального образования, можно утверждать, что в этой сфере есть все предпосылки достижения стабилизационного варианта развития событий. </w:t>
      </w:r>
    </w:p>
    <w:p w14:paraId="663A2FBD" w14:textId="77777777" w:rsidR="005B153E" w:rsidRPr="005B153E" w:rsidRDefault="005B153E" w:rsidP="005B153E">
      <w:pPr>
        <w:pStyle w:val="Default"/>
        <w:jc w:val="both"/>
        <w:rPr>
          <w:color w:val="000000" w:themeColor="text1"/>
          <w:sz w:val="28"/>
          <w:szCs w:val="28"/>
        </w:rPr>
      </w:pPr>
      <w:r w:rsidRPr="005B153E">
        <w:rPr>
          <w:color w:val="000000" w:themeColor="text1"/>
          <w:sz w:val="28"/>
          <w:szCs w:val="28"/>
        </w:rPr>
        <w:t xml:space="preserve">Расчётный показатель жилищной обеспеченности рекомендуется принимать не менее 18 кв. м общей площади на человека, а при застройке жилыми домами повышенной комфортности – 20-30 кв. м общей площади на человека. </w:t>
      </w:r>
    </w:p>
    <w:p w14:paraId="614651B5" w14:textId="77777777" w:rsidR="005B153E" w:rsidRPr="005B153E" w:rsidRDefault="005B153E" w:rsidP="005B153E">
      <w:pPr>
        <w:pStyle w:val="Default"/>
        <w:ind w:firstLine="708"/>
        <w:jc w:val="both"/>
        <w:rPr>
          <w:color w:val="000000" w:themeColor="text1"/>
          <w:sz w:val="28"/>
          <w:szCs w:val="28"/>
        </w:rPr>
      </w:pPr>
      <w:r w:rsidRPr="005B153E">
        <w:rPr>
          <w:color w:val="000000" w:themeColor="text1"/>
          <w:sz w:val="28"/>
          <w:szCs w:val="28"/>
        </w:rPr>
        <w:t xml:space="preserve">В расчетный срок проекта принимается следующая дифференциация жилого фонда по уровню комфорта: </w:t>
      </w:r>
    </w:p>
    <w:p w14:paraId="61B97221" w14:textId="77777777" w:rsidR="005B153E" w:rsidRPr="005B153E" w:rsidRDefault="005B153E" w:rsidP="007636A8">
      <w:pPr>
        <w:pStyle w:val="Default"/>
        <w:numPr>
          <w:ilvl w:val="0"/>
          <w:numId w:val="6"/>
        </w:numPr>
        <w:jc w:val="both"/>
        <w:rPr>
          <w:color w:val="000000" w:themeColor="text1"/>
          <w:sz w:val="28"/>
          <w:szCs w:val="28"/>
        </w:rPr>
      </w:pPr>
      <w:r w:rsidRPr="005B153E">
        <w:rPr>
          <w:color w:val="000000" w:themeColor="text1"/>
          <w:sz w:val="28"/>
          <w:szCs w:val="28"/>
        </w:rPr>
        <w:t xml:space="preserve">Бизнес-класс (30 м² на человека) 30% от общего объема жилищного строительства; </w:t>
      </w:r>
    </w:p>
    <w:p w14:paraId="225C52FA" w14:textId="77777777" w:rsidR="005B153E" w:rsidRPr="005B153E" w:rsidRDefault="005B153E" w:rsidP="007636A8">
      <w:pPr>
        <w:pStyle w:val="Default"/>
        <w:numPr>
          <w:ilvl w:val="0"/>
          <w:numId w:val="6"/>
        </w:numPr>
        <w:jc w:val="both"/>
        <w:rPr>
          <w:color w:val="000000" w:themeColor="text1"/>
          <w:sz w:val="28"/>
          <w:szCs w:val="28"/>
        </w:rPr>
      </w:pPr>
      <w:r w:rsidRPr="005B153E">
        <w:rPr>
          <w:color w:val="000000" w:themeColor="text1"/>
          <w:sz w:val="28"/>
          <w:szCs w:val="28"/>
        </w:rPr>
        <w:t xml:space="preserve">Эконом-класс (25 м² на человека) 60% от общего объема жилищного строительства; </w:t>
      </w:r>
    </w:p>
    <w:p w14:paraId="4AE80561" w14:textId="77777777" w:rsidR="005B153E" w:rsidRPr="005B153E" w:rsidRDefault="005B153E" w:rsidP="007636A8">
      <w:pPr>
        <w:pStyle w:val="Default"/>
        <w:numPr>
          <w:ilvl w:val="0"/>
          <w:numId w:val="6"/>
        </w:numPr>
        <w:jc w:val="both"/>
        <w:rPr>
          <w:color w:val="000000" w:themeColor="text1"/>
          <w:sz w:val="28"/>
          <w:szCs w:val="28"/>
        </w:rPr>
      </w:pPr>
      <w:r w:rsidRPr="005B153E">
        <w:rPr>
          <w:color w:val="000000" w:themeColor="text1"/>
          <w:sz w:val="28"/>
          <w:szCs w:val="28"/>
        </w:rPr>
        <w:t xml:space="preserve">Муниципальный (18 м² на человека) 10% от общего объема жилищного строительства. </w:t>
      </w:r>
    </w:p>
    <w:p w14:paraId="42233BCC" w14:textId="77777777" w:rsidR="005B153E" w:rsidRPr="005B153E" w:rsidRDefault="005B153E" w:rsidP="005B153E">
      <w:pPr>
        <w:pStyle w:val="Default"/>
        <w:jc w:val="both"/>
        <w:rPr>
          <w:color w:val="000000" w:themeColor="text1"/>
          <w:sz w:val="28"/>
          <w:szCs w:val="28"/>
        </w:rPr>
      </w:pPr>
      <w:r w:rsidRPr="005B153E">
        <w:rPr>
          <w:color w:val="000000" w:themeColor="text1"/>
          <w:sz w:val="28"/>
          <w:szCs w:val="28"/>
        </w:rPr>
        <w:t xml:space="preserve">          Отдельным направлением будет являться подключение существующего и проектируемого жилого фонда к сетям инженерной инфраструктуры по постоянной схеме. Переломным моментом должно послужить расширение существующих систем водоснабжения, газоснабжения и электроснабжения и строительство системы водоотведения. Для достижения стабильного водоснабжения допо</w:t>
      </w:r>
      <w:r w:rsidR="00C0389B">
        <w:rPr>
          <w:color w:val="000000" w:themeColor="text1"/>
          <w:sz w:val="28"/>
          <w:szCs w:val="28"/>
        </w:rPr>
        <w:t xml:space="preserve">лнительно необходимо пробурить 10 </w:t>
      </w:r>
      <w:r w:rsidRPr="005B153E">
        <w:rPr>
          <w:color w:val="000000" w:themeColor="text1"/>
          <w:sz w:val="28"/>
          <w:szCs w:val="28"/>
        </w:rPr>
        <w:t>скважин</w:t>
      </w:r>
      <w:r w:rsidR="00C0389B">
        <w:rPr>
          <w:color w:val="000000" w:themeColor="text1"/>
          <w:sz w:val="28"/>
          <w:szCs w:val="28"/>
        </w:rPr>
        <w:t xml:space="preserve"> (диаметром забора не менее 80 м3 в час.</w:t>
      </w:r>
      <w:r w:rsidRPr="005B153E">
        <w:rPr>
          <w:color w:val="000000" w:themeColor="text1"/>
          <w:sz w:val="28"/>
          <w:szCs w:val="28"/>
        </w:rPr>
        <w:t xml:space="preserve"> Строительство 110 км газопровода и расширения подстан</w:t>
      </w:r>
      <w:r w:rsidR="00C0389B">
        <w:rPr>
          <w:color w:val="000000" w:themeColor="text1"/>
          <w:sz w:val="28"/>
          <w:szCs w:val="28"/>
        </w:rPr>
        <w:t xml:space="preserve">ции «Северная» и «Урожайная». </w:t>
      </w:r>
    </w:p>
    <w:p w14:paraId="5CB9C79E" w14:textId="77777777" w:rsidR="005B153E" w:rsidRPr="005B153E" w:rsidRDefault="005B153E" w:rsidP="005B153E">
      <w:pPr>
        <w:pStyle w:val="a4"/>
        <w:ind w:firstLine="567"/>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При стабилизационном сценарии развитие жилищного строительства предполагается в расчетный срок проекта освоение более 90% земельных участков, предусмотренных для жилищного строительства в границах г. Сунжа.</w:t>
      </w:r>
    </w:p>
    <w:p w14:paraId="5E2BCF50" w14:textId="77777777" w:rsidR="005B153E" w:rsidRPr="005B153E" w:rsidRDefault="005B153E" w:rsidP="003A77E8">
      <w:pPr>
        <w:pStyle w:val="1"/>
        <w:keepLines w:val="0"/>
        <w:pBdr>
          <w:bottom w:val="none" w:sz="0" w:space="0" w:color="auto"/>
        </w:pBdr>
        <w:tabs>
          <w:tab w:val="left" w:pos="1560"/>
          <w:tab w:val="left" w:pos="2410"/>
          <w:tab w:val="left" w:pos="2977"/>
          <w:tab w:val="left" w:pos="3402"/>
          <w:tab w:val="left" w:pos="3686"/>
        </w:tabs>
        <w:spacing w:before="240" w:after="0"/>
        <w:ind w:left="360"/>
        <w:jc w:val="center"/>
        <w:rPr>
          <w:rFonts w:ascii="Times New Roman" w:hAnsi="Times New Roman" w:cs="Times New Roman"/>
          <w:b/>
          <w:color w:val="000000" w:themeColor="text1"/>
          <w:sz w:val="28"/>
          <w:szCs w:val="28"/>
        </w:rPr>
      </w:pPr>
      <w:bookmarkStart w:id="14" w:name="_Toc527132257"/>
      <w:r w:rsidRPr="005B153E">
        <w:rPr>
          <w:rFonts w:ascii="Times New Roman" w:hAnsi="Times New Roman" w:cs="Times New Roman"/>
          <w:b/>
          <w:color w:val="000000" w:themeColor="text1"/>
          <w:sz w:val="28"/>
          <w:szCs w:val="28"/>
        </w:rPr>
        <w:lastRenderedPageBreak/>
        <w:t>Транспортная система</w:t>
      </w:r>
      <w:bookmarkEnd w:id="14"/>
    </w:p>
    <w:p w14:paraId="51BD24E0" w14:textId="77777777" w:rsidR="005B153E" w:rsidRPr="005B153E" w:rsidRDefault="005B153E" w:rsidP="005B153E">
      <w:pPr>
        <w:spacing w:after="0" w:line="240" w:lineRule="auto"/>
        <w:ind w:firstLine="708"/>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 xml:space="preserve"> Основное предназначение транспортной системы – обеспечивать наиболее удобные связи между местами проживания людей и местами осуществления их деятельности при соблюдении соответствующего уровня безопасности движения. 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  </w:t>
      </w:r>
    </w:p>
    <w:p w14:paraId="603C8608" w14:textId="77777777" w:rsidR="005B153E" w:rsidRPr="005B153E" w:rsidRDefault="005B153E" w:rsidP="005B153E">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 xml:space="preserve">           Транспортная система г. Сунжа представлена автомобильным, воздушным и железнодорожным транспортом.</w:t>
      </w:r>
    </w:p>
    <w:p w14:paraId="0CEEC6E3" w14:textId="77777777" w:rsidR="005B153E" w:rsidRPr="005B153E" w:rsidRDefault="005B153E" w:rsidP="005B153E">
      <w:pPr>
        <w:spacing w:after="0" w:line="240" w:lineRule="auto"/>
        <w:ind w:firstLine="708"/>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 xml:space="preserve">  На долю автомобильного транспорта приходится весь основной объем перевозок грузов и пассажиров. Автомобильный транспорт составляет основу транспортной системы города, железнодорожный транспорт представлен железной дорогой Назрань-Сунжа, основные перевозки грузовые.</w:t>
      </w:r>
    </w:p>
    <w:p w14:paraId="3F50AE1C" w14:textId="77777777" w:rsidR="005B153E" w:rsidRPr="005B153E" w:rsidRDefault="005B153E" w:rsidP="005B153E">
      <w:pPr>
        <w:pStyle w:val="a4"/>
        <w:ind w:firstLine="567"/>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 xml:space="preserve">    Автомобильные дороги города взаимосвязаны и представляют единую транспортную систему города. Автомобильные дороги Сунжа-Назрань построены по </w:t>
      </w:r>
      <w:r w:rsidRPr="005B153E">
        <w:rPr>
          <w:rFonts w:ascii="Times New Roman" w:hAnsi="Times New Roman" w:cs="Times New Roman"/>
          <w:color w:val="000000" w:themeColor="text1"/>
          <w:sz w:val="28"/>
          <w:szCs w:val="28"/>
          <w:lang w:val="en-US"/>
        </w:rPr>
        <w:t>III</w:t>
      </w:r>
      <w:r w:rsidRPr="005B153E">
        <w:rPr>
          <w:rFonts w:ascii="Times New Roman" w:hAnsi="Times New Roman" w:cs="Times New Roman"/>
          <w:color w:val="000000" w:themeColor="text1"/>
          <w:sz w:val="28"/>
          <w:szCs w:val="28"/>
        </w:rPr>
        <w:t xml:space="preserve"> категории, а остальные IV-</w:t>
      </w:r>
      <w:r w:rsidRPr="005B153E">
        <w:rPr>
          <w:rFonts w:ascii="Times New Roman" w:hAnsi="Times New Roman" w:cs="Times New Roman"/>
          <w:color w:val="000000" w:themeColor="text1"/>
          <w:sz w:val="28"/>
          <w:szCs w:val="28"/>
          <w:lang w:val="en-US"/>
        </w:rPr>
        <w:t>V</w:t>
      </w:r>
      <w:r w:rsidRPr="005B153E">
        <w:rPr>
          <w:rFonts w:ascii="Times New Roman" w:hAnsi="Times New Roman" w:cs="Times New Roman"/>
          <w:color w:val="000000" w:themeColor="text1"/>
          <w:sz w:val="28"/>
          <w:szCs w:val="28"/>
        </w:rPr>
        <w:t xml:space="preserve"> категории.</w:t>
      </w:r>
    </w:p>
    <w:p w14:paraId="15343221" w14:textId="77777777" w:rsidR="005B153E" w:rsidRPr="005B153E" w:rsidRDefault="005B153E" w:rsidP="005B153E">
      <w:pPr>
        <w:spacing w:after="0" w:line="240" w:lineRule="auto"/>
        <w:ind w:firstLine="708"/>
        <w:jc w:val="both"/>
        <w:rPr>
          <w:rFonts w:ascii="Times New Roman" w:eastAsia="Batang" w:hAnsi="Times New Roman" w:cs="Times New Roman"/>
          <w:color w:val="000000" w:themeColor="text1"/>
          <w:sz w:val="28"/>
          <w:szCs w:val="28"/>
        </w:rPr>
      </w:pPr>
      <w:r w:rsidRPr="005B153E">
        <w:rPr>
          <w:rFonts w:ascii="Times New Roman" w:hAnsi="Times New Roman" w:cs="Times New Roman"/>
          <w:color w:val="000000" w:themeColor="text1"/>
          <w:sz w:val="28"/>
          <w:szCs w:val="28"/>
        </w:rPr>
        <w:t xml:space="preserve">  </w:t>
      </w:r>
      <w:r w:rsidRPr="005B153E">
        <w:rPr>
          <w:rFonts w:ascii="Times New Roman" w:eastAsia="Batang" w:hAnsi="Times New Roman" w:cs="Times New Roman"/>
          <w:color w:val="000000" w:themeColor="text1"/>
          <w:sz w:val="28"/>
          <w:szCs w:val="28"/>
        </w:rPr>
        <w:t>В сфере дорожного хозяйства назрела проблема строительства и реконструкции, автомобильных дорог. Также возникла необходимость заасфальтировать и благоустроить улицы республиканского значения, проходящие через город для улучшения пропускной способности автотранспорта. Кроме того, остро стоит проблема пропускной способностью автодороги ФАД «Кавказ» подъезд ЖД станция «Слепцовская», дорога перегружена и не отвечает безопасности дорожного движения. Необходимо 2019-2020 гг.  строительство объездной дороги с мостовой переправой с выходом на автодорогу «Сунжа-Серноводск». Ежегодно до 2030 года необходимо строить асфальтобетонные внутри городские дороги из расчета по 4,5 км ежегодно.</w:t>
      </w:r>
    </w:p>
    <w:p w14:paraId="0E73DA2F" w14:textId="77777777" w:rsidR="005B153E" w:rsidRPr="005B153E" w:rsidRDefault="005B153E" w:rsidP="005B153E">
      <w:pPr>
        <w:pStyle w:val="a4"/>
        <w:ind w:firstLine="567"/>
        <w:rPr>
          <w:rFonts w:ascii="Times New Roman" w:hAnsi="Times New Roman" w:cs="Times New Roman"/>
          <w:b/>
          <w:color w:val="000000" w:themeColor="text1"/>
          <w:sz w:val="28"/>
          <w:szCs w:val="28"/>
        </w:rPr>
      </w:pPr>
    </w:p>
    <w:p w14:paraId="0D85E76A" w14:textId="77777777" w:rsidR="005B153E" w:rsidRPr="005B153E" w:rsidRDefault="005B153E" w:rsidP="005B153E">
      <w:pPr>
        <w:pStyle w:val="a4"/>
        <w:ind w:firstLine="567"/>
        <w:rPr>
          <w:rFonts w:ascii="Times New Roman" w:hAnsi="Times New Roman" w:cs="Times New Roman"/>
          <w:b/>
          <w:color w:val="000000" w:themeColor="text1"/>
          <w:sz w:val="28"/>
          <w:szCs w:val="28"/>
        </w:rPr>
      </w:pPr>
      <w:r w:rsidRPr="005B153E">
        <w:rPr>
          <w:rFonts w:ascii="Times New Roman" w:hAnsi="Times New Roman" w:cs="Times New Roman"/>
          <w:b/>
          <w:color w:val="000000" w:themeColor="text1"/>
          <w:sz w:val="28"/>
          <w:szCs w:val="28"/>
        </w:rPr>
        <w:t>Автомобильный транспорт</w:t>
      </w:r>
    </w:p>
    <w:p w14:paraId="650B72AC" w14:textId="77777777" w:rsidR="005B153E" w:rsidRPr="005B153E" w:rsidRDefault="005B153E" w:rsidP="005B153E">
      <w:pPr>
        <w:pStyle w:val="a4"/>
        <w:ind w:firstLine="567"/>
        <w:jc w:val="right"/>
        <w:rPr>
          <w:rFonts w:ascii="Times New Roman" w:eastAsia="Calibri" w:hAnsi="Times New Roman" w:cs="Times New Roman"/>
          <w:i/>
          <w:color w:val="000000" w:themeColor="text1"/>
          <w:sz w:val="28"/>
          <w:szCs w:val="28"/>
        </w:rPr>
      </w:pPr>
      <w:r w:rsidRPr="005B153E">
        <w:rPr>
          <w:rFonts w:ascii="Times New Roman" w:eastAsia="Calibri" w:hAnsi="Times New Roman" w:cs="Times New Roman"/>
          <w:i/>
          <w:color w:val="000000" w:themeColor="text1"/>
          <w:sz w:val="28"/>
          <w:szCs w:val="28"/>
        </w:rPr>
        <w:t>Таблица 3</w:t>
      </w:r>
    </w:p>
    <w:tbl>
      <w:tblPr>
        <w:tblW w:w="0" w:type="auto"/>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ook w:val="04A0" w:firstRow="1" w:lastRow="0" w:firstColumn="1" w:lastColumn="0" w:noHBand="0" w:noVBand="1"/>
      </w:tblPr>
      <w:tblGrid>
        <w:gridCol w:w="2556"/>
        <w:gridCol w:w="1111"/>
        <w:gridCol w:w="2493"/>
        <w:gridCol w:w="1611"/>
        <w:gridCol w:w="1575"/>
      </w:tblGrid>
      <w:tr w:rsidR="005B153E" w:rsidRPr="005B153E" w14:paraId="0B1D67F4" w14:textId="77777777" w:rsidTr="00802AFA">
        <w:trPr>
          <w:tblHeader/>
        </w:trPr>
        <w:tc>
          <w:tcPr>
            <w:tcW w:w="2348" w:type="dxa"/>
            <w:vMerge w:val="restart"/>
            <w:shd w:val="clear" w:color="auto" w:fill="auto"/>
          </w:tcPr>
          <w:p w14:paraId="033B0DED" w14:textId="77777777" w:rsidR="005B153E" w:rsidRPr="005B153E" w:rsidRDefault="005B153E" w:rsidP="00802AFA">
            <w:pPr>
              <w:pStyle w:val="a4"/>
              <w:rPr>
                <w:rFonts w:ascii="Times New Roman" w:eastAsia="Calibri" w:hAnsi="Times New Roman" w:cs="Times New Roman"/>
                <w:b/>
                <w:color w:val="000000" w:themeColor="text1"/>
                <w:sz w:val="28"/>
                <w:szCs w:val="28"/>
              </w:rPr>
            </w:pPr>
            <w:r w:rsidRPr="005B153E">
              <w:rPr>
                <w:rFonts w:ascii="Times New Roman" w:eastAsia="Calibri" w:hAnsi="Times New Roman" w:cs="Times New Roman"/>
                <w:b/>
                <w:color w:val="000000" w:themeColor="text1"/>
                <w:sz w:val="28"/>
                <w:szCs w:val="28"/>
              </w:rPr>
              <w:t>Административное значение дорог</w:t>
            </w:r>
          </w:p>
        </w:tc>
        <w:tc>
          <w:tcPr>
            <w:tcW w:w="7082" w:type="dxa"/>
            <w:gridSpan w:val="4"/>
            <w:shd w:val="clear" w:color="auto" w:fill="auto"/>
          </w:tcPr>
          <w:p w14:paraId="0B91DD9F" w14:textId="77777777" w:rsidR="005B153E" w:rsidRPr="005B153E" w:rsidRDefault="005B153E" w:rsidP="00802AFA">
            <w:pPr>
              <w:pStyle w:val="a4"/>
              <w:rPr>
                <w:rFonts w:ascii="Times New Roman" w:eastAsia="Calibri" w:hAnsi="Times New Roman" w:cs="Times New Roman"/>
                <w:b/>
                <w:color w:val="000000" w:themeColor="text1"/>
                <w:sz w:val="28"/>
                <w:szCs w:val="28"/>
              </w:rPr>
            </w:pPr>
            <w:r w:rsidRPr="005B153E">
              <w:rPr>
                <w:rFonts w:ascii="Times New Roman" w:eastAsia="Calibri" w:hAnsi="Times New Roman" w:cs="Times New Roman"/>
                <w:b/>
                <w:color w:val="000000" w:themeColor="text1"/>
                <w:sz w:val="28"/>
                <w:szCs w:val="28"/>
              </w:rPr>
              <w:t>Протяженность дорог по типам покрытий</w:t>
            </w:r>
          </w:p>
          <w:p w14:paraId="75EFC9CB" w14:textId="77777777" w:rsidR="005B153E" w:rsidRPr="005B153E" w:rsidRDefault="005B153E" w:rsidP="00802AFA">
            <w:pPr>
              <w:pStyle w:val="a4"/>
              <w:rPr>
                <w:rFonts w:ascii="Times New Roman" w:eastAsia="Calibri" w:hAnsi="Times New Roman" w:cs="Times New Roman"/>
                <w:b/>
                <w:color w:val="000000" w:themeColor="text1"/>
                <w:sz w:val="28"/>
                <w:szCs w:val="28"/>
              </w:rPr>
            </w:pPr>
            <w:r w:rsidRPr="005B153E">
              <w:rPr>
                <w:rFonts w:ascii="Times New Roman" w:eastAsia="Calibri" w:hAnsi="Times New Roman" w:cs="Times New Roman"/>
                <w:b/>
                <w:color w:val="000000" w:themeColor="text1"/>
                <w:sz w:val="28"/>
                <w:szCs w:val="28"/>
              </w:rPr>
              <w:t>на 20.07.2022 года (км)</w:t>
            </w:r>
          </w:p>
        </w:tc>
      </w:tr>
      <w:tr w:rsidR="005B153E" w:rsidRPr="005B153E" w14:paraId="0A4E9B8C" w14:textId="77777777" w:rsidTr="00802AFA">
        <w:trPr>
          <w:tblHeader/>
        </w:trPr>
        <w:tc>
          <w:tcPr>
            <w:tcW w:w="2348" w:type="dxa"/>
            <w:vMerge/>
            <w:shd w:val="clear" w:color="auto" w:fill="auto"/>
          </w:tcPr>
          <w:p w14:paraId="02299F89" w14:textId="77777777" w:rsidR="005B153E" w:rsidRPr="005B153E" w:rsidRDefault="005B153E" w:rsidP="00802AFA">
            <w:pPr>
              <w:pStyle w:val="a4"/>
              <w:rPr>
                <w:rFonts w:ascii="Times New Roman" w:eastAsia="Calibri" w:hAnsi="Times New Roman" w:cs="Times New Roman"/>
                <w:b/>
                <w:color w:val="000000" w:themeColor="text1"/>
                <w:sz w:val="28"/>
                <w:szCs w:val="28"/>
              </w:rPr>
            </w:pPr>
          </w:p>
        </w:tc>
        <w:tc>
          <w:tcPr>
            <w:tcW w:w="1412" w:type="dxa"/>
            <w:shd w:val="clear" w:color="auto" w:fill="auto"/>
          </w:tcPr>
          <w:p w14:paraId="11D9FE79" w14:textId="77777777" w:rsidR="005B153E" w:rsidRPr="005B153E" w:rsidRDefault="005B153E" w:rsidP="00802AFA">
            <w:pPr>
              <w:pStyle w:val="a4"/>
              <w:rPr>
                <w:rFonts w:ascii="Times New Roman" w:eastAsia="Calibri" w:hAnsi="Times New Roman" w:cs="Times New Roman"/>
                <w:b/>
                <w:color w:val="000000" w:themeColor="text1"/>
                <w:sz w:val="28"/>
                <w:szCs w:val="28"/>
              </w:rPr>
            </w:pPr>
            <w:r w:rsidRPr="005B153E">
              <w:rPr>
                <w:rFonts w:ascii="Times New Roman" w:eastAsia="Calibri" w:hAnsi="Times New Roman" w:cs="Times New Roman"/>
                <w:b/>
                <w:color w:val="000000" w:themeColor="text1"/>
                <w:sz w:val="28"/>
                <w:szCs w:val="28"/>
              </w:rPr>
              <w:t>Всего</w:t>
            </w:r>
          </w:p>
        </w:tc>
        <w:tc>
          <w:tcPr>
            <w:tcW w:w="2263" w:type="dxa"/>
            <w:shd w:val="clear" w:color="auto" w:fill="auto"/>
          </w:tcPr>
          <w:p w14:paraId="7304282C" w14:textId="77777777" w:rsidR="005B153E" w:rsidRPr="005B153E" w:rsidRDefault="005B153E" w:rsidP="00802AFA">
            <w:pPr>
              <w:pStyle w:val="a4"/>
              <w:rPr>
                <w:rFonts w:ascii="Times New Roman" w:eastAsia="Calibri" w:hAnsi="Times New Roman" w:cs="Times New Roman"/>
                <w:b/>
                <w:color w:val="000000" w:themeColor="text1"/>
                <w:sz w:val="28"/>
                <w:szCs w:val="28"/>
              </w:rPr>
            </w:pPr>
            <w:r w:rsidRPr="005B153E">
              <w:rPr>
                <w:rFonts w:ascii="Times New Roman" w:eastAsia="Calibri" w:hAnsi="Times New Roman" w:cs="Times New Roman"/>
                <w:b/>
                <w:color w:val="000000" w:themeColor="text1"/>
                <w:sz w:val="28"/>
                <w:szCs w:val="28"/>
              </w:rPr>
              <w:t>асфальтобетонные</w:t>
            </w:r>
          </w:p>
        </w:tc>
        <w:tc>
          <w:tcPr>
            <w:tcW w:w="1713" w:type="dxa"/>
            <w:shd w:val="clear" w:color="auto" w:fill="auto"/>
          </w:tcPr>
          <w:p w14:paraId="01860405" w14:textId="77777777" w:rsidR="005B153E" w:rsidRPr="005B153E" w:rsidRDefault="005B153E" w:rsidP="00802AFA">
            <w:pPr>
              <w:pStyle w:val="a4"/>
              <w:rPr>
                <w:rFonts w:ascii="Times New Roman" w:eastAsia="Calibri" w:hAnsi="Times New Roman" w:cs="Times New Roman"/>
                <w:b/>
                <w:color w:val="000000" w:themeColor="text1"/>
                <w:sz w:val="28"/>
                <w:szCs w:val="28"/>
              </w:rPr>
            </w:pPr>
            <w:r w:rsidRPr="005B153E">
              <w:rPr>
                <w:rFonts w:ascii="Times New Roman" w:eastAsia="Calibri" w:hAnsi="Times New Roman" w:cs="Times New Roman"/>
                <w:b/>
                <w:color w:val="000000" w:themeColor="text1"/>
                <w:sz w:val="28"/>
                <w:szCs w:val="28"/>
              </w:rPr>
              <w:t>гравийные</w:t>
            </w:r>
          </w:p>
        </w:tc>
        <w:tc>
          <w:tcPr>
            <w:tcW w:w="1694" w:type="dxa"/>
            <w:shd w:val="clear" w:color="auto" w:fill="auto"/>
          </w:tcPr>
          <w:p w14:paraId="0D54D3D0" w14:textId="77777777" w:rsidR="005B153E" w:rsidRPr="005B153E" w:rsidRDefault="005B153E" w:rsidP="00802AFA">
            <w:pPr>
              <w:pStyle w:val="a4"/>
              <w:rPr>
                <w:rFonts w:ascii="Times New Roman" w:eastAsia="Calibri" w:hAnsi="Times New Roman" w:cs="Times New Roman"/>
                <w:b/>
                <w:color w:val="000000" w:themeColor="text1"/>
                <w:sz w:val="28"/>
                <w:szCs w:val="28"/>
              </w:rPr>
            </w:pPr>
            <w:r w:rsidRPr="005B153E">
              <w:rPr>
                <w:rFonts w:ascii="Times New Roman" w:eastAsia="Calibri" w:hAnsi="Times New Roman" w:cs="Times New Roman"/>
                <w:b/>
                <w:color w:val="000000" w:themeColor="text1"/>
                <w:sz w:val="28"/>
                <w:szCs w:val="28"/>
              </w:rPr>
              <w:t>грунтовые</w:t>
            </w:r>
          </w:p>
        </w:tc>
      </w:tr>
      <w:tr w:rsidR="005B153E" w:rsidRPr="005B153E" w14:paraId="324FFEA3" w14:textId="77777777" w:rsidTr="00802AFA">
        <w:tc>
          <w:tcPr>
            <w:tcW w:w="2348" w:type="dxa"/>
            <w:shd w:val="clear" w:color="auto" w:fill="auto"/>
          </w:tcPr>
          <w:p w14:paraId="04B205B2" w14:textId="77777777" w:rsidR="005B153E" w:rsidRPr="005B153E" w:rsidRDefault="005B153E" w:rsidP="00802AFA">
            <w:pPr>
              <w:pStyle w:val="a4"/>
              <w:spacing w:before="120" w:after="120"/>
              <w:jc w:val="both"/>
              <w:rPr>
                <w:rFonts w:ascii="Times New Roman" w:eastAsia="Calibri" w:hAnsi="Times New Roman" w:cs="Times New Roman"/>
                <w:color w:val="000000" w:themeColor="text1"/>
                <w:sz w:val="28"/>
                <w:szCs w:val="28"/>
              </w:rPr>
            </w:pPr>
            <w:r w:rsidRPr="005B153E">
              <w:rPr>
                <w:rFonts w:ascii="Times New Roman" w:eastAsia="Calibri" w:hAnsi="Times New Roman" w:cs="Times New Roman"/>
                <w:color w:val="000000" w:themeColor="text1"/>
                <w:sz w:val="28"/>
                <w:szCs w:val="28"/>
              </w:rPr>
              <w:t xml:space="preserve">Муниципальные </w:t>
            </w:r>
          </w:p>
        </w:tc>
        <w:tc>
          <w:tcPr>
            <w:tcW w:w="1412" w:type="dxa"/>
            <w:shd w:val="clear" w:color="auto" w:fill="auto"/>
          </w:tcPr>
          <w:p w14:paraId="3C911F7F" w14:textId="77777777" w:rsidR="005B153E" w:rsidRPr="005B153E" w:rsidRDefault="00C0389B" w:rsidP="00802AFA">
            <w:pPr>
              <w:pStyle w:val="a4"/>
              <w:spacing w:before="120" w:after="120"/>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133,52</w:t>
            </w:r>
          </w:p>
        </w:tc>
        <w:tc>
          <w:tcPr>
            <w:tcW w:w="2263" w:type="dxa"/>
            <w:shd w:val="clear" w:color="auto" w:fill="auto"/>
          </w:tcPr>
          <w:p w14:paraId="26721235" w14:textId="77777777" w:rsidR="005B153E" w:rsidRPr="005B153E" w:rsidRDefault="00C0389B" w:rsidP="00802AFA">
            <w:pPr>
              <w:pStyle w:val="a4"/>
              <w:spacing w:before="120" w:after="120"/>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27,13</w:t>
            </w:r>
          </w:p>
        </w:tc>
        <w:tc>
          <w:tcPr>
            <w:tcW w:w="1713" w:type="dxa"/>
            <w:shd w:val="clear" w:color="auto" w:fill="auto"/>
          </w:tcPr>
          <w:p w14:paraId="01314CEE" w14:textId="77777777" w:rsidR="005B153E" w:rsidRPr="005B153E" w:rsidRDefault="00C0389B" w:rsidP="00802AFA">
            <w:pPr>
              <w:pStyle w:val="a4"/>
              <w:spacing w:before="120" w:after="120"/>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75,71</w:t>
            </w:r>
          </w:p>
        </w:tc>
        <w:tc>
          <w:tcPr>
            <w:tcW w:w="1694" w:type="dxa"/>
            <w:shd w:val="clear" w:color="auto" w:fill="auto"/>
          </w:tcPr>
          <w:p w14:paraId="5B60F97C" w14:textId="77777777" w:rsidR="005B153E" w:rsidRPr="005B153E" w:rsidRDefault="00C0389B" w:rsidP="00802AFA">
            <w:pPr>
              <w:pStyle w:val="a4"/>
              <w:spacing w:before="120" w:after="120"/>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30,68</w:t>
            </w:r>
          </w:p>
        </w:tc>
      </w:tr>
    </w:tbl>
    <w:p w14:paraId="41E88A6E" w14:textId="77777777" w:rsidR="005B153E" w:rsidRPr="005B153E" w:rsidRDefault="005B153E" w:rsidP="005B153E">
      <w:pPr>
        <w:pStyle w:val="a4"/>
        <w:ind w:firstLine="567"/>
        <w:jc w:val="both"/>
        <w:rPr>
          <w:rFonts w:ascii="Times New Roman" w:hAnsi="Times New Roman" w:cs="Times New Roman"/>
          <w:bCs/>
          <w:color w:val="000000" w:themeColor="text1"/>
          <w:sz w:val="28"/>
          <w:szCs w:val="28"/>
        </w:rPr>
      </w:pPr>
    </w:p>
    <w:p w14:paraId="1113884A" w14:textId="77777777" w:rsidR="005B153E" w:rsidRPr="005B153E" w:rsidRDefault="005B153E" w:rsidP="005B153E">
      <w:pPr>
        <w:spacing w:after="0" w:line="240" w:lineRule="auto"/>
        <w:ind w:firstLine="708"/>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Обслуживание пассажирских перевозок в МО «Городской округ город Сунжа» осуществляется промежуточными пассажирскими рейсами:</w:t>
      </w:r>
    </w:p>
    <w:p w14:paraId="356028B2" w14:textId="77777777" w:rsidR="005B153E" w:rsidRPr="005B153E" w:rsidRDefault="005B153E" w:rsidP="005B153E">
      <w:pPr>
        <w:spacing w:after="0" w:line="240" w:lineRule="auto"/>
        <w:ind w:firstLine="708"/>
        <w:jc w:val="both"/>
        <w:rPr>
          <w:rFonts w:ascii="Times New Roman" w:hAnsi="Times New Roman" w:cs="Times New Roman"/>
          <w:color w:val="000000" w:themeColor="text1"/>
          <w:sz w:val="28"/>
          <w:szCs w:val="28"/>
        </w:rPr>
      </w:pPr>
    </w:p>
    <w:tbl>
      <w:tblPr>
        <w:tblW w:w="0" w:type="auto"/>
        <w:tblInd w:w="-176"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A0" w:firstRow="1" w:lastRow="0" w:firstColumn="1" w:lastColumn="0" w:noHBand="0" w:noVBand="1"/>
      </w:tblPr>
      <w:tblGrid>
        <w:gridCol w:w="4112"/>
        <w:gridCol w:w="1701"/>
        <w:gridCol w:w="3793"/>
      </w:tblGrid>
      <w:tr w:rsidR="005B153E" w:rsidRPr="005B153E" w14:paraId="2A93E935" w14:textId="77777777" w:rsidTr="00802AFA">
        <w:tc>
          <w:tcPr>
            <w:tcW w:w="4112" w:type="dxa"/>
            <w:shd w:val="clear" w:color="auto" w:fill="auto"/>
          </w:tcPr>
          <w:p w14:paraId="4505F5C7"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Наименование маршрута</w:t>
            </w:r>
          </w:p>
        </w:tc>
        <w:tc>
          <w:tcPr>
            <w:tcW w:w="1701" w:type="dxa"/>
            <w:shd w:val="clear" w:color="auto" w:fill="auto"/>
          </w:tcPr>
          <w:p w14:paraId="10B2A737"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Промежуточные рейсы</w:t>
            </w:r>
          </w:p>
        </w:tc>
        <w:tc>
          <w:tcPr>
            <w:tcW w:w="3793" w:type="dxa"/>
            <w:shd w:val="clear" w:color="auto" w:fill="auto"/>
          </w:tcPr>
          <w:p w14:paraId="30C5AD3E"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Количество пассажиров</w:t>
            </w:r>
          </w:p>
        </w:tc>
      </w:tr>
      <w:tr w:rsidR="005B153E" w:rsidRPr="005B153E" w14:paraId="09344471" w14:textId="77777777" w:rsidTr="00802AFA">
        <w:tc>
          <w:tcPr>
            <w:tcW w:w="4112" w:type="dxa"/>
            <w:shd w:val="clear" w:color="auto" w:fill="auto"/>
          </w:tcPr>
          <w:p w14:paraId="07666D40"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Сунжа-Нальчик</w:t>
            </w:r>
          </w:p>
        </w:tc>
        <w:tc>
          <w:tcPr>
            <w:tcW w:w="1701" w:type="dxa"/>
            <w:shd w:val="clear" w:color="auto" w:fill="auto"/>
          </w:tcPr>
          <w:p w14:paraId="7F79DF4D" w14:textId="77777777" w:rsidR="005B153E" w:rsidRPr="005B153E" w:rsidRDefault="005B153E" w:rsidP="00802AFA">
            <w:pPr>
              <w:spacing w:after="0" w:line="240" w:lineRule="auto"/>
              <w:jc w:val="center"/>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2</w:t>
            </w:r>
          </w:p>
        </w:tc>
        <w:tc>
          <w:tcPr>
            <w:tcW w:w="3793" w:type="dxa"/>
            <w:shd w:val="clear" w:color="auto" w:fill="auto"/>
          </w:tcPr>
          <w:p w14:paraId="01788FE0"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+/- 17 человек в день</w:t>
            </w:r>
          </w:p>
        </w:tc>
      </w:tr>
      <w:tr w:rsidR="005B153E" w:rsidRPr="005B153E" w14:paraId="777471D8" w14:textId="77777777" w:rsidTr="00802AFA">
        <w:tc>
          <w:tcPr>
            <w:tcW w:w="4112" w:type="dxa"/>
            <w:shd w:val="clear" w:color="auto" w:fill="auto"/>
          </w:tcPr>
          <w:p w14:paraId="35326224"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Сунжа-Прохладный</w:t>
            </w:r>
          </w:p>
        </w:tc>
        <w:tc>
          <w:tcPr>
            <w:tcW w:w="1701" w:type="dxa"/>
            <w:shd w:val="clear" w:color="auto" w:fill="auto"/>
          </w:tcPr>
          <w:p w14:paraId="68EBE22B" w14:textId="77777777" w:rsidR="005B153E" w:rsidRPr="005B153E" w:rsidRDefault="005B153E" w:rsidP="00802AFA">
            <w:pPr>
              <w:spacing w:after="0" w:line="240" w:lineRule="auto"/>
              <w:jc w:val="center"/>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2</w:t>
            </w:r>
          </w:p>
        </w:tc>
        <w:tc>
          <w:tcPr>
            <w:tcW w:w="3793" w:type="dxa"/>
            <w:shd w:val="clear" w:color="auto" w:fill="auto"/>
          </w:tcPr>
          <w:p w14:paraId="3C508112"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+/- 7, 10 человек + попутные</w:t>
            </w:r>
          </w:p>
        </w:tc>
      </w:tr>
      <w:tr w:rsidR="005B153E" w:rsidRPr="005B153E" w14:paraId="4CA9D87A" w14:textId="77777777" w:rsidTr="00802AFA">
        <w:tc>
          <w:tcPr>
            <w:tcW w:w="4112" w:type="dxa"/>
            <w:shd w:val="clear" w:color="auto" w:fill="auto"/>
          </w:tcPr>
          <w:p w14:paraId="4940514C"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Сунжа-Владикавказ</w:t>
            </w:r>
          </w:p>
        </w:tc>
        <w:tc>
          <w:tcPr>
            <w:tcW w:w="1701" w:type="dxa"/>
            <w:shd w:val="clear" w:color="auto" w:fill="auto"/>
          </w:tcPr>
          <w:p w14:paraId="437BA4C1" w14:textId="77777777" w:rsidR="005B153E" w:rsidRPr="005B153E" w:rsidRDefault="005B153E" w:rsidP="00802AFA">
            <w:pPr>
              <w:spacing w:after="0" w:line="240" w:lineRule="auto"/>
              <w:jc w:val="center"/>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2</w:t>
            </w:r>
          </w:p>
        </w:tc>
        <w:tc>
          <w:tcPr>
            <w:tcW w:w="3793" w:type="dxa"/>
            <w:shd w:val="clear" w:color="auto" w:fill="auto"/>
          </w:tcPr>
          <w:p w14:paraId="796C5946"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51-57 человек в день</w:t>
            </w:r>
          </w:p>
        </w:tc>
      </w:tr>
      <w:tr w:rsidR="005B153E" w:rsidRPr="005B153E" w14:paraId="684661F0" w14:textId="77777777" w:rsidTr="00802AFA">
        <w:tc>
          <w:tcPr>
            <w:tcW w:w="4112" w:type="dxa"/>
            <w:shd w:val="clear" w:color="auto" w:fill="auto"/>
          </w:tcPr>
          <w:p w14:paraId="2AE29883"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Сунжа-Владикавказ-Хасавюрт</w:t>
            </w:r>
          </w:p>
        </w:tc>
        <w:tc>
          <w:tcPr>
            <w:tcW w:w="1701" w:type="dxa"/>
            <w:shd w:val="clear" w:color="auto" w:fill="auto"/>
          </w:tcPr>
          <w:p w14:paraId="5201AB69" w14:textId="77777777" w:rsidR="005B153E" w:rsidRPr="005B153E" w:rsidRDefault="005B153E" w:rsidP="00802AFA">
            <w:pPr>
              <w:spacing w:after="0" w:line="240" w:lineRule="auto"/>
              <w:jc w:val="center"/>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2</w:t>
            </w:r>
          </w:p>
        </w:tc>
        <w:tc>
          <w:tcPr>
            <w:tcW w:w="3793" w:type="dxa"/>
            <w:shd w:val="clear" w:color="auto" w:fill="auto"/>
          </w:tcPr>
          <w:p w14:paraId="2519C279"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12-15 человек и промежуточные 8-11</w:t>
            </w:r>
          </w:p>
        </w:tc>
      </w:tr>
      <w:tr w:rsidR="005B153E" w:rsidRPr="005B153E" w14:paraId="7E409D88" w14:textId="77777777" w:rsidTr="00802AFA">
        <w:tc>
          <w:tcPr>
            <w:tcW w:w="4112" w:type="dxa"/>
            <w:shd w:val="clear" w:color="auto" w:fill="auto"/>
          </w:tcPr>
          <w:p w14:paraId="6F28270D"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lastRenderedPageBreak/>
              <w:t xml:space="preserve">Сунжа-Грозный </w:t>
            </w:r>
          </w:p>
        </w:tc>
        <w:tc>
          <w:tcPr>
            <w:tcW w:w="1701" w:type="dxa"/>
            <w:shd w:val="clear" w:color="auto" w:fill="auto"/>
          </w:tcPr>
          <w:p w14:paraId="726F0904" w14:textId="77777777" w:rsidR="005B153E" w:rsidRPr="005B153E" w:rsidRDefault="005B153E" w:rsidP="00802AFA">
            <w:pPr>
              <w:spacing w:after="0" w:line="240" w:lineRule="auto"/>
              <w:jc w:val="center"/>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4</w:t>
            </w:r>
          </w:p>
        </w:tc>
        <w:tc>
          <w:tcPr>
            <w:tcW w:w="3793" w:type="dxa"/>
            <w:shd w:val="clear" w:color="auto" w:fill="auto"/>
          </w:tcPr>
          <w:p w14:paraId="28B9E2DA"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38-420 человек в день</w:t>
            </w:r>
          </w:p>
        </w:tc>
      </w:tr>
      <w:tr w:rsidR="005B153E" w:rsidRPr="005B153E" w14:paraId="48AEC472" w14:textId="77777777" w:rsidTr="00802AFA">
        <w:tc>
          <w:tcPr>
            <w:tcW w:w="4112" w:type="dxa"/>
            <w:shd w:val="clear" w:color="auto" w:fill="auto"/>
          </w:tcPr>
          <w:p w14:paraId="0FE87088"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Сунжа-Алкун</w:t>
            </w:r>
          </w:p>
        </w:tc>
        <w:tc>
          <w:tcPr>
            <w:tcW w:w="1701" w:type="dxa"/>
            <w:shd w:val="clear" w:color="auto" w:fill="auto"/>
          </w:tcPr>
          <w:p w14:paraId="6331CA46" w14:textId="77777777" w:rsidR="005B153E" w:rsidRPr="005B153E" w:rsidRDefault="005B153E" w:rsidP="00802AFA">
            <w:pPr>
              <w:spacing w:after="0" w:line="240" w:lineRule="auto"/>
              <w:jc w:val="center"/>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4</w:t>
            </w:r>
          </w:p>
        </w:tc>
        <w:tc>
          <w:tcPr>
            <w:tcW w:w="3793" w:type="dxa"/>
            <w:shd w:val="clear" w:color="auto" w:fill="auto"/>
          </w:tcPr>
          <w:p w14:paraId="0829DA77"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40-46 человек в день</w:t>
            </w:r>
          </w:p>
        </w:tc>
      </w:tr>
      <w:tr w:rsidR="005B153E" w:rsidRPr="005B153E" w14:paraId="4AE9CD4F" w14:textId="77777777" w:rsidTr="00802AFA">
        <w:tc>
          <w:tcPr>
            <w:tcW w:w="4112" w:type="dxa"/>
            <w:shd w:val="clear" w:color="auto" w:fill="auto"/>
          </w:tcPr>
          <w:p w14:paraId="73B3329C"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Сунжа-Назрань</w:t>
            </w:r>
          </w:p>
        </w:tc>
        <w:tc>
          <w:tcPr>
            <w:tcW w:w="1701" w:type="dxa"/>
            <w:shd w:val="clear" w:color="auto" w:fill="auto"/>
          </w:tcPr>
          <w:p w14:paraId="3CA98BC6" w14:textId="77777777" w:rsidR="005B153E" w:rsidRPr="005B153E" w:rsidRDefault="005B153E" w:rsidP="00802AFA">
            <w:pPr>
              <w:spacing w:after="0" w:line="240" w:lineRule="auto"/>
              <w:jc w:val="center"/>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6</w:t>
            </w:r>
          </w:p>
        </w:tc>
        <w:tc>
          <w:tcPr>
            <w:tcW w:w="3793" w:type="dxa"/>
            <w:shd w:val="clear" w:color="auto" w:fill="auto"/>
          </w:tcPr>
          <w:p w14:paraId="4F640392"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110-120 человек в день</w:t>
            </w:r>
          </w:p>
        </w:tc>
      </w:tr>
      <w:tr w:rsidR="005B153E" w:rsidRPr="005B153E" w14:paraId="0CF6DCF5" w14:textId="77777777" w:rsidTr="00802AFA">
        <w:tc>
          <w:tcPr>
            <w:tcW w:w="4112" w:type="dxa"/>
            <w:shd w:val="clear" w:color="auto" w:fill="auto"/>
          </w:tcPr>
          <w:p w14:paraId="06761E4E"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Сунжа-Чемульга</w:t>
            </w:r>
          </w:p>
        </w:tc>
        <w:tc>
          <w:tcPr>
            <w:tcW w:w="1701" w:type="dxa"/>
            <w:shd w:val="clear" w:color="auto" w:fill="auto"/>
          </w:tcPr>
          <w:p w14:paraId="7C753833" w14:textId="77777777" w:rsidR="005B153E" w:rsidRPr="005B153E" w:rsidRDefault="005B153E" w:rsidP="00802AFA">
            <w:pPr>
              <w:spacing w:after="0" w:line="240" w:lineRule="auto"/>
              <w:jc w:val="center"/>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6</w:t>
            </w:r>
          </w:p>
        </w:tc>
        <w:tc>
          <w:tcPr>
            <w:tcW w:w="3793" w:type="dxa"/>
            <w:shd w:val="clear" w:color="auto" w:fill="auto"/>
          </w:tcPr>
          <w:p w14:paraId="37FA00A0"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50-52 человек в день</w:t>
            </w:r>
          </w:p>
        </w:tc>
      </w:tr>
      <w:tr w:rsidR="005B153E" w:rsidRPr="005B153E" w14:paraId="42E79080" w14:textId="77777777" w:rsidTr="00802AFA">
        <w:tc>
          <w:tcPr>
            <w:tcW w:w="4112" w:type="dxa"/>
            <w:shd w:val="clear" w:color="auto" w:fill="auto"/>
          </w:tcPr>
          <w:p w14:paraId="75876CE1"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Сунжа-Аршты</w:t>
            </w:r>
          </w:p>
        </w:tc>
        <w:tc>
          <w:tcPr>
            <w:tcW w:w="1701" w:type="dxa"/>
            <w:shd w:val="clear" w:color="auto" w:fill="auto"/>
          </w:tcPr>
          <w:p w14:paraId="6768F7AF" w14:textId="77777777" w:rsidR="005B153E" w:rsidRPr="005B153E" w:rsidRDefault="005B153E" w:rsidP="00802AFA">
            <w:pPr>
              <w:spacing w:after="0" w:line="240" w:lineRule="auto"/>
              <w:jc w:val="center"/>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6</w:t>
            </w:r>
          </w:p>
        </w:tc>
        <w:tc>
          <w:tcPr>
            <w:tcW w:w="3793" w:type="dxa"/>
            <w:shd w:val="clear" w:color="auto" w:fill="auto"/>
          </w:tcPr>
          <w:p w14:paraId="40F2EFD5"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68 человек в день</w:t>
            </w:r>
          </w:p>
        </w:tc>
      </w:tr>
      <w:tr w:rsidR="005B153E" w:rsidRPr="005B153E" w14:paraId="25EF7569" w14:textId="77777777" w:rsidTr="00802AFA">
        <w:tc>
          <w:tcPr>
            <w:tcW w:w="4112" w:type="dxa"/>
            <w:shd w:val="clear" w:color="auto" w:fill="auto"/>
          </w:tcPr>
          <w:p w14:paraId="489F5B56"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Сунжа-Нестеровская</w:t>
            </w:r>
          </w:p>
        </w:tc>
        <w:tc>
          <w:tcPr>
            <w:tcW w:w="1701" w:type="dxa"/>
            <w:shd w:val="clear" w:color="auto" w:fill="auto"/>
          </w:tcPr>
          <w:p w14:paraId="247FCE1B" w14:textId="77777777" w:rsidR="005B153E" w:rsidRPr="005B153E" w:rsidRDefault="005B153E" w:rsidP="00802AFA">
            <w:pPr>
              <w:spacing w:after="0" w:line="240" w:lineRule="auto"/>
              <w:jc w:val="center"/>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6</w:t>
            </w:r>
          </w:p>
        </w:tc>
        <w:tc>
          <w:tcPr>
            <w:tcW w:w="3793" w:type="dxa"/>
            <w:shd w:val="clear" w:color="auto" w:fill="auto"/>
          </w:tcPr>
          <w:p w14:paraId="5612AFCF"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69 человек в день</w:t>
            </w:r>
          </w:p>
        </w:tc>
      </w:tr>
      <w:tr w:rsidR="005B153E" w:rsidRPr="005B153E" w14:paraId="503E0A35" w14:textId="77777777" w:rsidTr="00802AFA">
        <w:tc>
          <w:tcPr>
            <w:tcW w:w="4112" w:type="dxa"/>
            <w:shd w:val="clear" w:color="auto" w:fill="auto"/>
          </w:tcPr>
          <w:p w14:paraId="6E78157C"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Сунжа-Ассиновская</w:t>
            </w:r>
          </w:p>
        </w:tc>
        <w:tc>
          <w:tcPr>
            <w:tcW w:w="1701" w:type="dxa"/>
            <w:shd w:val="clear" w:color="auto" w:fill="auto"/>
          </w:tcPr>
          <w:p w14:paraId="0FDD15CF" w14:textId="77777777" w:rsidR="005B153E" w:rsidRPr="005B153E" w:rsidRDefault="005B153E" w:rsidP="00802AFA">
            <w:pPr>
              <w:spacing w:after="0" w:line="240" w:lineRule="auto"/>
              <w:jc w:val="center"/>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3</w:t>
            </w:r>
          </w:p>
        </w:tc>
        <w:tc>
          <w:tcPr>
            <w:tcW w:w="3793" w:type="dxa"/>
            <w:shd w:val="clear" w:color="auto" w:fill="auto"/>
          </w:tcPr>
          <w:p w14:paraId="2F9A5F12"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45-52 человек в день</w:t>
            </w:r>
          </w:p>
        </w:tc>
      </w:tr>
      <w:tr w:rsidR="005B153E" w:rsidRPr="005B153E" w14:paraId="0674D76F" w14:textId="77777777" w:rsidTr="00802AFA">
        <w:tc>
          <w:tcPr>
            <w:tcW w:w="4112" w:type="dxa"/>
            <w:shd w:val="clear" w:color="auto" w:fill="auto"/>
          </w:tcPr>
          <w:p w14:paraId="771A76D5"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Сунжа-Серноводск</w:t>
            </w:r>
          </w:p>
        </w:tc>
        <w:tc>
          <w:tcPr>
            <w:tcW w:w="1701" w:type="dxa"/>
            <w:shd w:val="clear" w:color="auto" w:fill="auto"/>
          </w:tcPr>
          <w:p w14:paraId="4D4DB294" w14:textId="77777777" w:rsidR="005B153E" w:rsidRPr="005B153E" w:rsidRDefault="005B153E" w:rsidP="00802AFA">
            <w:pPr>
              <w:spacing w:after="0" w:line="240" w:lineRule="auto"/>
              <w:jc w:val="center"/>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4</w:t>
            </w:r>
          </w:p>
        </w:tc>
        <w:tc>
          <w:tcPr>
            <w:tcW w:w="3793" w:type="dxa"/>
            <w:shd w:val="clear" w:color="auto" w:fill="auto"/>
          </w:tcPr>
          <w:p w14:paraId="38C8B281"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116 человек в день</w:t>
            </w:r>
          </w:p>
        </w:tc>
      </w:tr>
      <w:tr w:rsidR="005B153E" w:rsidRPr="005B153E" w14:paraId="48BB5861" w14:textId="77777777" w:rsidTr="00802AFA">
        <w:tc>
          <w:tcPr>
            <w:tcW w:w="4112" w:type="dxa"/>
            <w:shd w:val="clear" w:color="auto" w:fill="auto"/>
          </w:tcPr>
          <w:p w14:paraId="4B796543"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Автостанция-Вокзал</w:t>
            </w:r>
          </w:p>
        </w:tc>
        <w:tc>
          <w:tcPr>
            <w:tcW w:w="1701" w:type="dxa"/>
            <w:shd w:val="clear" w:color="auto" w:fill="auto"/>
          </w:tcPr>
          <w:p w14:paraId="0B2E8E10" w14:textId="77777777" w:rsidR="005B153E" w:rsidRPr="005B153E" w:rsidRDefault="005B153E" w:rsidP="00802AFA">
            <w:pPr>
              <w:spacing w:after="0" w:line="240" w:lineRule="auto"/>
              <w:jc w:val="center"/>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6</w:t>
            </w:r>
          </w:p>
        </w:tc>
        <w:tc>
          <w:tcPr>
            <w:tcW w:w="3793" w:type="dxa"/>
            <w:shd w:val="clear" w:color="auto" w:fill="auto"/>
          </w:tcPr>
          <w:p w14:paraId="140CC3AC" w14:textId="77777777" w:rsidR="005B153E" w:rsidRPr="005B153E" w:rsidRDefault="005B153E" w:rsidP="00802AFA">
            <w:pPr>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700-750 человек в день</w:t>
            </w:r>
          </w:p>
        </w:tc>
      </w:tr>
    </w:tbl>
    <w:p w14:paraId="563A523C" w14:textId="77777777" w:rsidR="005B153E" w:rsidRPr="005B153E" w:rsidRDefault="005B153E" w:rsidP="005B153E">
      <w:pPr>
        <w:pStyle w:val="a4"/>
        <w:ind w:firstLine="567"/>
        <w:rPr>
          <w:rFonts w:ascii="Times New Roman" w:eastAsia="Calibri" w:hAnsi="Times New Roman" w:cs="Times New Roman"/>
          <w:b/>
          <w:color w:val="000000" w:themeColor="text1"/>
          <w:sz w:val="28"/>
          <w:szCs w:val="28"/>
        </w:rPr>
      </w:pPr>
    </w:p>
    <w:p w14:paraId="1671AF33" w14:textId="77777777" w:rsidR="005B153E" w:rsidRPr="005B153E" w:rsidRDefault="005B153E" w:rsidP="005B153E">
      <w:pPr>
        <w:pStyle w:val="a4"/>
        <w:ind w:firstLine="567"/>
        <w:jc w:val="both"/>
        <w:rPr>
          <w:rFonts w:ascii="Times New Roman" w:hAnsi="Times New Roman" w:cs="Times New Roman"/>
          <w:bCs/>
          <w:color w:val="000000" w:themeColor="text1"/>
          <w:sz w:val="28"/>
          <w:szCs w:val="28"/>
        </w:rPr>
      </w:pPr>
      <w:r w:rsidRPr="005B153E">
        <w:rPr>
          <w:rFonts w:ascii="Times New Roman" w:hAnsi="Times New Roman" w:cs="Times New Roman"/>
          <w:bCs/>
          <w:color w:val="000000" w:themeColor="text1"/>
          <w:sz w:val="28"/>
          <w:szCs w:val="28"/>
        </w:rPr>
        <w:t>На территории города осуществляют деятельность организации, выполняющие перевозку пассажиров: ГУП «</w:t>
      </w:r>
      <w:proofErr w:type="spellStart"/>
      <w:r w:rsidRPr="005B153E">
        <w:rPr>
          <w:rFonts w:ascii="Times New Roman" w:hAnsi="Times New Roman" w:cs="Times New Roman"/>
          <w:bCs/>
          <w:color w:val="000000" w:themeColor="text1"/>
          <w:sz w:val="28"/>
          <w:szCs w:val="28"/>
        </w:rPr>
        <w:t>Ингушавтотранс</w:t>
      </w:r>
      <w:proofErr w:type="spellEnd"/>
      <w:r w:rsidRPr="005B153E">
        <w:rPr>
          <w:rFonts w:ascii="Times New Roman" w:hAnsi="Times New Roman" w:cs="Times New Roman"/>
          <w:bCs/>
          <w:color w:val="000000" w:themeColor="text1"/>
          <w:sz w:val="28"/>
          <w:szCs w:val="28"/>
        </w:rPr>
        <w:t xml:space="preserve">», а также частные перевозчики. Перевозчики осуществляют перевозки по 10 регулярным внутри муниципальным автобусным маршрутам. </w:t>
      </w:r>
    </w:p>
    <w:p w14:paraId="225B047B" w14:textId="77777777" w:rsidR="005B153E" w:rsidRPr="005B153E" w:rsidRDefault="005B153E" w:rsidP="005B153E">
      <w:pPr>
        <w:pStyle w:val="af3"/>
        <w:widowControl w:val="0"/>
        <w:tabs>
          <w:tab w:val="left" w:pos="851"/>
        </w:tabs>
        <w:autoSpaceDE w:val="0"/>
        <w:autoSpaceDN w:val="0"/>
        <w:adjustRightInd w:val="0"/>
        <w:spacing w:after="0" w:line="240" w:lineRule="auto"/>
        <w:ind w:left="567"/>
        <w:jc w:val="both"/>
        <w:rPr>
          <w:rFonts w:ascii="Times New Roman" w:hAnsi="Times New Roman" w:cs="Times New Roman"/>
          <w:bCs/>
          <w:color w:val="000000" w:themeColor="text1"/>
          <w:sz w:val="28"/>
          <w:szCs w:val="28"/>
        </w:rPr>
      </w:pPr>
    </w:p>
    <w:p w14:paraId="18C7AB11" w14:textId="77777777" w:rsidR="005B153E" w:rsidRPr="005B153E" w:rsidRDefault="005B153E" w:rsidP="005B153E">
      <w:pPr>
        <w:pStyle w:val="af3"/>
        <w:widowControl w:val="0"/>
        <w:tabs>
          <w:tab w:val="left" w:pos="851"/>
        </w:tabs>
        <w:autoSpaceDE w:val="0"/>
        <w:autoSpaceDN w:val="0"/>
        <w:adjustRightInd w:val="0"/>
        <w:spacing w:after="0" w:line="240" w:lineRule="auto"/>
        <w:ind w:left="567"/>
        <w:jc w:val="center"/>
        <w:rPr>
          <w:rFonts w:ascii="Times New Roman" w:hAnsi="Times New Roman" w:cs="Times New Roman"/>
          <w:b/>
          <w:color w:val="000000" w:themeColor="text1"/>
          <w:sz w:val="28"/>
          <w:szCs w:val="28"/>
        </w:rPr>
      </w:pPr>
      <w:r w:rsidRPr="005B153E">
        <w:rPr>
          <w:rFonts w:ascii="Times New Roman" w:hAnsi="Times New Roman" w:cs="Times New Roman"/>
          <w:b/>
          <w:color w:val="000000" w:themeColor="text1"/>
          <w:sz w:val="28"/>
          <w:szCs w:val="28"/>
        </w:rPr>
        <w:t>Авиационный транспорт</w:t>
      </w:r>
    </w:p>
    <w:p w14:paraId="3EFA707C" w14:textId="77777777" w:rsidR="005B153E" w:rsidRPr="005B153E" w:rsidRDefault="005B153E" w:rsidP="005B153E">
      <w:pPr>
        <w:pStyle w:val="af3"/>
        <w:widowControl w:val="0"/>
        <w:tabs>
          <w:tab w:val="left" w:pos="851"/>
        </w:tabs>
        <w:autoSpaceDE w:val="0"/>
        <w:autoSpaceDN w:val="0"/>
        <w:adjustRightInd w:val="0"/>
        <w:spacing w:after="0" w:line="240" w:lineRule="auto"/>
        <w:ind w:left="0"/>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 xml:space="preserve">          На территории Республики Ингушетия функционирует один гражданский аэропорт.  </w:t>
      </w:r>
    </w:p>
    <w:p w14:paraId="28BA1F90" w14:textId="77777777" w:rsidR="005B153E" w:rsidRPr="005B153E" w:rsidRDefault="005B153E" w:rsidP="005B153E">
      <w:pPr>
        <w:pStyle w:val="af3"/>
        <w:widowControl w:val="0"/>
        <w:tabs>
          <w:tab w:val="left" w:pos="851"/>
        </w:tabs>
        <w:autoSpaceDE w:val="0"/>
        <w:autoSpaceDN w:val="0"/>
        <w:adjustRightInd w:val="0"/>
        <w:spacing w:after="0" w:line="240" w:lineRule="auto"/>
        <w:ind w:left="0"/>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 xml:space="preserve">          </w:t>
      </w:r>
      <w:r w:rsidRPr="005B153E">
        <w:rPr>
          <w:rFonts w:ascii="Times New Roman" w:hAnsi="Times New Roman" w:cs="Times New Roman"/>
          <w:bCs/>
          <w:color w:val="000000" w:themeColor="text1"/>
          <w:sz w:val="28"/>
          <w:szCs w:val="28"/>
        </w:rPr>
        <w:t>Аэропорт Магас имени первого </w:t>
      </w:r>
      <w:hyperlink r:id="rId56" w:anchor="%D0%98%D1%81%D1%82%D0%BE%D1%80%D0%B8%D1%8F" w:tooltip="Герой Российской Федерации" w:history="1">
        <w:r w:rsidRPr="005B153E">
          <w:rPr>
            <w:rStyle w:val="afa"/>
            <w:rFonts w:ascii="Times New Roman" w:hAnsi="Times New Roman" w:cs="Times New Roman"/>
            <w:bCs/>
            <w:color w:val="000000" w:themeColor="text1"/>
            <w:sz w:val="28"/>
            <w:szCs w:val="28"/>
          </w:rPr>
          <w:t>Героя России</w:t>
        </w:r>
      </w:hyperlink>
      <w:r w:rsidRPr="005B153E">
        <w:rPr>
          <w:rFonts w:ascii="Times New Roman" w:hAnsi="Times New Roman" w:cs="Times New Roman"/>
          <w:bCs/>
          <w:color w:val="000000" w:themeColor="text1"/>
          <w:sz w:val="28"/>
          <w:szCs w:val="28"/>
        </w:rPr>
        <w:t> генерала </w:t>
      </w:r>
      <w:hyperlink r:id="rId57" w:tooltip="Осканов, Суламбек Сусаркулович" w:history="1">
        <w:r w:rsidRPr="005B153E">
          <w:rPr>
            <w:rStyle w:val="afa"/>
            <w:rFonts w:ascii="Times New Roman" w:hAnsi="Times New Roman" w:cs="Times New Roman"/>
            <w:bCs/>
            <w:color w:val="000000" w:themeColor="text1"/>
            <w:sz w:val="28"/>
            <w:szCs w:val="28"/>
          </w:rPr>
          <w:t>С. С. Осканова</w:t>
        </w:r>
      </w:hyperlink>
      <w:r w:rsidRPr="005B153E">
        <w:rPr>
          <w:rFonts w:ascii="Times New Roman" w:hAnsi="Times New Roman" w:cs="Times New Roman"/>
          <w:color w:val="000000" w:themeColor="text1"/>
          <w:sz w:val="28"/>
          <w:szCs w:val="28"/>
        </w:rPr>
        <w:t xml:space="preserve">.  </w:t>
      </w:r>
      <w:r w:rsidRPr="005B153E">
        <w:rPr>
          <w:rFonts w:ascii="Times New Roman" w:hAnsi="Times New Roman" w:cs="Times New Roman"/>
          <w:color w:val="000000" w:themeColor="text1"/>
          <w:sz w:val="28"/>
          <w:szCs w:val="28"/>
          <w:shd w:val="clear" w:color="auto" w:fill="FFFFFF"/>
        </w:rPr>
        <w:t>Аэропорт Магас расположен в долине реки Сунжи, в 30 км к северо-востоку от столицы республики </w:t>
      </w:r>
      <w:hyperlink r:id="rId58" w:tooltip="Магас" w:history="1">
        <w:r w:rsidRPr="005B153E">
          <w:rPr>
            <w:rStyle w:val="afa"/>
            <w:rFonts w:ascii="Times New Roman" w:hAnsi="Times New Roman" w:cs="Times New Roman"/>
            <w:color w:val="000000" w:themeColor="text1"/>
            <w:sz w:val="28"/>
            <w:szCs w:val="28"/>
            <w:shd w:val="clear" w:color="auto" w:fill="FFFFFF"/>
          </w:rPr>
          <w:t>Магаса</w:t>
        </w:r>
      </w:hyperlink>
      <w:r w:rsidRPr="005B153E">
        <w:rPr>
          <w:rFonts w:ascii="Times New Roman" w:hAnsi="Times New Roman" w:cs="Times New Roman"/>
          <w:color w:val="000000" w:themeColor="text1"/>
          <w:sz w:val="28"/>
          <w:szCs w:val="28"/>
        </w:rPr>
        <w:t xml:space="preserve"> </w:t>
      </w:r>
      <w:r w:rsidRPr="005B153E">
        <w:rPr>
          <w:rFonts w:ascii="Times New Roman" w:hAnsi="Times New Roman" w:cs="Times New Roman"/>
          <w:color w:val="000000" w:themeColor="text1"/>
          <w:sz w:val="28"/>
          <w:szCs w:val="28"/>
          <w:shd w:val="clear" w:color="auto" w:fill="FFFFFF"/>
        </w:rPr>
        <w:t> и города </w:t>
      </w:r>
      <w:hyperlink r:id="rId59" w:tooltip="Назрань" w:history="1">
        <w:r w:rsidRPr="005B153E">
          <w:rPr>
            <w:rStyle w:val="afa"/>
            <w:rFonts w:ascii="Times New Roman" w:hAnsi="Times New Roman" w:cs="Times New Roman"/>
            <w:color w:val="000000" w:themeColor="text1"/>
            <w:sz w:val="28"/>
            <w:szCs w:val="28"/>
            <w:shd w:val="clear" w:color="auto" w:fill="FFFFFF"/>
          </w:rPr>
          <w:t>Назрани</w:t>
        </w:r>
      </w:hyperlink>
      <w:r w:rsidRPr="005B153E">
        <w:rPr>
          <w:rFonts w:ascii="Times New Roman" w:hAnsi="Times New Roman" w:cs="Times New Roman"/>
          <w:color w:val="000000" w:themeColor="text1"/>
          <w:sz w:val="28"/>
          <w:szCs w:val="28"/>
          <w:shd w:val="clear" w:color="auto" w:fill="FFFFFF"/>
        </w:rPr>
        <w:t>, на западной окраине города </w:t>
      </w:r>
      <w:hyperlink r:id="rId60" w:tooltip="Сунжа (Ингушетия)" w:history="1">
        <w:r w:rsidRPr="005B153E">
          <w:rPr>
            <w:rStyle w:val="afa"/>
            <w:rFonts w:ascii="Times New Roman" w:hAnsi="Times New Roman" w:cs="Times New Roman"/>
            <w:color w:val="000000" w:themeColor="text1"/>
            <w:sz w:val="28"/>
            <w:szCs w:val="28"/>
            <w:shd w:val="clear" w:color="auto" w:fill="FFFFFF"/>
          </w:rPr>
          <w:t>Сунжа</w:t>
        </w:r>
      </w:hyperlink>
      <w:r w:rsidRPr="005B153E">
        <w:rPr>
          <w:rFonts w:ascii="Times New Roman" w:hAnsi="Times New Roman" w:cs="Times New Roman"/>
          <w:color w:val="000000" w:themeColor="text1"/>
          <w:sz w:val="28"/>
          <w:szCs w:val="28"/>
          <w:shd w:val="clear" w:color="auto" w:fill="FFFFFF"/>
        </w:rPr>
        <w:t>  и в двух километрах юго-западнее железнодорожной станции </w:t>
      </w:r>
      <w:hyperlink r:id="rId61" w:tooltip="Слепцовская (станция)" w:history="1">
        <w:r w:rsidRPr="005B153E">
          <w:rPr>
            <w:rStyle w:val="afa"/>
            <w:rFonts w:ascii="Times New Roman" w:hAnsi="Times New Roman" w:cs="Times New Roman"/>
            <w:color w:val="000000" w:themeColor="text1"/>
            <w:sz w:val="28"/>
            <w:szCs w:val="28"/>
            <w:shd w:val="clear" w:color="auto" w:fill="FFFFFF"/>
          </w:rPr>
          <w:t>Слепцовская</w:t>
        </w:r>
      </w:hyperlink>
      <w:r w:rsidRPr="005B153E">
        <w:rPr>
          <w:rFonts w:ascii="Times New Roman" w:hAnsi="Times New Roman" w:cs="Times New Roman"/>
          <w:color w:val="000000" w:themeColor="text1"/>
          <w:sz w:val="28"/>
          <w:szCs w:val="28"/>
          <w:shd w:val="clear" w:color="auto" w:fill="FFFFFF"/>
        </w:rPr>
        <w:t>. При этом </w:t>
      </w:r>
      <w:hyperlink r:id="rId62" w:tooltip="Владикавказ (аэропорт)" w:history="1">
        <w:r w:rsidRPr="005B153E">
          <w:rPr>
            <w:rStyle w:val="afa"/>
            <w:rFonts w:ascii="Times New Roman" w:hAnsi="Times New Roman" w:cs="Times New Roman"/>
            <w:color w:val="000000" w:themeColor="text1"/>
            <w:sz w:val="28"/>
            <w:szCs w:val="28"/>
            <w:shd w:val="clear" w:color="auto" w:fill="FFFFFF"/>
          </w:rPr>
          <w:t>аэропорт Беслан</w:t>
        </w:r>
      </w:hyperlink>
      <w:r w:rsidRPr="005B153E">
        <w:rPr>
          <w:rFonts w:ascii="Times New Roman" w:hAnsi="Times New Roman" w:cs="Times New Roman"/>
          <w:color w:val="000000" w:themeColor="text1"/>
          <w:sz w:val="28"/>
          <w:szCs w:val="28"/>
          <w:shd w:val="clear" w:color="auto" w:fill="FFFFFF"/>
        </w:rPr>
        <w:t xml:space="preserve"> находится в </w:t>
      </w:r>
      <w:r w:rsidR="00C0389B">
        <w:rPr>
          <w:rFonts w:ascii="Times New Roman" w:hAnsi="Times New Roman" w:cs="Times New Roman"/>
          <w:color w:val="000000" w:themeColor="text1"/>
          <w:sz w:val="28"/>
          <w:szCs w:val="28"/>
          <w:shd w:val="clear" w:color="auto" w:fill="FFFFFF"/>
        </w:rPr>
        <w:t>49</w:t>
      </w:r>
      <w:r w:rsidRPr="005B153E">
        <w:rPr>
          <w:rFonts w:ascii="Times New Roman" w:hAnsi="Times New Roman" w:cs="Times New Roman"/>
          <w:color w:val="000000" w:themeColor="text1"/>
          <w:sz w:val="28"/>
          <w:szCs w:val="28"/>
          <w:shd w:val="clear" w:color="auto" w:fill="FFFFFF"/>
        </w:rPr>
        <w:t xml:space="preserve"> км (по автодорогам) от Назрани и Магаса. Аэропорт Магас способен принимать все типы воздушных судов вплоть до </w:t>
      </w:r>
      <w:hyperlink r:id="rId63" w:tooltip="Boeing 737-800" w:history="1">
        <w:r w:rsidRPr="005B153E">
          <w:rPr>
            <w:rStyle w:val="afa"/>
            <w:rFonts w:ascii="Times New Roman" w:hAnsi="Times New Roman" w:cs="Times New Roman"/>
            <w:color w:val="000000" w:themeColor="text1"/>
            <w:sz w:val="28"/>
            <w:szCs w:val="28"/>
            <w:shd w:val="clear" w:color="auto" w:fill="FFFFFF"/>
          </w:rPr>
          <w:t>Boeing 737-800</w:t>
        </w:r>
      </w:hyperlink>
      <w:r w:rsidRPr="005B153E">
        <w:rPr>
          <w:rFonts w:ascii="Times New Roman" w:hAnsi="Times New Roman" w:cs="Times New Roman"/>
          <w:color w:val="000000" w:themeColor="text1"/>
          <w:sz w:val="28"/>
          <w:szCs w:val="28"/>
          <w:shd w:val="clear" w:color="auto" w:fill="FFFFFF"/>
        </w:rPr>
        <w:t> и </w:t>
      </w:r>
      <w:hyperlink r:id="rId64" w:tooltip="Ил-76" w:history="1">
        <w:r w:rsidRPr="005B153E">
          <w:rPr>
            <w:rStyle w:val="afa"/>
            <w:rFonts w:ascii="Times New Roman" w:hAnsi="Times New Roman" w:cs="Times New Roman"/>
            <w:color w:val="000000" w:themeColor="text1"/>
            <w:sz w:val="28"/>
            <w:szCs w:val="28"/>
            <w:shd w:val="clear" w:color="auto" w:fill="FFFFFF"/>
          </w:rPr>
          <w:t>Ил-76</w:t>
        </w:r>
      </w:hyperlink>
      <w:r w:rsidRPr="005B153E">
        <w:rPr>
          <w:rFonts w:ascii="Times New Roman" w:hAnsi="Times New Roman" w:cs="Times New Roman"/>
          <w:color w:val="000000" w:themeColor="text1"/>
          <w:sz w:val="28"/>
          <w:szCs w:val="28"/>
          <w:shd w:val="clear" w:color="auto" w:fill="FFFFFF"/>
        </w:rPr>
        <w:t xml:space="preserve">, которые размещаются на четырёх стояночных местах, а также вертолеты всех типов. </w:t>
      </w:r>
      <w:r w:rsidRPr="005B153E">
        <w:rPr>
          <w:rFonts w:ascii="Times New Roman" w:hAnsi="Times New Roman" w:cs="Times New Roman"/>
          <w:color w:val="000000" w:themeColor="text1"/>
          <w:sz w:val="28"/>
          <w:szCs w:val="28"/>
        </w:rPr>
        <w:t>Пропускная способность аэропорта — пять воздушных судов в час. Возможное количество обслуживаемых пассажиров: 150 человек в час. Возможный объем переработки грузов: 100 тонн в час. Аэропорт имеет возможность обеспечивать внутрироссийские и международные пассажирские и грузовые рейсы, с соблюдением всех действующих российских и международных норм и стандартов.</w:t>
      </w:r>
    </w:p>
    <w:p w14:paraId="07599AFA" w14:textId="77777777" w:rsidR="005B153E" w:rsidRPr="005B153E" w:rsidRDefault="005B153E" w:rsidP="005B153E">
      <w:pPr>
        <w:pStyle w:val="af9"/>
        <w:shd w:val="clear" w:color="auto" w:fill="FFFFFF"/>
        <w:spacing w:before="120" w:beforeAutospacing="0" w:after="120" w:afterAutospacing="0"/>
        <w:jc w:val="both"/>
        <w:rPr>
          <w:color w:val="000000" w:themeColor="text1"/>
          <w:sz w:val="28"/>
          <w:szCs w:val="28"/>
        </w:rPr>
      </w:pPr>
      <w:r w:rsidRPr="005B153E">
        <w:rPr>
          <w:color w:val="000000" w:themeColor="text1"/>
          <w:sz w:val="28"/>
          <w:szCs w:val="28"/>
        </w:rPr>
        <w:t xml:space="preserve">          В перспективе существует возможность создания на базе аэропорта «Магас» </w:t>
      </w:r>
      <w:hyperlink r:id="rId65" w:tooltip="Узловой аэропорт" w:history="1">
        <w:r w:rsidRPr="005B153E">
          <w:rPr>
            <w:rStyle w:val="afa"/>
            <w:color w:val="000000" w:themeColor="text1"/>
            <w:sz w:val="28"/>
            <w:szCs w:val="28"/>
          </w:rPr>
          <w:t>крупного авиатранспортного узла</w:t>
        </w:r>
      </w:hyperlink>
      <w:r w:rsidRPr="005B153E">
        <w:rPr>
          <w:color w:val="000000" w:themeColor="text1"/>
          <w:sz w:val="28"/>
          <w:szCs w:val="28"/>
        </w:rPr>
        <w:t xml:space="preserve">, способного конкурировать в сфере обеспечения международных транзитных </w:t>
      </w:r>
      <w:proofErr w:type="spellStart"/>
      <w:r w:rsidRPr="005B153E">
        <w:rPr>
          <w:color w:val="000000" w:themeColor="text1"/>
          <w:sz w:val="28"/>
          <w:szCs w:val="28"/>
        </w:rPr>
        <w:t>пассажиро</w:t>
      </w:r>
      <w:proofErr w:type="spellEnd"/>
      <w:r w:rsidRPr="005B153E">
        <w:rPr>
          <w:color w:val="000000" w:themeColor="text1"/>
          <w:sz w:val="28"/>
          <w:szCs w:val="28"/>
        </w:rPr>
        <w:t xml:space="preserve"> - и грузопотоков</w:t>
      </w:r>
      <w:r w:rsidRPr="005B153E">
        <w:rPr>
          <w:color w:val="000000" w:themeColor="text1"/>
          <w:sz w:val="28"/>
          <w:szCs w:val="28"/>
          <w:vertAlign w:val="superscript"/>
        </w:rPr>
        <w:t>.</w:t>
      </w:r>
    </w:p>
    <w:p w14:paraId="139B1D20" w14:textId="77777777" w:rsidR="005B153E" w:rsidRPr="005B153E" w:rsidRDefault="005B153E" w:rsidP="005B153E">
      <w:pPr>
        <w:pStyle w:val="af3"/>
        <w:widowControl w:val="0"/>
        <w:tabs>
          <w:tab w:val="left" w:pos="851"/>
        </w:tabs>
        <w:autoSpaceDE w:val="0"/>
        <w:autoSpaceDN w:val="0"/>
        <w:adjustRightInd w:val="0"/>
        <w:spacing w:after="0" w:line="240" w:lineRule="auto"/>
        <w:ind w:left="0"/>
        <w:jc w:val="both"/>
        <w:rPr>
          <w:rFonts w:ascii="Times New Roman" w:hAnsi="Times New Roman" w:cs="Times New Roman"/>
          <w:bCs/>
          <w:color w:val="000000" w:themeColor="text1"/>
          <w:sz w:val="28"/>
          <w:szCs w:val="28"/>
        </w:rPr>
      </w:pPr>
      <w:r w:rsidRPr="005B153E">
        <w:rPr>
          <w:rFonts w:ascii="Times New Roman" w:hAnsi="Times New Roman" w:cs="Times New Roman"/>
          <w:color w:val="000000" w:themeColor="text1"/>
          <w:sz w:val="28"/>
          <w:szCs w:val="28"/>
        </w:rPr>
        <w:t xml:space="preserve">          Статистическая оценка результатов работы воздушного транспорта свидетельствует о том, что в рассматриваемом временном промежутке по некоторым показателям (объемы грузоперевозок, число отправленных пассажиров) прослеживается тенденция роста.</w:t>
      </w:r>
    </w:p>
    <w:p w14:paraId="40B8FFDC" w14:textId="77777777" w:rsidR="005B153E" w:rsidRPr="005B153E" w:rsidRDefault="005B153E" w:rsidP="005B153E">
      <w:pPr>
        <w:pStyle w:val="af3"/>
        <w:widowControl w:val="0"/>
        <w:tabs>
          <w:tab w:val="left" w:pos="851"/>
        </w:tabs>
        <w:autoSpaceDE w:val="0"/>
        <w:autoSpaceDN w:val="0"/>
        <w:adjustRightInd w:val="0"/>
        <w:spacing w:after="0" w:line="240" w:lineRule="auto"/>
        <w:ind w:left="0"/>
        <w:jc w:val="both"/>
        <w:rPr>
          <w:rFonts w:ascii="Times New Roman" w:hAnsi="Times New Roman" w:cs="Times New Roman"/>
          <w:color w:val="000000" w:themeColor="text1"/>
          <w:sz w:val="28"/>
          <w:szCs w:val="28"/>
          <w:shd w:val="clear" w:color="auto" w:fill="FFFFFF"/>
        </w:rPr>
      </w:pPr>
      <w:r w:rsidRPr="005B153E">
        <w:rPr>
          <w:rFonts w:ascii="Times New Roman" w:hAnsi="Times New Roman" w:cs="Times New Roman"/>
          <w:color w:val="000000" w:themeColor="text1"/>
          <w:sz w:val="28"/>
          <w:szCs w:val="28"/>
        </w:rPr>
        <w:t xml:space="preserve">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предусмотрена реконструкция объектов транспортной инфраструктуры - аэропортового комплекса г. Магаса (реконструкция инженерных сооружений аэропортового комплекса, аэродромных покрытий, </w:t>
      </w:r>
      <w:r w:rsidRPr="005B153E">
        <w:rPr>
          <w:rFonts w:ascii="Times New Roman" w:hAnsi="Times New Roman" w:cs="Times New Roman"/>
          <w:color w:val="000000" w:themeColor="text1"/>
          <w:sz w:val="28"/>
          <w:szCs w:val="28"/>
        </w:rPr>
        <w:lastRenderedPageBreak/>
        <w:t xml:space="preserve">патрульной дороги). </w:t>
      </w:r>
      <w:r w:rsidRPr="005B153E">
        <w:rPr>
          <w:rFonts w:ascii="Times New Roman" w:hAnsi="Times New Roman" w:cs="Times New Roman"/>
          <w:color w:val="000000" w:themeColor="text1"/>
          <w:sz w:val="28"/>
          <w:szCs w:val="28"/>
          <w:shd w:val="clear" w:color="auto" w:fill="FFFFFF"/>
        </w:rPr>
        <w:t xml:space="preserve">  </w:t>
      </w:r>
    </w:p>
    <w:p w14:paraId="143C6D59" w14:textId="77777777" w:rsidR="005B153E" w:rsidRPr="005B153E" w:rsidRDefault="005B153E" w:rsidP="005B153E">
      <w:pPr>
        <w:pStyle w:val="af3"/>
        <w:widowControl w:val="0"/>
        <w:tabs>
          <w:tab w:val="left" w:pos="851"/>
        </w:tabs>
        <w:autoSpaceDE w:val="0"/>
        <w:autoSpaceDN w:val="0"/>
        <w:adjustRightInd w:val="0"/>
        <w:spacing w:after="0" w:line="240" w:lineRule="auto"/>
        <w:ind w:left="0"/>
        <w:jc w:val="both"/>
        <w:rPr>
          <w:rFonts w:ascii="Times New Roman" w:hAnsi="Times New Roman" w:cs="Times New Roman"/>
          <w:color w:val="000000" w:themeColor="text1"/>
          <w:sz w:val="28"/>
          <w:szCs w:val="28"/>
        </w:rPr>
      </w:pPr>
    </w:p>
    <w:p w14:paraId="6D3B9B50" w14:textId="77777777" w:rsidR="005B153E" w:rsidRPr="005B153E" w:rsidRDefault="005B153E" w:rsidP="005B153E">
      <w:pPr>
        <w:pStyle w:val="af3"/>
        <w:widowControl w:val="0"/>
        <w:tabs>
          <w:tab w:val="left" w:pos="851"/>
        </w:tabs>
        <w:autoSpaceDE w:val="0"/>
        <w:autoSpaceDN w:val="0"/>
        <w:adjustRightInd w:val="0"/>
        <w:spacing w:after="0" w:line="240" w:lineRule="auto"/>
        <w:ind w:left="567"/>
        <w:jc w:val="center"/>
        <w:rPr>
          <w:rFonts w:ascii="Times New Roman" w:hAnsi="Times New Roman" w:cs="Times New Roman"/>
          <w:b/>
          <w:color w:val="000000" w:themeColor="text1"/>
          <w:sz w:val="28"/>
          <w:szCs w:val="28"/>
        </w:rPr>
      </w:pPr>
      <w:r w:rsidRPr="005B153E">
        <w:rPr>
          <w:rFonts w:ascii="Times New Roman" w:hAnsi="Times New Roman" w:cs="Times New Roman"/>
          <w:b/>
          <w:color w:val="000000" w:themeColor="text1"/>
          <w:sz w:val="28"/>
          <w:szCs w:val="28"/>
        </w:rPr>
        <w:t>Железнодорожный транспорт</w:t>
      </w:r>
    </w:p>
    <w:p w14:paraId="22C23DCE" w14:textId="77777777" w:rsidR="005B153E" w:rsidRPr="005B153E" w:rsidRDefault="005B153E" w:rsidP="005B153E">
      <w:pPr>
        <w:pStyle w:val="af3"/>
        <w:widowControl w:val="0"/>
        <w:tabs>
          <w:tab w:val="left" w:pos="851"/>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shd w:val="clear" w:color="auto" w:fill="FFFFFF"/>
        </w:rPr>
      </w:pPr>
      <w:r w:rsidRPr="005B153E">
        <w:rPr>
          <w:rFonts w:ascii="Times New Roman" w:hAnsi="Times New Roman" w:cs="Times New Roman"/>
          <w:color w:val="000000" w:themeColor="text1"/>
          <w:sz w:val="28"/>
          <w:szCs w:val="28"/>
        </w:rPr>
        <w:t xml:space="preserve">Комплексная реконструкция в целях восстановления грузового сообщения и движения пригородных пассажирских поездов на участке </w:t>
      </w:r>
      <w:r w:rsidRPr="005B153E">
        <w:rPr>
          <w:rFonts w:ascii="Times New Roman" w:hAnsi="Times New Roman" w:cs="Times New Roman"/>
          <w:color w:val="000000" w:themeColor="text1"/>
          <w:sz w:val="28"/>
          <w:szCs w:val="28"/>
          <w:shd w:val="clear" w:color="auto" w:fill="FFFFFF"/>
        </w:rPr>
        <w:t>станции Слепцовская.</w:t>
      </w:r>
    </w:p>
    <w:p w14:paraId="10C9D77D" w14:textId="77777777" w:rsidR="005B153E" w:rsidRPr="005B153E" w:rsidRDefault="005B153E" w:rsidP="005B153E">
      <w:pPr>
        <w:pStyle w:val="af3"/>
        <w:widowControl w:val="0"/>
        <w:tabs>
          <w:tab w:val="left" w:pos="851"/>
        </w:tabs>
        <w:autoSpaceDE w:val="0"/>
        <w:autoSpaceDN w:val="0"/>
        <w:adjustRightInd w:val="0"/>
        <w:spacing w:after="0" w:line="240" w:lineRule="auto"/>
        <w:ind w:left="0" w:firstLine="567"/>
        <w:jc w:val="both"/>
        <w:rPr>
          <w:rFonts w:ascii="Times New Roman" w:hAnsi="Times New Roman" w:cs="Times New Roman"/>
          <w:bCs/>
          <w:color w:val="000000" w:themeColor="text1"/>
          <w:sz w:val="28"/>
          <w:szCs w:val="28"/>
        </w:rPr>
      </w:pPr>
      <w:r w:rsidRPr="005B153E">
        <w:rPr>
          <w:rFonts w:ascii="Times New Roman" w:hAnsi="Times New Roman" w:cs="Times New Roman"/>
          <w:color w:val="000000" w:themeColor="text1"/>
          <w:sz w:val="28"/>
          <w:szCs w:val="28"/>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предусмотрена комплексная реконструкция железной дороги на участке Грозный – </w:t>
      </w:r>
      <w:r w:rsidR="00C0389B">
        <w:rPr>
          <w:rFonts w:ascii="Times New Roman" w:hAnsi="Times New Roman" w:cs="Times New Roman"/>
          <w:color w:val="000000" w:themeColor="text1"/>
          <w:sz w:val="28"/>
          <w:szCs w:val="28"/>
        </w:rPr>
        <w:t xml:space="preserve">Назрань, комплексная реконструкция в целях восстановления грузового сообщения и движения пригородных </w:t>
      </w:r>
      <w:proofErr w:type="spellStart"/>
      <w:r w:rsidR="00C0389B">
        <w:rPr>
          <w:rFonts w:ascii="Times New Roman" w:hAnsi="Times New Roman" w:cs="Times New Roman"/>
          <w:color w:val="000000" w:themeColor="text1"/>
          <w:sz w:val="28"/>
          <w:szCs w:val="28"/>
        </w:rPr>
        <w:t>пасажирских</w:t>
      </w:r>
      <w:proofErr w:type="spellEnd"/>
      <w:r w:rsidR="00C0389B">
        <w:rPr>
          <w:rFonts w:ascii="Times New Roman" w:hAnsi="Times New Roman" w:cs="Times New Roman"/>
          <w:color w:val="000000" w:themeColor="text1"/>
          <w:sz w:val="28"/>
          <w:szCs w:val="28"/>
        </w:rPr>
        <w:t xml:space="preserve"> поездов на участке Грозный-Прохладный (г. Грозный, Ачхой-Мартановский район, г. Карабулак, Назрань, Сунженский, Грозненский, Назрановский районы). Схема утверждена распоряжением Правительства Российской Федерации от 19 марта 2013 года № 384-р.</w:t>
      </w:r>
    </w:p>
    <w:p w14:paraId="2A5C8D1C" w14:textId="77777777" w:rsidR="005B153E" w:rsidRPr="005B153E" w:rsidRDefault="005B153E" w:rsidP="003A77E8">
      <w:pPr>
        <w:pStyle w:val="1"/>
        <w:keepLines w:val="0"/>
        <w:pBdr>
          <w:bottom w:val="none" w:sz="0" w:space="0" w:color="auto"/>
        </w:pBdr>
        <w:spacing w:before="240" w:after="0"/>
        <w:ind w:left="360"/>
        <w:jc w:val="center"/>
        <w:rPr>
          <w:rFonts w:ascii="Times New Roman" w:hAnsi="Times New Roman" w:cs="Times New Roman"/>
          <w:b/>
          <w:color w:val="000000" w:themeColor="text1"/>
          <w:sz w:val="28"/>
          <w:szCs w:val="28"/>
        </w:rPr>
      </w:pPr>
      <w:r w:rsidRPr="005B153E">
        <w:rPr>
          <w:rFonts w:ascii="Times New Roman" w:hAnsi="Times New Roman" w:cs="Times New Roman"/>
          <w:b/>
          <w:bCs/>
          <w:color w:val="000000" w:themeColor="text1"/>
          <w:sz w:val="28"/>
          <w:szCs w:val="28"/>
        </w:rPr>
        <w:t xml:space="preserve"> </w:t>
      </w:r>
      <w:bookmarkStart w:id="15" w:name="_Toc527132258"/>
      <w:r w:rsidRPr="005B153E">
        <w:rPr>
          <w:rFonts w:ascii="Times New Roman" w:hAnsi="Times New Roman" w:cs="Times New Roman"/>
          <w:b/>
          <w:bCs/>
          <w:color w:val="000000" w:themeColor="text1"/>
          <w:sz w:val="28"/>
          <w:szCs w:val="28"/>
        </w:rPr>
        <w:t>Современное состояние и перспективное развитие инженерной инфраструктуры</w:t>
      </w:r>
      <w:bookmarkEnd w:id="15"/>
    </w:p>
    <w:p w14:paraId="3B9E3594" w14:textId="77777777" w:rsidR="005B153E" w:rsidRPr="005B153E" w:rsidRDefault="005B153E" w:rsidP="005B153E">
      <w:pPr>
        <w:pStyle w:val="a4"/>
        <w:ind w:firstLine="567"/>
        <w:jc w:val="both"/>
        <w:rPr>
          <w:rFonts w:ascii="Times New Roman" w:hAnsi="Times New Roman" w:cs="Times New Roman"/>
          <w:b/>
          <w:bCs/>
          <w:color w:val="000000" w:themeColor="text1"/>
          <w:sz w:val="28"/>
          <w:szCs w:val="28"/>
        </w:rPr>
      </w:pPr>
      <w:r w:rsidRPr="005B153E">
        <w:rPr>
          <w:rFonts w:ascii="Times New Roman" w:hAnsi="Times New Roman" w:cs="Times New Roman"/>
          <w:color w:val="000000" w:themeColor="text1"/>
          <w:sz w:val="28"/>
          <w:szCs w:val="28"/>
        </w:rPr>
        <w:t xml:space="preserve">Инженерная инфраструктура представляет собой совокупность систем водоснабжения, канализации, </w:t>
      </w:r>
      <w:proofErr w:type="spellStart"/>
      <w:r w:rsidRPr="005B153E">
        <w:rPr>
          <w:rFonts w:ascii="Times New Roman" w:hAnsi="Times New Roman" w:cs="Times New Roman"/>
          <w:color w:val="000000" w:themeColor="text1"/>
          <w:sz w:val="28"/>
          <w:szCs w:val="28"/>
        </w:rPr>
        <w:t>электро</w:t>
      </w:r>
      <w:proofErr w:type="spellEnd"/>
      <w:r w:rsidRPr="005B153E">
        <w:rPr>
          <w:rFonts w:ascii="Times New Roman" w:hAnsi="Times New Roman" w:cs="Times New Roman"/>
          <w:color w:val="000000" w:themeColor="text1"/>
          <w:sz w:val="28"/>
          <w:szCs w:val="28"/>
        </w:rPr>
        <w:t xml:space="preserve"> </w:t>
      </w:r>
      <w:proofErr w:type="gramStart"/>
      <w:r w:rsidRPr="005B153E">
        <w:rPr>
          <w:rFonts w:ascii="Times New Roman" w:hAnsi="Times New Roman" w:cs="Times New Roman"/>
          <w:color w:val="000000" w:themeColor="text1"/>
          <w:sz w:val="28"/>
          <w:szCs w:val="28"/>
        </w:rPr>
        <w:t>-,газо</w:t>
      </w:r>
      <w:proofErr w:type="gramEnd"/>
      <w:r w:rsidRPr="005B153E">
        <w:rPr>
          <w:rFonts w:ascii="Times New Roman" w:hAnsi="Times New Roman" w:cs="Times New Roman"/>
          <w:color w:val="000000" w:themeColor="text1"/>
          <w:sz w:val="28"/>
          <w:szCs w:val="28"/>
        </w:rPr>
        <w:t>- и теплоснабжения, призванных обеспечить функционирование и дальнейшее развитие муниципального образования, социальной сферы и жилищного строительства. Основной задачей инженерных разделов в составе генерального плана является определение долгосрочной перспективы развития инженерных систем на территории муниципального образования.</w:t>
      </w:r>
    </w:p>
    <w:p w14:paraId="3F7A3067" w14:textId="77777777" w:rsidR="005B153E" w:rsidRPr="005B153E" w:rsidRDefault="005B153E" w:rsidP="005B153E">
      <w:pPr>
        <w:pStyle w:val="a4"/>
        <w:ind w:firstLine="567"/>
        <w:rPr>
          <w:rFonts w:ascii="Times New Roman" w:hAnsi="Times New Roman" w:cs="Times New Roman"/>
          <w:b/>
          <w:bCs/>
          <w:color w:val="000000" w:themeColor="text1"/>
          <w:sz w:val="28"/>
          <w:szCs w:val="28"/>
        </w:rPr>
      </w:pPr>
    </w:p>
    <w:p w14:paraId="4D9FBDC1" w14:textId="77777777" w:rsidR="005B153E" w:rsidRPr="005B153E" w:rsidRDefault="005B153E" w:rsidP="005B153E">
      <w:pPr>
        <w:pStyle w:val="a4"/>
        <w:ind w:firstLine="567"/>
        <w:rPr>
          <w:rFonts w:ascii="Times New Roman" w:hAnsi="Times New Roman" w:cs="Times New Roman"/>
          <w:b/>
          <w:bCs/>
          <w:color w:val="000000" w:themeColor="text1"/>
          <w:sz w:val="28"/>
          <w:szCs w:val="28"/>
        </w:rPr>
      </w:pPr>
      <w:r w:rsidRPr="005B153E">
        <w:rPr>
          <w:rFonts w:ascii="Times New Roman" w:hAnsi="Times New Roman" w:cs="Times New Roman"/>
          <w:b/>
          <w:bCs/>
          <w:color w:val="000000" w:themeColor="text1"/>
          <w:sz w:val="28"/>
          <w:szCs w:val="28"/>
        </w:rPr>
        <w:t xml:space="preserve"> Энергосбережение</w:t>
      </w:r>
    </w:p>
    <w:p w14:paraId="043F62E5" w14:textId="77777777" w:rsidR="005B153E" w:rsidRPr="005B153E" w:rsidRDefault="005B153E" w:rsidP="005B153E">
      <w:pPr>
        <w:pStyle w:val="Default"/>
        <w:jc w:val="both"/>
        <w:rPr>
          <w:color w:val="000000" w:themeColor="text1"/>
          <w:sz w:val="28"/>
          <w:szCs w:val="28"/>
        </w:rPr>
      </w:pPr>
      <w:r w:rsidRPr="005B153E">
        <w:rPr>
          <w:color w:val="000000" w:themeColor="text1"/>
          <w:sz w:val="28"/>
          <w:szCs w:val="28"/>
        </w:rPr>
        <w:t xml:space="preserve">          В соответствии с действующим законодательством, основные мероприятия в части развития инженерной инфраструктуры городского округа, должны быть направлены на энергосбережение. </w:t>
      </w:r>
    </w:p>
    <w:p w14:paraId="0EC18D23" w14:textId="77777777" w:rsidR="005B153E" w:rsidRPr="005B153E" w:rsidRDefault="005B153E" w:rsidP="005B153E">
      <w:pPr>
        <w:pStyle w:val="Default"/>
        <w:jc w:val="both"/>
        <w:rPr>
          <w:color w:val="000000" w:themeColor="text1"/>
          <w:sz w:val="28"/>
          <w:szCs w:val="28"/>
        </w:rPr>
      </w:pPr>
      <w:r w:rsidRPr="005B153E">
        <w:rPr>
          <w:color w:val="000000" w:themeColor="text1"/>
          <w:sz w:val="28"/>
          <w:szCs w:val="28"/>
        </w:rPr>
        <w:t xml:space="preserve">23 ноября 2009 года вышел Федеральный закон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3250360E" w14:textId="77777777" w:rsidR="005B153E" w:rsidRPr="005B153E" w:rsidRDefault="005B153E" w:rsidP="005B153E">
      <w:pPr>
        <w:shd w:val="clear" w:color="auto" w:fill="FFFFFF"/>
        <w:spacing w:after="0" w:line="240" w:lineRule="auto"/>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 xml:space="preserve">          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14:paraId="4A3695B8" w14:textId="77777777" w:rsidR="005B153E" w:rsidRPr="005B153E" w:rsidRDefault="005B153E" w:rsidP="005B153E">
      <w:pPr>
        <w:pStyle w:val="a4"/>
        <w:ind w:firstLine="567"/>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 xml:space="preserve">Всего на территории города протяженность линий электропередачи составляет </w:t>
      </w:r>
      <w:proofErr w:type="gramStart"/>
      <w:r w:rsidRPr="005B153E">
        <w:rPr>
          <w:rFonts w:ascii="Times New Roman" w:hAnsi="Times New Roman" w:cs="Times New Roman"/>
          <w:color w:val="000000" w:themeColor="text1"/>
          <w:sz w:val="28"/>
          <w:szCs w:val="28"/>
        </w:rPr>
        <w:t xml:space="preserve">-  </w:t>
      </w:r>
      <w:r w:rsidR="00C0389B">
        <w:rPr>
          <w:rFonts w:ascii="Times New Roman" w:hAnsi="Times New Roman" w:cs="Times New Roman"/>
          <w:color w:val="000000" w:themeColor="text1"/>
          <w:sz w:val="28"/>
          <w:szCs w:val="28"/>
        </w:rPr>
        <w:t>164</w:t>
      </w:r>
      <w:proofErr w:type="gramEnd"/>
      <w:r w:rsidR="00C0389B">
        <w:rPr>
          <w:rFonts w:ascii="Times New Roman" w:hAnsi="Times New Roman" w:cs="Times New Roman"/>
          <w:color w:val="000000" w:themeColor="text1"/>
          <w:sz w:val="28"/>
          <w:szCs w:val="28"/>
        </w:rPr>
        <w:t>,2</w:t>
      </w:r>
      <w:r w:rsidRPr="005B153E">
        <w:rPr>
          <w:rFonts w:ascii="Times New Roman" w:hAnsi="Times New Roman" w:cs="Times New Roman"/>
          <w:color w:val="000000" w:themeColor="text1"/>
          <w:sz w:val="28"/>
          <w:szCs w:val="28"/>
        </w:rPr>
        <w:t xml:space="preserve"> км.  Количество трансформаторных подстанций –</w:t>
      </w:r>
      <w:r w:rsidR="00C0389B">
        <w:rPr>
          <w:rFonts w:ascii="Times New Roman" w:hAnsi="Times New Roman" w:cs="Times New Roman"/>
          <w:color w:val="000000" w:themeColor="text1"/>
          <w:sz w:val="28"/>
          <w:szCs w:val="28"/>
        </w:rPr>
        <w:t xml:space="preserve">127 </w:t>
      </w:r>
      <w:r w:rsidRPr="005B153E">
        <w:rPr>
          <w:rFonts w:ascii="Times New Roman" w:hAnsi="Times New Roman" w:cs="Times New Roman"/>
          <w:color w:val="000000" w:themeColor="text1"/>
          <w:sz w:val="28"/>
          <w:szCs w:val="28"/>
        </w:rPr>
        <w:t xml:space="preserve">штук. </w:t>
      </w:r>
    </w:p>
    <w:p w14:paraId="2B1A9D7F" w14:textId="77777777" w:rsidR="005B153E" w:rsidRPr="005B153E" w:rsidRDefault="005B153E" w:rsidP="005B153E">
      <w:pPr>
        <w:pStyle w:val="a4"/>
        <w:ind w:firstLine="567"/>
        <w:jc w:val="both"/>
        <w:rPr>
          <w:rFonts w:ascii="Times New Roman" w:hAnsi="Times New Roman" w:cs="Times New Roman"/>
          <w:color w:val="000000" w:themeColor="text1"/>
          <w:sz w:val="28"/>
          <w:szCs w:val="28"/>
        </w:rPr>
      </w:pPr>
      <w:r w:rsidRPr="005B153E">
        <w:rPr>
          <w:rFonts w:ascii="Times New Roman" w:hAnsi="Times New Roman" w:cs="Times New Roman"/>
          <w:color w:val="000000" w:themeColor="text1"/>
          <w:sz w:val="28"/>
          <w:szCs w:val="28"/>
        </w:rPr>
        <w:t>Поставщиком электроэнергии в муниципальном городе является Филиал ПАО МРСК «Северного Кавказа-</w:t>
      </w:r>
      <w:proofErr w:type="spellStart"/>
      <w:r w:rsidRPr="005B153E">
        <w:rPr>
          <w:rFonts w:ascii="Times New Roman" w:hAnsi="Times New Roman" w:cs="Times New Roman"/>
          <w:color w:val="000000" w:themeColor="text1"/>
          <w:sz w:val="28"/>
          <w:szCs w:val="28"/>
        </w:rPr>
        <w:t>Ингушэнерго</w:t>
      </w:r>
      <w:proofErr w:type="spellEnd"/>
      <w:r w:rsidRPr="005B153E">
        <w:rPr>
          <w:rFonts w:ascii="Times New Roman" w:hAnsi="Times New Roman" w:cs="Times New Roman"/>
          <w:color w:val="000000" w:themeColor="text1"/>
          <w:sz w:val="28"/>
          <w:szCs w:val="28"/>
        </w:rPr>
        <w:t xml:space="preserve">». </w:t>
      </w:r>
    </w:p>
    <w:p w14:paraId="3718C8F6" w14:textId="77777777" w:rsidR="005B153E" w:rsidRPr="005B153E" w:rsidRDefault="005B153E" w:rsidP="005B153E">
      <w:pPr>
        <w:pStyle w:val="a4"/>
        <w:ind w:firstLine="567"/>
        <w:jc w:val="both"/>
        <w:rPr>
          <w:rFonts w:ascii="Times New Roman" w:hAnsi="Times New Roman" w:cs="Times New Roman"/>
          <w:color w:val="000000" w:themeColor="text1"/>
          <w:sz w:val="28"/>
          <w:szCs w:val="28"/>
        </w:rPr>
      </w:pPr>
    </w:p>
    <w:p w14:paraId="4CE24535" w14:textId="77777777" w:rsidR="00C0389B" w:rsidRPr="00C0389B" w:rsidRDefault="00C0389B" w:rsidP="00C0389B">
      <w:pPr>
        <w:pStyle w:val="Default"/>
        <w:rPr>
          <w:color w:val="000000" w:themeColor="text1"/>
          <w:sz w:val="28"/>
          <w:szCs w:val="28"/>
        </w:rPr>
      </w:pPr>
      <w:r w:rsidRPr="00C0389B">
        <w:rPr>
          <w:b/>
          <w:bCs/>
          <w:color w:val="000000" w:themeColor="text1"/>
          <w:sz w:val="28"/>
          <w:szCs w:val="28"/>
        </w:rPr>
        <w:t>Водоснабжение</w:t>
      </w:r>
    </w:p>
    <w:p w14:paraId="1F85D2CE"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lastRenderedPageBreak/>
        <w:t xml:space="preserve">            В настоящее время источником водоснабжения городского округа являются подземные воды, обеспечивающие все хозяйственно-питьевые и промышленные нужды. </w:t>
      </w:r>
    </w:p>
    <w:p w14:paraId="6BF4E66D"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На территории городского округа расположено два водозабора: «Восточный» (ГНС), «Западный» водозабор (ул. </w:t>
      </w:r>
      <w:proofErr w:type="spellStart"/>
      <w:r w:rsidRPr="00C0389B">
        <w:rPr>
          <w:color w:val="000000" w:themeColor="text1"/>
          <w:sz w:val="28"/>
          <w:szCs w:val="28"/>
        </w:rPr>
        <w:t>Харланова</w:t>
      </w:r>
      <w:proofErr w:type="spellEnd"/>
      <w:r w:rsidRPr="00C0389B">
        <w:rPr>
          <w:color w:val="000000" w:themeColor="text1"/>
          <w:sz w:val="28"/>
          <w:szCs w:val="28"/>
        </w:rPr>
        <w:t xml:space="preserve">) и ряд одиночных скважин. </w:t>
      </w:r>
    </w:p>
    <w:p w14:paraId="2D38C947"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Водозаборная станция первого подъема предназначена для подъема воды и перекачки ее на второй подъем и последующие, и далее в накопительный резервуар:</w:t>
      </w:r>
    </w:p>
    <w:p w14:paraId="768E6EFF"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 xml:space="preserve">-два резервуара надземные 2V= 5000 м3 находящиеся на площадке №1 </w:t>
      </w:r>
      <w:proofErr w:type="spellStart"/>
      <w:r w:rsidRPr="00C0389B">
        <w:rPr>
          <w:color w:val="000000" w:themeColor="text1"/>
          <w:sz w:val="28"/>
          <w:szCs w:val="28"/>
        </w:rPr>
        <w:t>г.Сунжа</w:t>
      </w:r>
      <w:proofErr w:type="spellEnd"/>
      <w:r w:rsidRPr="00C0389B">
        <w:rPr>
          <w:color w:val="000000" w:themeColor="text1"/>
          <w:sz w:val="28"/>
          <w:szCs w:val="28"/>
        </w:rPr>
        <w:t>,</w:t>
      </w:r>
    </w:p>
    <w:p w14:paraId="51453468"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 xml:space="preserve">-два резервуара надземные 2V= 500 м3 находящиеся на площадке №1 </w:t>
      </w:r>
      <w:proofErr w:type="spellStart"/>
      <w:r w:rsidRPr="00C0389B">
        <w:rPr>
          <w:color w:val="000000" w:themeColor="text1"/>
          <w:sz w:val="28"/>
          <w:szCs w:val="28"/>
        </w:rPr>
        <w:t>г.Сунжа</w:t>
      </w:r>
      <w:proofErr w:type="spellEnd"/>
      <w:r w:rsidRPr="00C0389B">
        <w:rPr>
          <w:color w:val="000000" w:themeColor="text1"/>
          <w:sz w:val="28"/>
          <w:szCs w:val="28"/>
        </w:rPr>
        <w:t>,</w:t>
      </w:r>
    </w:p>
    <w:p w14:paraId="66F858B7"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-два резервуара подземные 2V= 100 и 200 м3 находящиеся на Западном водозаборе г. Сунжа,</w:t>
      </w:r>
    </w:p>
    <w:p w14:paraId="607043A3"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-один резервуар подземный V= 500 м3 находящийся на ул. Суворова, №2,</w:t>
      </w:r>
    </w:p>
    <w:p w14:paraId="4DDFB847"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-один резервуар подземный V= 75 м3 находящийся в г. Сунжа,</w:t>
      </w:r>
    </w:p>
    <w:p w14:paraId="1AAD637F"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 два резервуара подземные 2V=1000 м3 находящиеся на площадке №1 г. Сунжа.</w:t>
      </w:r>
    </w:p>
    <w:p w14:paraId="08CEC19A"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Территория первого подъема расположено в Северной части Республики Ингушетия. На первом подъеме в 1993 установлены глубинные насосы марки ЭЦВ 10-120-60 производительностью 120 м3/час с электродвигателями мощностью 32 кВт.  Очистка воды не производится.</w:t>
      </w:r>
    </w:p>
    <w:p w14:paraId="7EE5E8D7"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Здание второго подъема расположено на территории I в/</w:t>
      </w:r>
      <w:proofErr w:type="spellStart"/>
      <w:r w:rsidRPr="00C0389B">
        <w:rPr>
          <w:color w:val="000000" w:themeColor="text1"/>
          <w:sz w:val="28"/>
          <w:szCs w:val="28"/>
        </w:rPr>
        <w:t>подьема</w:t>
      </w:r>
      <w:proofErr w:type="spellEnd"/>
      <w:r w:rsidRPr="00C0389B">
        <w:rPr>
          <w:color w:val="000000" w:themeColor="text1"/>
          <w:sz w:val="28"/>
          <w:szCs w:val="28"/>
        </w:rPr>
        <w:t xml:space="preserve"> (водозабор –головная насосная станция (ГНС)). Назначение объекта – повышение давления для поставки воды к третьему подъему и в распределительную сеть водопровода на </w:t>
      </w:r>
      <w:proofErr w:type="spellStart"/>
      <w:r w:rsidRPr="00C0389B">
        <w:rPr>
          <w:color w:val="000000" w:themeColor="text1"/>
          <w:sz w:val="28"/>
          <w:szCs w:val="28"/>
        </w:rPr>
        <w:t>г.Сунжа</w:t>
      </w:r>
      <w:proofErr w:type="spellEnd"/>
      <w:r w:rsidRPr="00C0389B">
        <w:rPr>
          <w:color w:val="000000" w:themeColor="text1"/>
          <w:sz w:val="28"/>
          <w:szCs w:val="28"/>
        </w:rPr>
        <w:t xml:space="preserve"> и </w:t>
      </w:r>
      <w:proofErr w:type="spellStart"/>
      <w:r w:rsidRPr="00C0389B">
        <w:rPr>
          <w:color w:val="000000" w:themeColor="text1"/>
          <w:sz w:val="28"/>
          <w:szCs w:val="28"/>
        </w:rPr>
        <w:t>с.п.Троицкое</w:t>
      </w:r>
      <w:proofErr w:type="spellEnd"/>
      <w:r w:rsidRPr="00C0389B">
        <w:rPr>
          <w:color w:val="000000" w:themeColor="text1"/>
          <w:sz w:val="28"/>
          <w:szCs w:val="28"/>
        </w:rPr>
        <w:t xml:space="preserve"> и далее на III и IV в/подъемы.</w:t>
      </w:r>
    </w:p>
    <w:p w14:paraId="55226D46"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Насосы второго в/подъема оборудованы десятью горизонтальными центробежными насосами марки ЦНС 300-240 и с электродвигателями мощностью 315 кВт. Вода подается из двух накопительных резервуаров емкостью 1000м3 установленный на головной насосной станции и далее, через распределительный колодец, в разводящую сеть по    водоводу диаметром 800 мм на резервуарную площадку </w:t>
      </w:r>
      <w:proofErr w:type="spellStart"/>
      <w:r w:rsidRPr="00C0389B">
        <w:rPr>
          <w:color w:val="000000" w:themeColor="text1"/>
          <w:sz w:val="28"/>
          <w:szCs w:val="28"/>
        </w:rPr>
        <w:t>г.Сунжа</w:t>
      </w:r>
      <w:proofErr w:type="spellEnd"/>
      <w:r w:rsidRPr="00C0389B">
        <w:rPr>
          <w:color w:val="000000" w:themeColor="text1"/>
          <w:sz w:val="28"/>
          <w:szCs w:val="28"/>
        </w:rPr>
        <w:t xml:space="preserve">. </w:t>
      </w:r>
    </w:p>
    <w:p w14:paraId="24C7094C" w14:textId="77777777" w:rsidR="00C0389B" w:rsidRPr="00C0389B" w:rsidRDefault="00C0389B" w:rsidP="00C0389B">
      <w:pPr>
        <w:pStyle w:val="Default"/>
        <w:jc w:val="both"/>
        <w:rPr>
          <w:color w:val="000000" w:themeColor="text1"/>
          <w:sz w:val="28"/>
          <w:szCs w:val="28"/>
        </w:rPr>
      </w:pPr>
    </w:p>
    <w:p w14:paraId="02BC6D8C"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Добычу воды ГУП «</w:t>
      </w:r>
      <w:proofErr w:type="spellStart"/>
      <w:r w:rsidRPr="00C0389B">
        <w:rPr>
          <w:color w:val="000000" w:themeColor="text1"/>
          <w:sz w:val="28"/>
          <w:szCs w:val="28"/>
        </w:rPr>
        <w:t>ИнгушрегионВодоканал</w:t>
      </w:r>
      <w:proofErr w:type="spellEnd"/>
      <w:r w:rsidRPr="00C0389B">
        <w:rPr>
          <w:color w:val="000000" w:themeColor="text1"/>
          <w:sz w:val="28"/>
          <w:szCs w:val="28"/>
        </w:rPr>
        <w:t>» осуществляет из 9 скважин с головного водозабора:</w:t>
      </w:r>
    </w:p>
    <w:p w14:paraId="11C34B89"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 xml:space="preserve">- водозабор </w:t>
      </w:r>
      <w:proofErr w:type="spellStart"/>
      <w:proofErr w:type="gramStart"/>
      <w:r w:rsidRPr="00C0389B">
        <w:rPr>
          <w:color w:val="000000" w:themeColor="text1"/>
          <w:sz w:val="28"/>
          <w:szCs w:val="28"/>
        </w:rPr>
        <w:t>ГНС,г.Сунжа</w:t>
      </w:r>
      <w:proofErr w:type="spellEnd"/>
      <w:proofErr w:type="gramEnd"/>
      <w:r w:rsidRPr="00C0389B">
        <w:rPr>
          <w:color w:val="000000" w:themeColor="text1"/>
          <w:sz w:val="28"/>
          <w:szCs w:val="28"/>
        </w:rPr>
        <w:t>– 16 тыс. м3/</w:t>
      </w:r>
      <w:proofErr w:type="spellStart"/>
      <w:r w:rsidRPr="00C0389B">
        <w:rPr>
          <w:color w:val="000000" w:themeColor="text1"/>
          <w:sz w:val="28"/>
          <w:szCs w:val="28"/>
        </w:rPr>
        <w:t>сут</w:t>
      </w:r>
      <w:proofErr w:type="spellEnd"/>
      <w:r w:rsidRPr="00C0389B">
        <w:rPr>
          <w:color w:val="000000" w:themeColor="text1"/>
          <w:sz w:val="28"/>
          <w:szCs w:val="28"/>
        </w:rPr>
        <w:t xml:space="preserve"> -1 скважина;</w:t>
      </w:r>
    </w:p>
    <w:p w14:paraId="0C3578AD"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 xml:space="preserve">- водозабор Сунженский, </w:t>
      </w:r>
      <w:proofErr w:type="spellStart"/>
      <w:r w:rsidRPr="00C0389B">
        <w:rPr>
          <w:color w:val="000000" w:themeColor="text1"/>
          <w:sz w:val="28"/>
          <w:szCs w:val="28"/>
        </w:rPr>
        <w:t>Харланова</w:t>
      </w:r>
      <w:proofErr w:type="spellEnd"/>
      <w:r w:rsidRPr="00C0389B">
        <w:rPr>
          <w:color w:val="000000" w:themeColor="text1"/>
          <w:sz w:val="28"/>
          <w:szCs w:val="28"/>
        </w:rPr>
        <w:t xml:space="preserve"> – 5,0 тыс. м3/</w:t>
      </w:r>
      <w:proofErr w:type="spellStart"/>
      <w:r w:rsidRPr="00C0389B">
        <w:rPr>
          <w:color w:val="000000" w:themeColor="text1"/>
          <w:sz w:val="28"/>
          <w:szCs w:val="28"/>
        </w:rPr>
        <w:t>сут</w:t>
      </w:r>
      <w:proofErr w:type="spellEnd"/>
      <w:r w:rsidRPr="00C0389B">
        <w:rPr>
          <w:color w:val="000000" w:themeColor="text1"/>
          <w:sz w:val="28"/>
          <w:szCs w:val="28"/>
        </w:rPr>
        <w:t xml:space="preserve">., 8 </w:t>
      </w:r>
      <w:proofErr w:type="spellStart"/>
      <w:r w:rsidRPr="00C0389B">
        <w:rPr>
          <w:color w:val="000000" w:themeColor="text1"/>
          <w:sz w:val="28"/>
          <w:szCs w:val="28"/>
        </w:rPr>
        <w:t>скв</w:t>
      </w:r>
      <w:proofErr w:type="spellEnd"/>
      <w:r w:rsidRPr="00C0389B">
        <w:rPr>
          <w:color w:val="000000" w:themeColor="text1"/>
          <w:sz w:val="28"/>
          <w:szCs w:val="28"/>
        </w:rPr>
        <w:t>;</w:t>
      </w:r>
    </w:p>
    <w:p w14:paraId="7A634E46" w14:textId="77777777" w:rsidR="00C0389B" w:rsidRPr="00C0389B" w:rsidRDefault="00C0389B" w:rsidP="00C0389B">
      <w:pPr>
        <w:pStyle w:val="Default"/>
        <w:ind w:left="709" w:firstLine="341"/>
        <w:jc w:val="both"/>
        <w:rPr>
          <w:color w:val="000000" w:themeColor="text1"/>
          <w:sz w:val="28"/>
          <w:szCs w:val="28"/>
        </w:rPr>
      </w:pPr>
      <w:r w:rsidRPr="00C0389B">
        <w:rPr>
          <w:color w:val="000000" w:themeColor="text1"/>
          <w:sz w:val="28"/>
          <w:szCs w:val="28"/>
        </w:rPr>
        <w:t xml:space="preserve">Водоснабжение ниже перечисленных населенных пунктов базируется из водозабора (ГНС) Восточного Орджоникидзевского месторождения пресных подземных вод от магистрального водовода «Сунжа </w:t>
      </w:r>
      <w:proofErr w:type="gramStart"/>
      <w:r w:rsidRPr="00C0389B">
        <w:rPr>
          <w:color w:val="000000" w:themeColor="text1"/>
          <w:sz w:val="28"/>
          <w:szCs w:val="28"/>
        </w:rPr>
        <w:t>-  Малгобек</w:t>
      </w:r>
      <w:proofErr w:type="gramEnd"/>
      <w:r w:rsidRPr="00C0389B">
        <w:rPr>
          <w:color w:val="000000" w:themeColor="text1"/>
          <w:sz w:val="28"/>
          <w:szCs w:val="28"/>
        </w:rPr>
        <w:t xml:space="preserve">» и частично с водозабора с западного Сунженского водозабора, </w:t>
      </w:r>
      <w:proofErr w:type="spellStart"/>
      <w:r w:rsidRPr="00C0389B">
        <w:rPr>
          <w:color w:val="000000" w:themeColor="text1"/>
          <w:sz w:val="28"/>
          <w:szCs w:val="28"/>
        </w:rPr>
        <w:t>ул.Харланова</w:t>
      </w:r>
      <w:proofErr w:type="spellEnd"/>
      <w:r w:rsidRPr="00C0389B">
        <w:rPr>
          <w:color w:val="000000" w:themeColor="text1"/>
          <w:sz w:val="28"/>
          <w:szCs w:val="28"/>
        </w:rPr>
        <w:t xml:space="preserve">. </w:t>
      </w:r>
    </w:p>
    <w:p w14:paraId="4EBED3EE"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lastRenderedPageBreak/>
        <w:t>В настоящее время централизованным водоснабжением ГУП «</w:t>
      </w:r>
      <w:proofErr w:type="spellStart"/>
      <w:r w:rsidRPr="00C0389B">
        <w:rPr>
          <w:color w:val="000000" w:themeColor="text1"/>
          <w:sz w:val="28"/>
          <w:szCs w:val="28"/>
        </w:rPr>
        <w:t>ИнгушрегионВодоканал</w:t>
      </w:r>
      <w:proofErr w:type="spellEnd"/>
      <w:r w:rsidRPr="00C0389B">
        <w:rPr>
          <w:color w:val="000000" w:themeColor="text1"/>
          <w:sz w:val="28"/>
          <w:szCs w:val="28"/>
        </w:rPr>
        <w:t xml:space="preserve">» с водозаборов по </w:t>
      </w:r>
      <w:proofErr w:type="spellStart"/>
      <w:r w:rsidRPr="00C0389B">
        <w:rPr>
          <w:color w:val="000000" w:themeColor="text1"/>
          <w:sz w:val="28"/>
          <w:szCs w:val="28"/>
        </w:rPr>
        <w:t>г.Сунжа</w:t>
      </w:r>
      <w:proofErr w:type="spellEnd"/>
      <w:r w:rsidRPr="00C0389B">
        <w:rPr>
          <w:color w:val="000000" w:themeColor="text1"/>
          <w:sz w:val="28"/>
          <w:szCs w:val="28"/>
        </w:rPr>
        <w:t xml:space="preserve"> обеспечивает 100 % населения емкость резервуаров 13 000 м3.</w:t>
      </w:r>
    </w:p>
    <w:p w14:paraId="09D53F16"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 xml:space="preserve">Дополнительно необходимо бурить 10 скважин до артезианского водоносного горизонта 300-350 метров. </w:t>
      </w:r>
    </w:p>
    <w:p w14:paraId="54E1D880"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В городе отсутствуют водонапорные резервуары, вода под напором подается из артскважин прямо в сеть, что приводить к постоянному прорыву. Для перелома этой ситуации необходимо установить 3 резервуара, мощностью по 5000 м³.</w:t>
      </w:r>
    </w:p>
    <w:p w14:paraId="773B9876" w14:textId="77777777" w:rsidR="00C0389B" w:rsidRPr="00C0389B" w:rsidRDefault="00C0389B" w:rsidP="00C0389B">
      <w:pPr>
        <w:pStyle w:val="Default"/>
        <w:rPr>
          <w:i/>
          <w:iCs/>
          <w:color w:val="000000" w:themeColor="text1"/>
          <w:sz w:val="28"/>
          <w:szCs w:val="28"/>
        </w:rPr>
      </w:pPr>
    </w:p>
    <w:p w14:paraId="4454F1A2" w14:textId="77777777" w:rsidR="00C0389B" w:rsidRPr="00C0389B" w:rsidRDefault="00C0389B" w:rsidP="00C0389B">
      <w:pPr>
        <w:pStyle w:val="Default"/>
        <w:rPr>
          <w:color w:val="000000" w:themeColor="text1"/>
          <w:sz w:val="28"/>
          <w:szCs w:val="28"/>
        </w:rPr>
      </w:pPr>
      <w:r w:rsidRPr="00C0389B">
        <w:rPr>
          <w:i/>
          <w:iCs/>
          <w:color w:val="000000" w:themeColor="text1"/>
          <w:sz w:val="28"/>
          <w:szCs w:val="28"/>
        </w:rPr>
        <w:t>Проектные предложения. (это ген план)</w:t>
      </w:r>
    </w:p>
    <w:p w14:paraId="09C6BCFB"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В качестве основного источника водоснабжения МО «Городской округ город Сунжа» для хозяйственно-питьевых, промышленных нужд на первую очередь и на расчетный срок проектом принимаются подземные воды, которые используются и в настоящее время. </w:t>
      </w:r>
    </w:p>
    <w:p w14:paraId="284C9698"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В целях обеспечения централизованным водоснабжением существующей и перспективной застройки городского округа на расчетный срок предусматривается оказать содействие в реконструкции существующего водозабора, реконструкции водопроводной насосной станции (ГНС) и строительство новых </w:t>
      </w:r>
      <w:proofErr w:type="spellStart"/>
      <w:r w:rsidRPr="00C0389B">
        <w:rPr>
          <w:color w:val="000000" w:themeColor="text1"/>
          <w:sz w:val="28"/>
          <w:szCs w:val="28"/>
        </w:rPr>
        <w:t>азводящих</w:t>
      </w:r>
      <w:proofErr w:type="spellEnd"/>
      <w:r w:rsidRPr="00C0389B">
        <w:rPr>
          <w:color w:val="000000" w:themeColor="text1"/>
          <w:sz w:val="28"/>
          <w:szCs w:val="28"/>
        </w:rPr>
        <w:t xml:space="preserve"> водопроводных сетей протяженностью 85 км.</w:t>
      </w:r>
    </w:p>
    <w:p w14:paraId="1D39FB8B" w14:textId="77777777" w:rsidR="00C0389B" w:rsidRPr="00C0389B" w:rsidRDefault="00C0389B" w:rsidP="00C0389B">
      <w:pPr>
        <w:autoSpaceDE w:val="0"/>
        <w:autoSpaceDN w:val="0"/>
        <w:adjustRightInd w:val="0"/>
        <w:spacing w:after="0" w:line="240" w:lineRule="auto"/>
        <w:jc w:val="both"/>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          </w:t>
      </w:r>
    </w:p>
    <w:p w14:paraId="5473D16C" w14:textId="77777777" w:rsidR="00C0389B" w:rsidRPr="00C0389B" w:rsidRDefault="00C0389B" w:rsidP="00C0389B">
      <w:pPr>
        <w:autoSpaceDE w:val="0"/>
        <w:autoSpaceDN w:val="0"/>
        <w:adjustRightInd w:val="0"/>
        <w:spacing w:after="0" w:line="240" w:lineRule="auto"/>
        <w:jc w:val="center"/>
        <w:rPr>
          <w:rFonts w:ascii="Times New Roman" w:hAnsi="Times New Roman" w:cs="Times New Roman"/>
          <w:b/>
          <w:bCs/>
          <w:color w:val="000000" w:themeColor="text1"/>
          <w:sz w:val="28"/>
          <w:szCs w:val="28"/>
          <w:lang w:eastAsia="ru-RU"/>
        </w:rPr>
      </w:pPr>
    </w:p>
    <w:p w14:paraId="7A35F279" w14:textId="77777777" w:rsidR="00C0389B" w:rsidRPr="00C0389B" w:rsidRDefault="00C0389B" w:rsidP="00C0389B">
      <w:pPr>
        <w:autoSpaceDE w:val="0"/>
        <w:autoSpaceDN w:val="0"/>
        <w:adjustRightInd w:val="0"/>
        <w:spacing w:after="0" w:line="240" w:lineRule="auto"/>
        <w:jc w:val="center"/>
        <w:rPr>
          <w:rFonts w:ascii="Times New Roman" w:hAnsi="Times New Roman" w:cs="Times New Roman"/>
          <w:b/>
          <w:bCs/>
          <w:color w:val="000000" w:themeColor="text1"/>
          <w:sz w:val="28"/>
          <w:szCs w:val="28"/>
          <w:lang w:eastAsia="ru-RU"/>
        </w:rPr>
      </w:pPr>
      <w:r w:rsidRPr="00C0389B">
        <w:rPr>
          <w:rFonts w:ascii="Times New Roman" w:hAnsi="Times New Roman" w:cs="Times New Roman"/>
          <w:b/>
          <w:bCs/>
          <w:color w:val="000000" w:themeColor="text1"/>
          <w:sz w:val="28"/>
          <w:szCs w:val="28"/>
          <w:lang w:eastAsia="ru-RU"/>
        </w:rPr>
        <w:t>Расходы воды на хозяйственно-питьевые нужды населения</w:t>
      </w:r>
    </w:p>
    <w:p w14:paraId="02A40EC9" w14:textId="77777777" w:rsidR="00C0389B" w:rsidRPr="00C0389B" w:rsidRDefault="00C0389B" w:rsidP="00C0389B">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p>
    <w:p w14:paraId="6AD7EE30" w14:textId="77777777" w:rsidR="00C0389B" w:rsidRPr="00C0389B" w:rsidRDefault="00C0389B" w:rsidP="00C0389B">
      <w:pPr>
        <w:autoSpaceDE w:val="0"/>
        <w:autoSpaceDN w:val="0"/>
        <w:adjustRightInd w:val="0"/>
        <w:spacing w:after="0" w:line="240" w:lineRule="auto"/>
        <w:jc w:val="both"/>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          При расчёте потребности воды на расчетный срок для муниципального образования городского округа на хозяйственно–бытовые нужды населения принимались нормы в соответствии с СП 31.13330.2012 с коэффициентом суточной неравномерности - 1,1, а также с учётом климатических условий и динамики изменения численности населения (стабилизационный вариант развития). </w:t>
      </w:r>
    </w:p>
    <w:p w14:paraId="78D997FB"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Удельное среднесуточное водопотребление на хозяйственно-питьевые нужды на 1 жителя принято согласно СП 31.13330.2012, в зависимости от благоустройства зданий. Среднесуточное удельное водопотребление принимаем q=140 л/</w:t>
      </w:r>
      <w:proofErr w:type="spellStart"/>
      <w:r w:rsidRPr="00C0389B">
        <w:rPr>
          <w:color w:val="000000" w:themeColor="text1"/>
          <w:sz w:val="28"/>
          <w:szCs w:val="28"/>
        </w:rPr>
        <w:t>сут</w:t>
      </w:r>
      <w:proofErr w:type="spellEnd"/>
      <w:r w:rsidRPr="00C0389B">
        <w:rPr>
          <w:color w:val="000000" w:themeColor="text1"/>
          <w:sz w:val="28"/>
          <w:szCs w:val="28"/>
        </w:rPr>
        <w:t xml:space="preserve">. на человека по табл.1 п.2.1 СП 31.13330.2012. </w:t>
      </w:r>
    </w:p>
    <w:p w14:paraId="4EA8625B"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Среднесуточное удельное водопотребление на полив в расчёте на одного жителя принимаем 50 л/</w:t>
      </w:r>
      <w:proofErr w:type="spellStart"/>
      <w:r w:rsidRPr="00C0389B">
        <w:rPr>
          <w:color w:val="000000" w:themeColor="text1"/>
          <w:sz w:val="28"/>
          <w:szCs w:val="28"/>
        </w:rPr>
        <w:t>сут</w:t>
      </w:r>
      <w:proofErr w:type="spellEnd"/>
      <w:r w:rsidRPr="00C0389B">
        <w:rPr>
          <w:color w:val="000000" w:themeColor="text1"/>
          <w:sz w:val="28"/>
          <w:szCs w:val="28"/>
        </w:rPr>
        <w:t xml:space="preserve">. (п.2.3, табл.3, прим.1 СП 31.13330.2012). </w:t>
      </w:r>
    </w:p>
    <w:p w14:paraId="2CD225BC"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Количество воды на нужды промышленности, обеспечивающей население продуктами, и на неучтённые расходы принимаем дополнительно в размере 10% суммарного расхода воды на хозяйственно-питьевые нужды муниципального образования (п.2.1, табл.1, прим.4 СП 31.13330.2012). </w:t>
      </w:r>
    </w:p>
    <w:p w14:paraId="14FE6D9F"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Расчетный расход в сутки наибольшего водопотребления определен по формуле 2 СП 31.13330.2012: </w:t>
      </w:r>
    </w:p>
    <w:p w14:paraId="7FC03BCF" w14:textId="77777777" w:rsidR="00C0389B" w:rsidRPr="00C0389B" w:rsidRDefault="00C0389B" w:rsidP="00C0389B">
      <w:pPr>
        <w:pStyle w:val="Default"/>
        <w:jc w:val="both"/>
        <w:rPr>
          <w:color w:val="000000" w:themeColor="text1"/>
          <w:sz w:val="28"/>
          <w:szCs w:val="28"/>
        </w:rPr>
      </w:pPr>
      <w:proofErr w:type="spellStart"/>
      <w:r w:rsidRPr="00C0389B">
        <w:rPr>
          <w:color w:val="000000" w:themeColor="text1"/>
          <w:sz w:val="28"/>
          <w:szCs w:val="28"/>
        </w:rPr>
        <w:t>Qсут</w:t>
      </w:r>
      <w:proofErr w:type="spellEnd"/>
      <w:r w:rsidRPr="00C0389B">
        <w:rPr>
          <w:color w:val="000000" w:themeColor="text1"/>
          <w:sz w:val="28"/>
          <w:szCs w:val="28"/>
        </w:rPr>
        <w:t xml:space="preserve">. </w:t>
      </w:r>
      <w:proofErr w:type="spellStart"/>
      <w:r w:rsidRPr="00C0389B">
        <w:rPr>
          <w:color w:val="000000" w:themeColor="text1"/>
          <w:sz w:val="28"/>
          <w:szCs w:val="28"/>
        </w:rPr>
        <w:t>max</w:t>
      </w:r>
      <w:proofErr w:type="spellEnd"/>
      <w:r w:rsidRPr="00C0389B">
        <w:rPr>
          <w:color w:val="000000" w:themeColor="text1"/>
          <w:sz w:val="28"/>
          <w:szCs w:val="28"/>
        </w:rPr>
        <w:t xml:space="preserve">= К </w:t>
      </w:r>
      <w:proofErr w:type="spellStart"/>
      <w:r w:rsidRPr="00C0389B">
        <w:rPr>
          <w:color w:val="000000" w:themeColor="text1"/>
          <w:sz w:val="28"/>
          <w:szCs w:val="28"/>
        </w:rPr>
        <w:t>сут</w:t>
      </w:r>
      <w:proofErr w:type="spellEnd"/>
      <w:r w:rsidRPr="00C0389B">
        <w:rPr>
          <w:color w:val="000000" w:themeColor="text1"/>
          <w:sz w:val="28"/>
          <w:szCs w:val="28"/>
        </w:rPr>
        <w:t xml:space="preserve">. </w:t>
      </w:r>
      <w:proofErr w:type="spellStart"/>
      <w:r w:rsidRPr="00C0389B">
        <w:rPr>
          <w:color w:val="000000" w:themeColor="text1"/>
          <w:sz w:val="28"/>
          <w:szCs w:val="28"/>
        </w:rPr>
        <w:t>max</w:t>
      </w:r>
      <w:proofErr w:type="spellEnd"/>
      <w:r w:rsidRPr="00C0389B">
        <w:rPr>
          <w:color w:val="000000" w:themeColor="text1"/>
          <w:sz w:val="28"/>
          <w:szCs w:val="28"/>
        </w:rPr>
        <w:t xml:space="preserve"> </w:t>
      </w:r>
      <w:proofErr w:type="spellStart"/>
      <w:r w:rsidRPr="00C0389B">
        <w:rPr>
          <w:color w:val="000000" w:themeColor="text1"/>
          <w:sz w:val="28"/>
          <w:szCs w:val="28"/>
        </w:rPr>
        <w:t>Qсут</w:t>
      </w:r>
      <w:proofErr w:type="spellEnd"/>
      <w:r w:rsidRPr="00C0389B">
        <w:rPr>
          <w:color w:val="000000" w:themeColor="text1"/>
          <w:sz w:val="28"/>
          <w:szCs w:val="28"/>
        </w:rPr>
        <w:t>. m, м3/</w:t>
      </w:r>
      <w:proofErr w:type="spellStart"/>
      <w:r w:rsidRPr="00C0389B">
        <w:rPr>
          <w:color w:val="000000" w:themeColor="text1"/>
          <w:sz w:val="28"/>
          <w:szCs w:val="28"/>
        </w:rPr>
        <w:t>сут</w:t>
      </w:r>
      <w:proofErr w:type="spellEnd"/>
      <w:r w:rsidRPr="00C0389B">
        <w:rPr>
          <w:color w:val="000000" w:themeColor="text1"/>
          <w:sz w:val="28"/>
          <w:szCs w:val="28"/>
        </w:rPr>
        <w:t xml:space="preserve">, </w:t>
      </w:r>
    </w:p>
    <w:p w14:paraId="0CC3663E"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где: </w:t>
      </w:r>
    </w:p>
    <w:p w14:paraId="3F361DAF" w14:textId="77777777" w:rsidR="00C0389B" w:rsidRPr="00C0389B" w:rsidRDefault="00C0389B" w:rsidP="00C0389B">
      <w:pPr>
        <w:pStyle w:val="Default"/>
        <w:jc w:val="both"/>
        <w:rPr>
          <w:color w:val="000000" w:themeColor="text1"/>
          <w:sz w:val="28"/>
          <w:szCs w:val="28"/>
        </w:rPr>
      </w:pPr>
      <w:proofErr w:type="spellStart"/>
      <w:r w:rsidRPr="00C0389B">
        <w:rPr>
          <w:color w:val="000000" w:themeColor="text1"/>
          <w:sz w:val="28"/>
          <w:szCs w:val="28"/>
        </w:rPr>
        <w:t>Ксут.max</w:t>
      </w:r>
      <w:proofErr w:type="spellEnd"/>
      <w:r w:rsidRPr="00C0389B">
        <w:rPr>
          <w:color w:val="000000" w:themeColor="text1"/>
          <w:sz w:val="28"/>
          <w:szCs w:val="28"/>
        </w:rPr>
        <w:t xml:space="preserve">= 1,1 – коэффициент суточной неравномерности водопотребления, принимается по п. 2.2 СП 31.13330.2012. </w:t>
      </w:r>
    </w:p>
    <w:p w14:paraId="1A1D8F27"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lastRenderedPageBreak/>
        <w:t xml:space="preserve">Расход воды на наружное пожаротушение и расчетное количество одновременных пожаров в населенном пункте принят в соответствии с нормами СП 31.13330.2012. </w:t>
      </w:r>
    </w:p>
    <w:p w14:paraId="7B099711"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Расчетная продолжительность пожара принимается 3 часа. На проектный срок принимается один пожар в городе при расходе воды на нужды пожаротушения 10 л/сек. </w:t>
      </w:r>
    </w:p>
    <w:p w14:paraId="39F56774"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Потребный расход составит: 10 х 3 х3600 = 108 м³ </w:t>
      </w:r>
    </w:p>
    <w:p w14:paraId="168EA5C9"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При возникновении пожара предусматривается его тушение из водопроводной сети за счет отключения водопотребления части жителей г. Сунжа, использование воды из емкостей. </w:t>
      </w:r>
    </w:p>
    <w:p w14:paraId="797ABEEC" w14:textId="77777777" w:rsidR="00C0389B" w:rsidRPr="00C0389B" w:rsidRDefault="00C0389B" w:rsidP="00C0389B">
      <w:pPr>
        <w:pStyle w:val="a4"/>
        <w:ind w:firstLine="567"/>
        <w:jc w:val="both"/>
        <w:rPr>
          <w:rFonts w:ascii="Times New Roman" w:hAnsi="Times New Roman" w:cs="Times New Roman"/>
          <w:color w:val="000000" w:themeColor="text1"/>
          <w:sz w:val="28"/>
          <w:szCs w:val="28"/>
        </w:rPr>
      </w:pPr>
      <w:r w:rsidRPr="00C0389B">
        <w:rPr>
          <w:rFonts w:ascii="Times New Roman" w:hAnsi="Times New Roman" w:cs="Times New Roman"/>
          <w:color w:val="000000" w:themeColor="text1"/>
          <w:sz w:val="28"/>
          <w:szCs w:val="28"/>
        </w:rPr>
        <w:t>Данные по расходам воды жителями Городского округа города Сунжа на расчетный срок приведены ниже в таблице.</w:t>
      </w:r>
    </w:p>
    <w:p w14:paraId="74FB58B2" w14:textId="77777777" w:rsidR="00C0389B" w:rsidRPr="00C0389B" w:rsidRDefault="00C0389B" w:rsidP="00C0389B">
      <w:pPr>
        <w:pStyle w:val="a4"/>
        <w:ind w:firstLine="567"/>
        <w:jc w:val="both"/>
        <w:rPr>
          <w:rFonts w:ascii="Times New Roman" w:hAnsi="Times New Roman" w:cs="Times New Roman"/>
          <w:color w:val="000000" w:themeColor="text1"/>
          <w:sz w:val="28"/>
          <w:szCs w:val="28"/>
        </w:rPr>
      </w:pPr>
    </w:p>
    <w:p w14:paraId="69869355" w14:textId="77777777" w:rsidR="00C0389B" w:rsidRPr="00C0389B" w:rsidRDefault="00C0389B" w:rsidP="00C0389B">
      <w:pPr>
        <w:spacing w:after="0" w:line="240" w:lineRule="auto"/>
        <w:jc w:val="right"/>
        <w:rPr>
          <w:rFonts w:ascii="Times New Roman" w:hAnsi="Times New Roman" w:cs="Times New Roman"/>
          <w:i/>
          <w:color w:val="000000" w:themeColor="text1"/>
          <w:sz w:val="28"/>
          <w:szCs w:val="28"/>
        </w:rPr>
      </w:pPr>
      <w:r w:rsidRPr="00C0389B">
        <w:rPr>
          <w:rFonts w:ascii="Times New Roman" w:hAnsi="Times New Roman" w:cs="Times New Roman"/>
          <w:i/>
          <w:color w:val="000000" w:themeColor="text1"/>
          <w:sz w:val="28"/>
          <w:szCs w:val="28"/>
        </w:rPr>
        <w:t>Таблица 4</w:t>
      </w:r>
    </w:p>
    <w:tbl>
      <w:tblPr>
        <w:tblW w:w="9602" w:type="dxa"/>
        <w:tblBorders>
          <w:top w:val="nil"/>
          <w:left w:val="nil"/>
          <w:bottom w:val="nil"/>
          <w:right w:val="nil"/>
        </w:tblBorders>
        <w:tblLayout w:type="fixed"/>
        <w:tblLook w:val="0000" w:firstRow="0" w:lastRow="0" w:firstColumn="0" w:lastColumn="0" w:noHBand="0" w:noVBand="0"/>
      </w:tblPr>
      <w:tblGrid>
        <w:gridCol w:w="1129"/>
        <w:gridCol w:w="3090"/>
        <w:gridCol w:w="1134"/>
        <w:gridCol w:w="851"/>
        <w:gridCol w:w="1837"/>
        <w:gridCol w:w="1561"/>
      </w:tblGrid>
      <w:tr w:rsidR="00C0389B" w:rsidRPr="00C0389B" w14:paraId="6A9CE5C3" w14:textId="77777777" w:rsidTr="00802AFA">
        <w:trPr>
          <w:trHeight w:val="443"/>
        </w:trPr>
        <w:tc>
          <w:tcPr>
            <w:tcW w:w="1129" w:type="dxa"/>
            <w:tcBorders>
              <w:top w:val="single" w:sz="4" w:space="0" w:color="auto"/>
              <w:left w:val="single" w:sz="4" w:space="0" w:color="auto"/>
              <w:bottom w:val="single" w:sz="4" w:space="0" w:color="auto"/>
              <w:right w:val="single" w:sz="4" w:space="0" w:color="auto"/>
            </w:tcBorders>
          </w:tcPr>
          <w:p w14:paraId="6ACF08A8"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b/>
                <w:bCs/>
                <w:i/>
                <w:iCs/>
                <w:color w:val="000000" w:themeColor="text1"/>
                <w:sz w:val="28"/>
                <w:szCs w:val="28"/>
                <w:lang w:eastAsia="ru-RU"/>
              </w:rPr>
              <w:t xml:space="preserve">Расходы воды на расчетный срок 2036 г. </w:t>
            </w:r>
            <w:r w:rsidRPr="00C0389B">
              <w:rPr>
                <w:rFonts w:ascii="Times New Roman" w:hAnsi="Times New Roman" w:cs="Times New Roman"/>
                <w:b/>
                <w:bCs/>
                <w:color w:val="000000" w:themeColor="text1"/>
                <w:sz w:val="28"/>
                <w:szCs w:val="28"/>
                <w:lang w:eastAsia="ru-RU"/>
              </w:rPr>
              <w:t xml:space="preserve">№ </w:t>
            </w:r>
            <w:proofErr w:type="spellStart"/>
            <w:r w:rsidRPr="00C0389B">
              <w:rPr>
                <w:rFonts w:ascii="Times New Roman" w:hAnsi="Times New Roman" w:cs="Times New Roman"/>
                <w:b/>
                <w:bCs/>
                <w:color w:val="000000" w:themeColor="text1"/>
                <w:sz w:val="28"/>
                <w:szCs w:val="28"/>
                <w:lang w:eastAsia="ru-RU"/>
              </w:rPr>
              <w:t>п.п</w:t>
            </w:r>
            <w:proofErr w:type="spellEnd"/>
            <w:r w:rsidRPr="00C0389B">
              <w:rPr>
                <w:rFonts w:ascii="Times New Roman" w:hAnsi="Times New Roman" w:cs="Times New Roman"/>
                <w:b/>
                <w:bCs/>
                <w:color w:val="000000" w:themeColor="text1"/>
                <w:sz w:val="28"/>
                <w:szCs w:val="28"/>
                <w:lang w:eastAsia="ru-RU"/>
              </w:rPr>
              <w:t xml:space="preserve">. </w:t>
            </w:r>
          </w:p>
        </w:tc>
        <w:tc>
          <w:tcPr>
            <w:tcW w:w="3090" w:type="dxa"/>
            <w:tcBorders>
              <w:top w:val="single" w:sz="4" w:space="0" w:color="auto"/>
              <w:left w:val="single" w:sz="4" w:space="0" w:color="auto"/>
              <w:bottom w:val="single" w:sz="4" w:space="0" w:color="auto"/>
              <w:right w:val="single" w:sz="4" w:space="0" w:color="auto"/>
            </w:tcBorders>
          </w:tcPr>
          <w:p w14:paraId="238BFAA3"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b/>
                <w:bCs/>
                <w:color w:val="000000" w:themeColor="text1"/>
                <w:sz w:val="28"/>
                <w:szCs w:val="28"/>
                <w:lang w:eastAsia="ru-RU"/>
              </w:rPr>
              <w:t xml:space="preserve">Наименование </w:t>
            </w:r>
          </w:p>
        </w:tc>
        <w:tc>
          <w:tcPr>
            <w:tcW w:w="1134" w:type="dxa"/>
            <w:tcBorders>
              <w:top w:val="single" w:sz="4" w:space="0" w:color="auto"/>
              <w:left w:val="single" w:sz="4" w:space="0" w:color="auto"/>
              <w:bottom w:val="single" w:sz="4" w:space="0" w:color="auto"/>
              <w:right w:val="single" w:sz="4" w:space="0" w:color="auto"/>
            </w:tcBorders>
          </w:tcPr>
          <w:p w14:paraId="4C1AFE61"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b/>
                <w:bCs/>
                <w:color w:val="000000" w:themeColor="text1"/>
                <w:sz w:val="28"/>
                <w:szCs w:val="28"/>
                <w:lang w:eastAsia="ru-RU"/>
              </w:rPr>
              <w:t xml:space="preserve">Ед. изм. </w:t>
            </w:r>
          </w:p>
        </w:tc>
        <w:tc>
          <w:tcPr>
            <w:tcW w:w="851" w:type="dxa"/>
            <w:tcBorders>
              <w:top w:val="single" w:sz="4" w:space="0" w:color="auto"/>
              <w:left w:val="single" w:sz="4" w:space="0" w:color="auto"/>
              <w:bottom w:val="single" w:sz="4" w:space="0" w:color="auto"/>
              <w:right w:val="single" w:sz="4" w:space="0" w:color="auto"/>
            </w:tcBorders>
          </w:tcPr>
          <w:p w14:paraId="429DADCC"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b/>
                <w:bCs/>
                <w:color w:val="000000" w:themeColor="text1"/>
                <w:sz w:val="28"/>
                <w:szCs w:val="28"/>
                <w:lang w:eastAsia="ru-RU"/>
              </w:rPr>
              <w:t xml:space="preserve">Кол-во </w:t>
            </w:r>
          </w:p>
        </w:tc>
        <w:tc>
          <w:tcPr>
            <w:tcW w:w="1837" w:type="dxa"/>
            <w:tcBorders>
              <w:top w:val="single" w:sz="4" w:space="0" w:color="auto"/>
              <w:left w:val="single" w:sz="4" w:space="0" w:color="auto"/>
              <w:bottom w:val="single" w:sz="4" w:space="0" w:color="auto"/>
              <w:right w:val="single" w:sz="4" w:space="0" w:color="auto"/>
            </w:tcBorders>
          </w:tcPr>
          <w:p w14:paraId="36214DCA"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b/>
                <w:bCs/>
                <w:color w:val="000000" w:themeColor="text1"/>
                <w:sz w:val="28"/>
                <w:szCs w:val="28"/>
                <w:lang w:eastAsia="ru-RU"/>
              </w:rPr>
              <w:t>Максимальная норма водопотребления, л/</w:t>
            </w:r>
            <w:proofErr w:type="spellStart"/>
            <w:r w:rsidRPr="00C0389B">
              <w:rPr>
                <w:rFonts w:ascii="Times New Roman" w:hAnsi="Times New Roman" w:cs="Times New Roman"/>
                <w:b/>
                <w:bCs/>
                <w:color w:val="000000" w:themeColor="text1"/>
                <w:sz w:val="28"/>
                <w:szCs w:val="28"/>
                <w:lang w:eastAsia="ru-RU"/>
              </w:rPr>
              <w:t>сут</w:t>
            </w:r>
            <w:proofErr w:type="spellEnd"/>
            <w:r w:rsidRPr="00C0389B">
              <w:rPr>
                <w:rFonts w:ascii="Times New Roman" w:hAnsi="Times New Roman" w:cs="Times New Roman"/>
                <w:b/>
                <w:bCs/>
                <w:color w:val="000000" w:themeColor="text1"/>
                <w:sz w:val="28"/>
                <w:szCs w:val="28"/>
                <w:lang w:eastAsia="ru-RU"/>
              </w:rPr>
              <w:t xml:space="preserve">, К =1,1 </w:t>
            </w:r>
          </w:p>
        </w:tc>
        <w:tc>
          <w:tcPr>
            <w:tcW w:w="1561" w:type="dxa"/>
            <w:tcBorders>
              <w:top w:val="single" w:sz="4" w:space="0" w:color="auto"/>
              <w:left w:val="single" w:sz="4" w:space="0" w:color="auto"/>
              <w:bottom w:val="single" w:sz="4" w:space="0" w:color="auto"/>
              <w:right w:val="single" w:sz="4" w:space="0" w:color="auto"/>
            </w:tcBorders>
          </w:tcPr>
          <w:p w14:paraId="36B220B1"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b/>
                <w:bCs/>
                <w:color w:val="000000" w:themeColor="text1"/>
                <w:sz w:val="28"/>
                <w:szCs w:val="28"/>
                <w:lang w:eastAsia="ru-RU"/>
              </w:rPr>
              <w:t xml:space="preserve">Максимальный суточный расход воды, тыс. м³/сутки </w:t>
            </w:r>
          </w:p>
        </w:tc>
      </w:tr>
      <w:tr w:rsidR="00C0389B" w:rsidRPr="00C0389B" w14:paraId="2C4E876E" w14:textId="77777777" w:rsidTr="00802AFA">
        <w:trPr>
          <w:trHeight w:val="668"/>
        </w:trPr>
        <w:tc>
          <w:tcPr>
            <w:tcW w:w="1129" w:type="dxa"/>
            <w:tcBorders>
              <w:top w:val="single" w:sz="4" w:space="0" w:color="auto"/>
              <w:left w:val="single" w:sz="4" w:space="0" w:color="auto"/>
              <w:bottom w:val="single" w:sz="4" w:space="0" w:color="auto"/>
              <w:right w:val="single" w:sz="4" w:space="0" w:color="auto"/>
            </w:tcBorders>
          </w:tcPr>
          <w:p w14:paraId="20276446"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1. </w:t>
            </w:r>
          </w:p>
        </w:tc>
        <w:tc>
          <w:tcPr>
            <w:tcW w:w="3090" w:type="dxa"/>
            <w:tcBorders>
              <w:top w:val="single" w:sz="4" w:space="0" w:color="auto"/>
              <w:left w:val="single" w:sz="4" w:space="0" w:color="auto"/>
              <w:bottom w:val="single" w:sz="4" w:space="0" w:color="auto"/>
              <w:right w:val="single" w:sz="4" w:space="0" w:color="auto"/>
            </w:tcBorders>
          </w:tcPr>
          <w:p w14:paraId="223EA3A1"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Застройка зданиями, оборудованными внутренним водопроводом, канализацией с централизованным горячим водоснабжением </w:t>
            </w:r>
          </w:p>
        </w:tc>
        <w:tc>
          <w:tcPr>
            <w:tcW w:w="1134" w:type="dxa"/>
            <w:tcBorders>
              <w:top w:val="single" w:sz="4" w:space="0" w:color="auto"/>
              <w:left w:val="single" w:sz="4" w:space="0" w:color="auto"/>
              <w:bottom w:val="single" w:sz="4" w:space="0" w:color="auto"/>
              <w:right w:val="single" w:sz="4" w:space="0" w:color="auto"/>
            </w:tcBorders>
          </w:tcPr>
          <w:p w14:paraId="581814EE"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тыс. чел. </w:t>
            </w:r>
          </w:p>
        </w:tc>
        <w:tc>
          <w:tcPr>
            <w:tcW w:w="851" w:type="dxa"/>
            <w:tcBorders>
              <w:top w:val="single" w:sz="4" w:space="0" w:color="auto"/>
              <w:left w:val="single" w:sz="4" w:space="0" w:color="auto"/>
              <w:bottom w:val="single" w:sz="4" w:space="0" w:color="auto"/>
              <w:right w:val="single" w:sz="4" w:space="0" w:color="auto"/>
            </w:tcBorders>
          </w:tcPr>
          <w:p w14:paraId="2EE7C634"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75,230 </w:t>
            </w:r>
          </w:p>
        </w:tc>
        <w:tc>
          <w:tcPr>
            <w:tcW w:w="1837" w:type="dxa"/>
            <w:tcBorders>
              <w:top w:val="single" w:sz="4" w:space="0" w:color="auto"/>
              <w:left w:val="single" w:sz="4" w:space="0" w:color="auto"/>
              <w:bottom w:val="single" w:sz="4" w:space="0" w:color="auto"/>
              <w:right w:val="single" w:sz="4" w:space="0" w:color="auto"/>
            </w:tcBorders>
          </w:tcPr>
          <w:p w14:paraId="0CAB8745"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154 </w:t>
            </w:r>
          </w:p>
        </w:tc>
        <w:tc>
          <w:tcPr>
            <w:tcW w:w="1561" w:type="dxa"/>
            <w:tcBorders>
              <w:top w:val="single" w:sz="4" w:space="0" w:color="auto"/>
              <w:left w:val="single" w:sz="4" w:space="0" w:color="auto"/>
              <w:bottom w:val="single" w:sz="4" w:space="0" w:color="auto"/>
              <w:right w:val="single" w:sz="4" w:space="0" w:color="auto"/>
            </w:tcBorders>
          </w:tcPr>
          <w:p w14:paraId="2B711565"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11,585 </w:t>
            </w:r>
          </w:p>
        </w:tc>
      </w:tr>
      <w:tr w:rsidR="00C0389B" w:rsidRPr="00C0389B" w14:paraId="4BF2AD1E" w14:textId="77777777" w:rsidTr="00802AFA">
        <w:trPr>
          <w:trHeight w:val="326"/>
        </w:trPr>
        <w:tc>
          <w:tcPr>
            <w:tcW w:w="1129" w:type="dxa"/>
            <w:tcBorders>
              <w:top w:val="single" w:sz="4" w:space="0" w:color="auto"/>
              <w:left w:val="single" w:sz="4" w:space="0" w:color="auto"/>
              <w:bottom w:val="single" w:sz="4" w:space="0" w:color="auto"/>
              <w:right w:val="single" w:sz="4" w:space="0" w:color="auto"/>
            </w:tcBorders>
          </w:tcPr>
          <w:p w14:paraId="5BAE423A"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2. </w:t>
            </w:r>
          </w:p>
        </w:tc>
        <w:tc>
          <w:tcPr>
            <w:tcW w:w="3090" w:type="dxa"/>
            <w:tcBorders>
              <w:top w:val="single" w:sz="4" w:space="0" w:color="auto"/>
              <w:left w:val="single" w:sz="4" w:space="0" w:color="auto"/>
              <w:bottom w:val="single" w:sz="4" w:space="0" w:color="auto"/>
              <w:right w:val="single" w:sz="4" w:space="0" w:color="auto"/>
            </w:tcBorders>
          </w:tcPr>
          <w:p w14:paraId="472F9EE9"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Промышленность и иные объекты (вода питьевого качества из водопровода) </w:t>
            </w:r>
          </w:p>
        </w:tc>
        <w:tc>
          <w:tcPr>
            <w:tcW w:w="1134" w:type="dxa"/>
            <w:tcBorders>
              <w:top w:val="single" w:sz="4" w:space="0" w:color="auto"/>
              <w:left w:val="single" w:sz="4" w:space="0" w:color="auto"/>
              <w:bottom w:val="single" w:sz="4" w:space="0" w:color="auto"/>
              <w:right w:val="single" w:sz="4" w:space="0" w:color="auto"/>
            </w:tcBorders>
          </w:tcPr>
          <w:p w14:paraId="08F02372"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тыс. м³/</w:t>
            </w:r>
            <w:proofErr w:type="spellStart"/>
            <w:r w:rsidRPr="00C0389B">
              <w:rPr>
                <w:rFonts w:ascii="Times New Roman" w:hAnsi="Times New Roman" w:cs="Times New Roman"/>
                <w:color w:val="000000" w:themeColor="text1"/>
                <w:sz w:val="28"/>
                <w:szCs w:val="28"/>
                <w:lang w:eastAsia="ru-RU"/>
              </w:rPr>
              <w:t>сут</w:t>
            </w:r>
            <w:proofErr w:type="spellEnd"/>
            <w:r w:rsidRPr="00C0389B">
              <w:rPr>
                <w:rFonts w:ascii="Times New Roman" w:hAnsi="Times New Roman" w:cs="Times New Roman"/>
                <w:color w:val="000000" w:themeColor="text1"/>
                <w:sz w:val="28"/>
                <w:szCs w:val="28"/>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14:paraId="7F8C74DF"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10% </w:t>
            </w:r>
          </w:p>
        </w:tc>
        <w:tc>
          <w:tcPr>
            <w:tcW w:w="1837" w:type="dxa"/>
            <w:tcBorders>
              <w:top w:val="single" w:sz="4" w:space="0" w:color="auto"/>
              <w:left w:val="single" w:sz="4" w:space="0" w:color="auto"/>
              <w:bottom w:val="single" w:sz="4" w:space="0" w:color="auto"/>
              <w:right w:val="single" w:sz="4" w:space="0" w:color="auto"/>
            </w:tcBorders>
          </w:tcPr>
          <w:p w14:paraId="4A6C9283"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 </w:t>
            </w:r>
          </w:p>
        </w:tc>
        <w:tc>
          <w:tcPr>
            <w:tcW w:w="1561" w:type="dxa"/>
            <w:tcBorders>
              <w:top w:val="single" w:sz="4" w:space="0" w:color="auto"/>
              <w:left w:val="single" w:sz="4" w:space="0" w:color="auto"/>
              <w:bottom w:val="single" w:sz="4" w:space="0" w:color="auto"/>
              <w:right w:val="single" w:sz="4" w:space="0" w:color="auto"/>
            </w:tcBorders>
          </w:tcPr>
          <w:p w14:paraId="423D7D09"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1,1585 </w:t>
            </w:r>
          </w:p>
        </w:tc>
      </w:tr>
      <w:tr w:rsidR="00C0389B" w:rsidRPr="00C0389B" w14:paraId="0BE9F540" w14:textId="77777777" w:rsidTr="00802AFA">
        <w:trPr>
          <w:trHeight w:val="208"/>
        </w:trPr>
        <w:tc>
          <w:tcPr>
            <w:tcW w:w="1129" w:type="dxa"/>
            <w:tcBorders>
              <w:top w:val="single" w:sz="4" w:space="0" w:color="auto"/>
              <w:left w:val="single" w:sz="4" w:space="0" w:color="auto"/>
              <w:bottom w:val="single" w:sz="4" w:space="0" w:color="auto"/>
              <w:right w:val="single" w:sz="4" w:space="0" w:color="auto"/>
            </w:tcBorders>
          </w:tcPr>
          <w:p w14:paraId="37E8327D"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3. </w:t>
            </w:r>
          </w:p>
        </w:tc>
        <w:tc>
          <w:tcPr>
            <w:tcW w:w="3090" w:type="dxa"/>
            <w:tcBorders>
              <w:top w:val="single" w:sz="4" w:space="0" w:color="auto"/>
              <w:left w:val="single" w:sz="4" w:space="0" w:color="auto"/>
              <w:bottom w:val="single" w:sz="4" w:space="0" w:color="auto"/>
              <w:right w:val="single" w:sz="4" w:space="0" w:color="auto"/>
            </w:tcBorders>
          </w:tcPr>
          <w:p w14:paraId="61E5B009"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Полив улиц, площадей и зеленых насаждений* </w:t>
            </w:r>
          </w:p>
        </w:tc>
        <w:tc>
          <w:tcPr>
            <w:tcW w:w="1134" w:type="dxa"/>
            <w:tcBorders>
              <w:top w:val="single" w:sz="4" w:space="0" w:color="auto"/>
              <w:left w:val="single" w:sz="4" w:space="0" w:color="auto"/>
              <w:bottom w:val="single" w:sz="4" w:space="0" w:color="auto"/>
              <w:right w:val="single" w:sz="4" w:space="0" w:color="auto"/>
            </w:tcBorders>
          </w:tcPr>
          <w:p w14:paraId="439F462D"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тыс. чел. </w:t>
            </w:r>
          </w:p>
        </w:tc>
        <w:tc>
          <w:tcPr>
            <w:tcW w:w="851" w:type="dxa"/>
            <w:tcBorders>
              <w:top w:val="single" w:sz="4" w:space="0" w:color="auto"/>
              <w:left w:val="single" w:sz="4" w:space="0" w:color="auto"/>
              <w:bottom w:val="single" w:sz="4" w:space="0" w:color="auto"/>
              <w:right w:val="single" w:sz="4" w:space="0" w:color="auto"/>
            </w:tcBorders>
          </w:tcPr>
          <w:p w14:paraId="5053FE52"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75,230 </w:t>
            </w:r>
          </w:p>
        </w:tc>
        <w:tc>
          <w:tcPr>
            <w:tcW w:w="1837" w:type="dxa"/>
            <w:tcBorders>
              <w:top w:val="single" w:sz="4" w:space="0" w:color="auto"/>
              <w:left w:val="single" w:sz="4" w:space="0" w:color="auto"/>
              <w:bottom w:val="single" w:sz="4" w:space="0" w:color="auto"/>
              <w:right w:val="single" w:sz="4" w:space="0" w:color="auto"/>
            </w:tcBorders>
          </w:tcPr>
          <w:p w14:paraId="41505EB0"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50 </w:t>
            </w:r>
          </w:p>
        </w:tc>
        <w:tc>
          <w:tcPr>
            <w:tcW w:w="1561" w:type="dxa"/>
            <w:tcBorders>
              <w:top w:val="single" w:sz="4" w:space="0" w:color="auto"/>
              <w:left w:val="single" w:sz="4" w:space="0" w:color="auto"/>
              <w:bottom w:val="single" w:sz="4" w:space="0" w:color="auto"/>
              <w:right w:val="single" w:sz="4" w:space="0" w:color="auto"/>
            </w:tcBorders>
          </w:tcPr>
          <w:p w14:paraId="434D6A0B"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3,76 </w:t>
            </w:r>
          </w:p>
        </w:tc>
      </w:tr>
      <w:tr w:rsidR="00C0389B" w:rsidRPr="00C0389B" w14:paraId="7969E2E0" w14:textId="77777777" w:rsidTr="00802AFA">
        <w:trPr>
          <w:trHeight w:val="93"/>
        </w:trPr>
        <w:tc>
          <w:tcPr>
            <w:tcW w:w="1129" w:type="dxa"/>
            <w:tcBorders>
              <w:top w:val="single" w:sz="4" w:space="0" w:color="auto"/>
              <w:left w:val="single" w:sz="4" w:space="0" w:color="auto"/>
              <w:bottom w:val="single" w:sz="4" w:space="0" w:color="auto"/>
              <w:right w:val="single" w:sz="4" w:space="0" w:color="auto"/>
            </w:tcBorders>
          </w:tcPr>
          <w:p w14:paraId="29725624"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4. </w:t>
            </w:r>
          </w:p>
        </w:tc>
        <w:tc>
          <w:tcPr>
            <w:tcW w:w="3090" w:type="dxa"/>
            <w:tcBorders>
              <w:top w:val="single" w:sz="4" w:space="0" w:color="auto"/>
              <w:left w:val="single" w:sz="4" w:space="0" w:color="auto"/>
              <w:bottom w:val="single" w:sz="4" w:space="0" w:color="auto"/>
              <w:right w:val="single" w:sz="4" w:space="0" w:color="auto"/>
            </w:tcBorders>
          </w:tcPr>
          <w:p w14:paraId="225F7E45"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Неучтенные расходы </w:t>
            </w:r>
          </w:p>
        </w:tc>
        <w:tc>
          <w:tcPr>
            <w:tcW w:w="1134" w:type="dxa"/>
            <w:tcBorders>
              <w:top w:val="single" w:sz="4" w:space="0" w:color="auto"/>
              <w:left w:val="single" w:sz="4" w:space="0" w:color="auto"/>
              <w:bottom w:val="single" w:sz="4" w:space="0" w:color="auto"/>
              <w:right w:val="single" w:sz="4" w:space="0" w:color="auto"/>
            </w:tcBorders>
          </w:tcPr>
          <w:p w14:paraId="447BD2B7"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тыс. м³/</w:t>
            </w:r>
            <w:proofErr w:type="spellStart"/>
            <w:r w:rsidRPr="00C0389B">
              <w:rPr>
                <w:rFonts w:ascii="Times New Roman" w:hAnsi="Times New Roman" w:cs="Times New Roman"/>
                <w:color w:val="000000" w:themeColor="text1"/>
                <w:sz w:val="28"/>
                <w:szCs w:val="28"/>
                <w:lang w:eastAsia="ru-RU"/>
              </w:rPr>
              <w:t>сут</w:t>
            </w:r>
            <w:proofErr w:type="spellEnd"/>
            <w:r w:rsidRPr="00C0389B">
              <w:rPr>
                <w:rFonts w:ascii="Times New Roman" w:hAnsi="Times New Roman" w:cs="Times New Roman"/>
                <w:color w:val="000000" w:themeColor="text1"/>
                <w:sz w:val="28"/>
                <w:szCs w:val="28"/>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14:paraId="5D4F926B"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10% </w:t>
            </w:r>
          </w:p>
        </w:tc>
        <w:tc>
          <w:tcPr>
            <w:tcW w:w="1837" w:type="dxa"/>
            <w:tcBorders>
              <w:top w:val="single" w:sz="4" w:space="0" w:color="auto"/>
              <w:left w:val="single" w:sz="4" w:space="0" w:color="auto"/>
              <w:bottom w:val="single" w:sz="4" w:space="0" w:color="auto"/>
              <w:right w:val="single" w:sz="4" w:space="0" w:color="auto"/>
            </w:tcBorders>
          </w:tcPr>
          <w:p w14:paraId="50B0E7D7"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 </w:t>
            </w:r>
          </w:p>
        </w:tc>
        <w:tc>
          <w:tcPr>
            <w:tcW w:w="1561" w:type="dxa"/>
            <w:tcBorders>
              <w:top w:val="single" w:sz="4" w:space="0" w:color="auto"/>
              <w:left w:val="single" w:sz="4" w:space="0" w:color="auto"/>
              <w:bottom w:val="single" w:sz="4" w:space="0" w:color="auto"/>
              <w:right w:val="single" w:sz="4" w:space="0" w:color="auto"/>
            </w:tcBorders>
          </w:tcPr>
          <w:p w14:paraId="2DBAFC32"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color w:val="000000" w:themeColor="text1"/>
                <w:sz w:val="28"/>
                <w:szCs w:val="28"/>
                <w:lang w:eastAsia="ru-RU"/>
              </w:rPr>
              <w:t xml:space="preserve">1,65 </w:t>
            </w:r>
          </w:p>
        </w:tc>
      </w:tr>
      <w:tr w:rsidR="00C0389B" w:rsidRPr="00C0389B" w14:paraId="36BCA486" w14:textId="77777777" w:rsidTr="00802AFA">
        <w:trPr>
          <w:trHeight w:val="93"/>
        </w:trPr>
        <w:tc>
          <w:tcPr>
            <w:tcW w:w="5353" w:type="dxa"/>
            <w:gridSpan w:val="3"/>
            <w:tcBorders>
              <w:top w:val="single" w:sz="4" w:space="0" w:color="auto"/>
              <w:left w:val="single" w:sz="4" w:space="0" w:color="auto"/>
              <w:bottom w:val="single" w:sz="4" w:space="0" w:color="auto"/>
              <w:right w:val="single" w:sz="4" w:space="0" w:color="auto"/>
            </w:tcBorders>
          </w:tcPr>
          <w:p w14:paraId="6E31ADF9" w14:textId="77777777" w:rsidR="00C0389B" w:rsidRPr="00C0389B" w:rsidRDefault="00C0389B" w:rsidP="00802AFA">
            <w:pPr>
              <w:autoSpaceDE w:val="0"/>
              <w:autoSpaceDN w:val="0"/>
              <w:adjustRightInd w:val="0"/>
              <w:spacing w:after="0" w:line="240" w:lineRule="auto"/>
              <w:rPr>
                <w:rFonts w:ascii="Times New Roman" w:hAnsi="Times New Roman" w:cs="Times New Roman"/>
                <w:color w:val="000000" w:themeColor="text1"/>
                <w:sz w:val="28"/>
                <w:szCs w:val="28"/>
                <w:lang w:eastAsia="ru-RU"/>
              </w:rPr>
            </w:pPr>
            <w:r w:rsidRPr="00C0389B">
              <w:rPr>
                <w:rFonts w:ascii="Times New Roman" w:hAnsi="Times New Roman" w:cs="Times New Roman"/>
                <w:b/>
                <w:bCs/>
                <w:color w:val="000000" w:themeColor="text1"/>
                <w:sz w:val="28"/>
                <w:szCs w:val="28"/>
                <w:lang w:eastAsia="ru-RU"/>
              </w:rPr>
              <w:t xml:space="preserve">Итого: </w:t>
            </w:r>
          </w:p>
        </w:tc>
        <w:tc>
          <w:tcPr>
            <w:tcW w:w="4249" w:type="dxa"/>
            <w:gridSpan w:val="3"/>
            <w:tcBorders>
              <w:top w:val="single" w:sz="4" w:space="0" w:color="auto"/>
              <w:left w:val="single" w:sz="4" w:space="0" w:color="auto"/>
              <w:bottom w:val="single" w:sz="4" w:space="0" w:color="auto"/>
              <w:right w:val="single" w:sz="4" w:space="0" w:color="auto"/>
            </w:tcBorders>
          </w:tcPr>
          <w:p w14:paraId="02EC1A61" w14:textId="77777777" w:rsidR="00C0389B" w:rsidRPr="00C0389B" w:rsidRDefault="00C0389B" w:rsidP="00802AFA">
            <w:pPr>
              <w:autoSpaceDE w:val="0"/>
              <w:autoSpaceDN w:val="0"/>
              <w:adjustRightInd w:val="0"/>
              <w:spacing w:after="0" w:line="240" w:lineRule="auto"/>
              <w:jc w:val="right"/>
              <w:rPr>
                <w:rFonts w:ascii="Times New Roman" w:hAnsi="Times New Roman" w:cs="Times New Roman"/>
                <w:color w:val="000000" w:themeColor="text1"/>
                <w:sz w:val="28"/>
                <w:szCs w:val="28"/>
                <w:lang w:eastAsia="ru-RU"/>
              </w:rPr>
            </w:pPr>
            <w:r w:rsidRPr="00C0389B">
              <w:rPr>
                <w:rFonts w:ascii="Times New Roman" w:hAnsi="Times New Roman" w:cs="Times New Roman"/>
                <w:b/>
                <w:bCs/>
                <w:color w:val="000000" w:themeColor="text1"/>
                <w:sz w:val="28"/>
                <w:szCs w:val="28"/>
                <w:lang w:eastAsia="ru-RU"/>
              </w:rPr>
              <w:t xml:space="preserve">18,15 </w:t>
            </w:r>
          </w:p>
        </w:tc>
      </w:tr>
    </w:tbl>
    <w:p w14:paraId="7E0085BD" w14:textId="77777777" w:rsidR="00C0389B" w:rsidRPr="00C0389B" w:rsidRDefault="00C0389B" w:rsidP="00C0389B">
      <w:pPr>
        <w:pStyle w:val="Default"/>
        <w:rPr>
          <w:color w:val="000000" w:themeColor="text1"/>
          <w:sz w:val="28"/>
          <w:szCs w:val="28"/>
        </w:rPr>
      </w:pPr>
    </w:p>
    <w:p w14:paraId="7517AB6D" w14:textId="77777777" w:rsidR="00C0389B" w:rsidRPr="00C0389B" w:rsidRDefault="00C0389B" w:rsidP="00C0389B">
      <w:pPr>
        <w:pStyle w:val="Default"/>
        <w:spacing w:after="151"/>
        <w:jc w:val="both"/>
        <w:rPr>
          <w:color w:val="000000" w:themeColor="text1"/>
          <w:sz w:val="28"/>
          <w:szCs w:val="28"/>
        </w:rPr>
      </w:pPr>
      <w:r w:rsidRPr="00C0389B">
        <w:rPr>
          <w:color w:val="000000" w:themeColor="text1"/>
          <w:sz w:val="28"/>
          <w:szCs w:val="28"/>
        </w:rPr>
        <w:t xml:space="preserve">1. Разработка проектно-сметной документации на реконструкцию водозаборных сооружений Городского округа города Сунжа (первая очередь). </w:t>
      </w:r>
    </w:p>
    <w:p w14:paraId="281879E6" w14:textId="77777777" w:rsidR="00C0389B" w:rsidRPr="00C0389B" w:rsidRDefault="00C0389B" w:rsidP="00C0389B">
      <w:pPr>
        <w:pStyle w:val="Default"/>
        <w:spacing w:after="151"/>
        <w:jc w:val="both"/>
        <w:rPr>
          <w:color w:val="000000" w:themeColor="text1"/>
          <w:sz w:val="28"/>
          <w:szCs w:val="28"/>
        </w:rPr>
      </w:pPr>
      <w:r w:rsidRPr="00C0389B">
        <w:rPr>
          <w:color w:val="000000" w:themeColor="text1"/>
          <w:sz w:val="28"/>
          <w:szCs w:val="28"/>
        </w:rPr>
        <w:t xml:space="preserve">2. Разработка проектно-сметной документации на реконструкцию водопроводной насосной станции (ГНС) (первая очередь). </w:t>
      </w:r>
    </w:p>
    <w:p w14:paraId="4E09256D" w14:textId="77777777" w:rsidR="00C0389B" w:rsidRPr="00C0389B" w:rsidRDefault="00C0389B" w:rsidP="00C0389B">
      <w:pPr>
        <w:pStyle w:val="Default"/>
        <w:spacing w:after="151"/>
        <w:jc w:val="both"/>
        <w:rPr>
          <w:color w:val="000000" w:themeColor="text1"/>
          <w:sz w:val="28"/>
          <w:szCs w:val="28"/>
        </w:rPr>
      </w:pPr>
      <w:r w:rsidRPr="00C0389B">
        <w:rPr>
          <w:color w:val="000000" w:themeColor="text1"/>
          <w:sz w:val="28"/>
          <w:szCs w:val="28"/>
        </w:rPr>
        <w:lastRenderedPageBreak/>
        <w:t xml:space="preserve">3. Разработка проектно-сметной документации на строительство сетей водоснабжения (первая очередь). </w:t>
      </w:r>
    </w:p>
    <w:p w14:paraId="4FED9B44" w14:textId="77777777" w:rsidR="00C0389B" w:rsidRPr="00C0389B" w:rsidRDefault="00C0389B" w:rsidP="00C0389B">
      <w:pPr>
        <w:pStyle w:val="Default"/>
        <w:spacing w:after="151"/>
        <w:jc w:val="both"/>
        <w:rPr>
          <w:color w:val="000000" w:themeColor="text1"/>
          <w:sz w:val="28"/>
          <w:szCs w:val="28"/>
        </w:rPr>
      </w:pPr>
      <w:r w:rsidRPr="00C0389B">
        <w:rPr>
          <w:color w:val="000000" w:themeColor="text1"/>
          <w:sz w:val="28"/>
          <w:szCs w:val="28"/>
        </w:rPr>
        <w:t xml:space="preserve">4. Оказание содействия в реконструкции существующих водозаборных сооружений в г. Сунжа (первая очередь). </w:t>
      </w:r>
    </w:p>
    <w:p w14:paraId="696A6348" w14:textId="77777777" w:rsidR="00C0389B" w:rsidRPr="00C0389B" w:rsidRDefault="00C0389B" w:rsidP="00C0389B">
      <w:pPr>
        <w:pStyle w:val="Default"/>
        <w:spacing w:after="151"/>
        <w:jc w:val="both"/>
        <w:rPr>
          <w:color w:val="000000" w:themeColor="text1"/>
          <w:sz w:val="28"/>
          <w:szCs w:val="28"/>
        </w:rPr>
      </w:pPr>
      <w:r w:rsidRPr="00C0389B">
        <w:rPr>
          <w:color w:val="000000" w:themeColor="text1"/>
          <w:sz w:val="28"/>
          <w:szCs w:val="28"/>
        </w:rPr>
        <w:t xml:space="preserve">5. Оказание содействия в реконструкции водопроводной насосной станции (ГНС). </w:t>
      </w:r>
    </w:p>
    <w:p w14:paraId="316FAA5B" w14:textId="77777777" w:rsidR="00C0389B" w:rsidRPr="00C0389B" w:rsidRDefault="00C0389B" w:rsidP="00C0389B">
      <w:pPr>
        <w:pStyle w:val="Default"/>
        <w:spacing w:after="151"/>
        <w:jc w:val="both"/>
        <w:rPr>
          <w:color w:val="000000" w:themeColor="text1"/>
          <w:sz w:val="28"/>
          <w:szCs w:val="28"/>
        </w:rPr>
      </w:pPr>
      <w:r w:rsidRPr="00C0389B">
        <w:rPr>
          <w:color w:val="000000" w:themeColor="text1"/>
          <w:sz w:val="28"/>
          <w:szCs w:val="28"/>
        </w:rPr>
        <w:t xml:space="preserve">6. Строительство накопительных резервуаров чистой воды в северной части г. Сунжа. </w:t>
      </w:r>
    </w:p>
    <w:p w14:paraId="23E73FCC" w14:textId="77777777" w:rsidR="00C0389B" w:rsidRPr="00C0389B" w:rsidRDefault="00C0389B" w:rsidP="00C0389B">
      <w:pPr>
        <w:pStyle w:val="Default"/>
        <w:spacing w:after="151"/>
        <w:jc w:val="both"/>
        <w:rPr>
          <w:color w:val="000000" w:themeColor="text1"/>
          <w:sz w:val="28"/>
          <w:szCs w:val="28"/>
        </w:rPr>
      </w:pPr>
      <w:r w:rsidRPr="00C0389B">
        <w:rPr>
          <w:color w:val="000000" w:themeColor="text1"/>
          <w:sz w:val="28"/>
          <w:szCs w:val="28"/>
        </w:rPr>
        <w:t xml:space="preserve">7. Строительство новых водопроводных сетей на территории г. Сунжа протяженностью 85 км. </w:t>
      </w:r>
    </w:p>
    <w:p w14:paraId="79874DAC" w14:textId="77777777" w:rsidR="00C0389B" w:rsidRPr="00C0389B" w:rsidRDefault="00C0389B" w:rsidP="00C0389B">
      <w:pPr>
        <w:pStyle w:val="Default"/>
        <w:spacing w:after="151"/>
        <w:jc w:val="both"/>
        <w:rPr>
          <w:color w:val="000000" w:themeColor="text1"/>
          <w:sz w:val="28"/>
          <w:szCs w:val="28"/>
        </w:rPr>
      </w:pPr>
      <w:r w:rsidRPr="00C0389B">
        <w:rPr>
          <w:color w:val="000000" w:themeColor="text1"/>
          <w:sz w:val="28"/>
          <w:szCs w:val="28"/>
        </w:rPr>
        <w:t xml:space="preserve">8. Реконструкция существующих водопроводных сетей на территории ГО г. Сунжа. </w:t>
      </w:r>
    </w:p>
    <w:p w14:paraId="56BBB426" w14:textId="77777777" w:rsidR="00C0389B" w:rsidRPr="00C0389B" w:rsidRDefault="00C0389B" w:rsidP="00C0389B">
      <w:pPr>
        <w:pStyle w:val="Default"/>
        <w:spacing w:after="151"/>
        <w:jc w:val="both"/>
        <w:rPr>
          <w:color w:val="000000" w:themeColor="text1"/>
          <w:sz w:val="28"/>
          <w:szCs w:val="28"/>
        </w:rPr>
      </w:pPr>
      <w:r w:rsidRPr="00C0389B">
        <w:rPr>
          <w:color w:val="000000" w:themeColor="text1"/>
          <w:sz w:val="28"/>
          <w:szCs w:val="28"/>
        </w:rPr>
        <w:t xml:space="preserve">9. Установка пожарных гидрантов на сетях водоснабжения. </w:t>
      </w:r>
    </w:p>
    <w:p w14:paraId="79FAE899"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10. Предлагаемую генеральным планом схему расположения водопроводных сетей и сооружений рекомендуется откорректировать специализированной организацией. </w:t>
      </w:r>
    </w:p>
    <w:p w14:paraId="29BA2AC6" w14:textId="77777777" w:rsidR="00C0389B" w:rsidRPr="00C0389B" w:rsidRDefault="00C0389B" w:rsidP="00C0389B">
      <w:pPr>
        <w:pStyle w:val="Default"/>
        <w:jc w:val="center"/>
        <w:rPr>
          <w:b/>
          <w:bCs/>
          <w:color w:val="000000" w:themeColor="text1"/>
          <w:sz w:val="28"/>
          <w:szCs w:val="28"/>
        </w:rPr>
      </w:pPr>
    </w:p>
    <w:p w14:paraId="6607A4B3" w14:textId="77777777" w:rsidR="00C0389B" w:rsidRPr="00C0389B" w:rsidRDefault="00C0389B" w:rsidP="00C0389B">
      <w:pPr>
        <w:pStyle w:val="Default"/>
        <w:jc w:val="center"/>
        <w:rPr>
          <w:color w:val="000000" w:themeColor="text1"/>
          <w:sz w:val="28"/>
          <w:szCs w:val="28"/>
        </w:rPr>
      </w:pPr>
      <w:r w:rsidRPr="00C0389B">
        <w:rPr>
          <w:b/>
          <w:bCs/>
          <w:color w:val="000000" w:themeColor="text1"/>
          <w:sz w:val="28"/>
          <w:szCs w:val="28"/>
        </w:rPr>
        <w:t xml:space="preserve"> Водоотведение</w:t>
      </w:r>
    </w:p>
    <w:p w14:paraId="4E465EC3" w14:textId="77777777" w:rsidR="00C0389B" w:rsidRPr="00C0389B" w:rsidRDefault="00C0389B" w:rsidP="00C0389B">
      <w:pPr>
        <w:pStyle w:val="Default"/>
        <w:jc w:val="both"/>
        <w:rPr>
          <w:color w:val="000000" w:themeColor="text1"/>
          <w:sz w:val="28"/>
          <w:szCs w:val="28"/>
        </w:rPr>
      </w:pPr>
      <w:r w:rsidRPr="00C0389B">
        <w:rPr>
          <w:i/>
          <w:iCs/>
          <w:color w:val="000000" w:themeColor="text1"/>
          <w:sz w:val="28"/>
          <w:szCs w:val="28"/>
        </w:rPr>
        <w:t xml:space="preserve">        Существующее положение. </w:t>
      </w:r>
    </w:p>
    <w:p w14:paraId="7CAE42B7"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В городском округе централизованная система канализации отсутствует. </w:t>
      </w:r>
    </w:p>
    <w:p w14:paraId="44426B8E"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Жилищный фонд, объекты социальной сферы, административные и общественные здания муниципального образования не благоустроены или имеют выгребные ямы. </w:t>
      </w:r>
    </w:p>
    <w:p w14:paraId="4324F0D7" w14:textId="77777777" w:rsidR="00C0389B" w:rsidRPr="00C0389B" w:rsidRDefault="00C0389B" w:rsidP="00C0389B">
      <w:pPr>
        <w:pStyle w:val="Default"/>
        <w:ind w:firstLine="709"/>
        <w:jc w:val="both"/>
      </w:pPr>
      <w:r w:rsidRPr="00C0389B">
        <w:rPr>
          <w:color w:val="000000" w:themeColor="text1"/>
          <w:sz w:val="28"/>
          <w:szCs w:val="28"/>
        </w:rPr>
        <w:t xml:space="preserve">В начале 2022 года на территории города в рамках реализации </w:t>
      </w:r>
      <w:proofErr w:type="spellStart"/>
      <w:r w:rsidRPr="00C0389B">
        <w:rPr>
          <w:color w:val="000000" w:themeColor="text1"/>
          <w:sz w:val="28"/>
          <w:szCs w:val="28"/>
        </w:rPr>
        <w:t>гоударственной</w:t>
      </w:r>
      <w:proofErr w:type="spellEnd"/>
      <w:r w:rsidRPr="00C0389B">
        <w:rPr>
          <w:color w:val="000000" w:themeColor="text1"/>
          <w:sz w:val="28"/>
          <w:szCs w:val="28"/>
        </w:rPr>
        <w:t xml:space="preserve"> программы «Обеспечение доступным и комфортном жильем и коммунальными услугами граждан РФ» начато строительство очистных сооружений. Мощность очистных – 16 тысяч </w:t>
      </w:r>
      <w:proofErr w:type="spellStart"/>
      <w:r w:rsidRPr="00C0389B">
        <w:rPr>
          <w:color w:val="000000" w:themeColor="text1"/>
          <w:sz w:val="28"/>
          <w:szCs w:val="28"/>
        </w:rPr>
        <w:t>местров</w:t>
      </w:r>
      <w:proofErr w:type="spellEnd"/>
      <w:r w:rsidRPr="00C0389B">
        <w:rPr>
          <w:color w:val="000000" w:themeColor="text1"/>
          <w:sz w:val="28"/>
          <w:szCs w:val="28"/>
        </w:rPr>
        <w:t xml:space="preserve"> кубических в сутки, площадь комплекса – 6,5 </w:t>
      </w:r>
      <w:proofErr w:type="spellStart"/>
      <w:r w:rsidRPr="00C0389B">
        <w:rPr>
          <w:color w:val="000000" w:themeColor="text1"/>
          <w:sz w:val="28"/>
          <w:szCs w:val="28"/>
        </w:rPr>
        <w:t>гаектаров</w:t>
      </w:r>
      <w:proofErr w:type="spellEnd"/>
      <w:r w:rsidRPr="00C0389B">
        <w:rPr>
          <w:color w:val="000000" w:themeColor="text1"/>
          <w:sz w:val="28"/>
          <w:szCs w:val="28"/>
        </w:rPr>
        <w:t xml:space="preserve">. В том числе будет проведено </w:t>
      </w:r>
      <w:proofErr w:type="spellStart"/>
      <w:proofErr w:type="gramStart"/>
      <w:r w:rsidRPr="00C0389B">
        <w:rPr>
          <w:color w:val="000000" w:themeColor="text1"/>
          <w:sz w:val="28"/>
          <w:szCs w:val="28"/>
        </w:rPr>
        <w:t>строиельство</w:t>
      </w:r>
      <w:proofErr w:type="spellEnd"/>
      <w:r w:rsidRPr="00C0389B">
        <w:rPr>
          <w:color w:val="000000" w:themeColor="text1"/>
          <w:sz w:val="28"/>
          <w:szCs w:val="28"/>
        </w:rPr>
        <w:t xml:space="preserve">  коллектора</w:t>
      </w:r>
      <w:proofErr w:type="gramEnd"/>
      <w:r w:rsidRPr="00C0389B">
        <w:rPr>
          <w:color w:val="000000" w:themeColor="text1"/>
          <w:sz w:val="28"/>
          <w:szCs w:val="28"/>
        </w:rPr>
        <w:t xml:space="preserve"> протяженностью 4,9 км и насосной станции по перекачке сточных вод. Сдача в эксплуатацию очистных сооружений запланировано на конец 2024 года.</w:t>
      </w:r>
      <w:r w:rsidRPr="00C0389B">
        <w:t xml:space="preserve"> </w:t>
      </w:r>
    </w:p>
    <w:p w14:paraId="7B38422A"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 xml:space="preserve">Расчетные общие максимальные и минимальные расходы сточных вод с </w:t>
      </w:r>
    </w:p>
    <w:p w14:paraId="384F5233"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 xml:space="preserve">учетом суточной, часовой и </w:t>
      </w:r>
      <w:proofErr w:type="spellStart"/>
      <w:r w:rsidRPr="00C0389B">
        <w:rPr>
          <w:color w:val="000000" w:themeColor="text1"/>
          <w:sz w:val="28"/>
          <w:szCs w:val="28"/>
        </w:rPr>
        <w:t>внутричасовой</w:t>
      </w:r>
      <w:proofErr w:type="spellEnd"/>
      <w:r w:rsidRPr="00C0389B">
        <w:rPr>
          <w:color w:val="000000" w:themeColor="text1"/>
          <w:sz w:val="28"/>
          <w:szCs w:val="28"/>
        </w:rPr>
        <w:t xml:space="preserve"> неравномерности определены в соответствии с требованиями СП32.13330.2012 "Канализация. Наружные сети и сооружения" и составляют:</w:t>
      </w:r>
    </w:p>
    <w:p w14:paraId="56113BA1"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 xml:space="preserve">- </w:t>
      </w:r>
      <w:proofErr w:type="spellStart"/>
      <w:r w:rsidRPr="00C0389B">
        <w:rPr>
          <w:color w:val="000000" w:themeColor="text1"/>
          <w:sz w:val="28"/>
          <w:szCs w:val="28"/>
        </w:rPr>
        <w:t>Qсут.max</w:t>
      </w:r>
      <w:proofErr w:type="spellEnd"/>
      <w:r w:rsidRPr="00C0389B">
        <w:rPr>
          <w:color w:val="000000" w:themeColor="text1"/>
          <w:sz w:val="28"/>
          <w:szCs w:val="28"/>
        </w:rPr>
        <w:t>=19240м3/</w:t>
      </w:r>
      <w:proofErr w:type="spellStart"/>
      <w:r w:rsidRPr="00C0389B">
        <w:rPr>
          <w:color w:val="000000" w:themeColor="text1"/>
          <w:sz w:val="28"/>
          <w:szCs w:val="28"/>
        </w:rPr>
        <w:t>сут</w:t>
      </w:r>
      <w:proofErr w:type="spellEnd"/>
      <w:r w:rsidRPr="00C0389B">
        <w:rPr>
          <w:color w:val="000000" w:themeColor="text1"/>
          <w:sz w:val="28"/>
          <w:szCs w:val="28"/>
        </w:rPr>
        <w:t>; 800м3/ч; 350л/с;</w:t>
      </w:r>
    </w:p>
    <w:p w14:paraId="6E2965CE"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 xml:space="preserve">- </w:t>
      </w:r>
      <w:proofErr w:type="spellStart"/>
      <w:r w:rsidRPr="00C0389B">
        <w:rPr>
          <w:color w:val="000000" w:themeColor="text1"/>
          <w:sz w:val="28"/>
          <w:szCs w:val="28"/>
        </w:rPr>
        <w:t>Qсут.min</w:t>
      </w:r>
      <w:proofErr w:type="spellEnd"/>
      <w:r w:rsidRPr="00C0389B">
        <w:rPr>
          <w:color w:val="000000" w:themeColor="text1"/>
          <w:sz w:val="28"/>
          <w:szCs w:val="28"/>
        </w:rPr>
        <w:t>=10360м3/</w:t>
      </w:r>
      <w:proofErr w:type="spellStart"/>
      <w:r w:rsidRPr="00C0389B">
        <w:rPr>
          <w:color w:val="000000" w:themeColor="text1"/>
          <w:sz w:val="28"/>
          <w:szCs w:val="28"/>
        </w:rPr>
        <w:t>сут</w:t>
      </w:r>
      <w:proofErr w:type="spellEnd"/>
      <w:r w:rsidRPr="00C0389B">
        <w:rPr>
          <w:color w:val="000000" w:themeColor="text1"/>
          <w:sz w:val="28"/>
          <w:szCs w:val="28"/>
        </w:rPr>
        <w:t>; 430м3/ч; 75л/с.</w:t>
      </w:r>
      <w:r w:rsidRPr="00C0389B">
        <w:rPr>
          <w:color w:val="000000" w:themeColor="text1"/>
          <w:sz w:val="28"/>
          <w:szCs w:val="28"/>
        </w:rPr>
        <w:cr/>
      </w:r>
    </w:p>
    <w:p w14:paraId="45337344" w14:textId="77777777" w:rsidR="00C0389B" w:rsidRPr="00C0389B" w:rsidRDefault="00C0389B" w:rsidP="00C0389B">
      <w:pPr>
        <w:pStyle w:val="a4"/>
        <w:ind w:firstLine="567"/>
        <w:jc w:val="both"/>
        <w:rPr>
          <w:rFonts w:ascii="Times New Roman" w:hAnsi="Times New Roman" w:cs="Times New Roman"/>
          <w:color w:val="000000" w:themeColor="text1"/>
          <w:sz w:val="28"/>
          <w:szCs w:val="28"/>
        </w:rPr>
      </w:pPr>
    </w:p>
    <w:p w14:paraId="61D9D30A" w14:textId="77777777" w:rsidR="00C0389B" w:rsidRPr="00C0389B" w:rsidRDefault="00C0389B" w:rsidP="00C0389B">
      <w:pPr>
        <w:pStyle w:val="Default"/>
        <w:jc w:val="center"/>
        <w:rPr>
          <w:color w:val="000000" w:themeColor="text1"/>
          <w:sz w:val="28"/>
          <w:szCs w:val="28"/>
        </w:rPr>
      </w:pPr>
      <w:r w:rsidRPr="00C0389B">
        <w:rPr>
          <w:b/>
          <w:bCs/>
          <w:color w:val="000000" w:themeColor="text1"/>
          <w:sz w:val="28"/>
          <w:szCs w:val="28"/>
        </w:rPr>
        <w:t>Теплоснабжение</w:t>
      </w:r>
    </w:p>
    <w:p w14:paraId="7C821094"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На территории МО «Городской округ город Сунжа» нет теплоснабжающих и теплосетевых организаций, потребителей тепловой энергии, </w:t>
      </w:r>
      <w:proofErr w:type="spellStart"/>
      <w:r w:rsidRPr="00C0389B">
        <w:rPr>
          <w:color w:val="000000" w:themeColor="text1"/>
          <w:sz w:val="28"/>
          <w:szCs w:val="28"/>
        </w:rPr>
        <w:t>теплопотребляющие</w:t>
      </w:r>
      <w:proofErr w:type="spellEnd"/>
      <w:r w:rsidRPr="00C0389B">
        <w:rPr>
          <w:color w:val="000000" w:themeColor="text1"/>
          <w:sz w:val="28"/>
          <w:szCs w:val="28"/>
        </w:rPr>
        <w:t xml:space="preserve"> установки, которые подключены к системе </w:t>
      </w:r>
      <w:r w:rsidRPr="00C0389B">
        <w:rPr>
          <w:color w:val="000000" w:themeColor="text1"/>
          <w:sz w:val="28"/>
          <w:szCs w:val="28"/>
        </w:rPr>
        <w:lastRenderedPageBreak/>
        <w:t>теплоснабжения. Все социально значимые учреждения, многоквартирные дома и индивидуальное жилищное строительство, находящиеся на территории г. Сунжа имеют автономную систему отопления.</w:t>
      </w:r>
    </w:p>
    <w:p w14:paraId="24C2F7D3" w14:textId="77777777" w:rsidR="00C0389B" w:rsidRPr="00C0389B" w:rsidRDefault="00C0389B" w:rsidP="00C0389B">
      <w:pPr>
        <w:pStyle w:val="Default"/>
        <w:jc w:val="both"/>
        <w:rPr>
          <w:i/>
          <w:iCs/>
          <w:color w:val="000000" w:themeColor="text1"/>
          <w:sz w:val="28"/>
          <w:szCs w:val="28"/>
        </w:rPr>
      </w:pPr>
    </w:p>
    <w:p w14:paraId="66AA2F71" w14:textId="77777777" w:rsidR="00C0389B" w:rsidRPr="00C0389B" w:rsidRDefault="00C0389B" w:rsidP="00C0389B">
      <w:pPr>
        <w:pStyle w:val="Default"/>
        <w:jc w:val="center"/>
        <w:rPr>
          <w:b/>
          <w:bCs/>
          <w:color w:val="000000" w:themeColor="text1"/>
          <w:sz w:val="28"/>
          <w:szCs w:val="28"/>
        </w:rPr>
      </w:pPr>
    </w:p>
    <w:p w14:paraId="29EB016E" w14:textId="77777777" w:rsidR="00C0389B" w:rsidRPr="00C0389B" w:rsidRDefault="00C0389B" w:rsidP="00C0389B">
      <w:pPr>
        <w:pStyle w:val="Default"/>
        <w:jc w:val="center"/>
        <w:rPr>
          <w:color w:val="000000" w:themeColor="text1"/>
          <w:sz w:val="28"/>
          <w:szCs w:val="28"/>
        </w:rPr>
      </w:pPr>
      <w:r w:rsidRPr="00C0389B">
        <w:rPr>
          <w:b/>
          <w:bCs/>
          <w:color w:val="000000" w:themeColor="text1"/>
          <w:sz w:val="28"/>
          <w:szCs w:val="28"/>
        </w:rPr>
        <w:t xml:space="preserve"> Газоснабжение </w:t>
      </w:r>
    </w:p>
    <w:p w14:paraId="37A2AAB5"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Поставщиком природного газа для г. Сунжа является ООО «Газпром </w:t>
      </w:r>
      <w:proofErr w:type="spellStart"/>
      <w:r w:rsidRPr="00C0389B">
        <w:rPr>
          <w:color w:val="000000" w:themeColor="text1"/>
          <w:sz w:val="28"/>
          <w:szCs w:val="28"/>
        </w:rPr>
        <w:t>межрегион</w:t>
      </w:r>
      <w:proofErr w:type="spellEnd"/>
      <w:r w:rsidRPr="00C0389B">
        <w:rPr>
          <w:color w:val="000000" w:themeColor="text1"/>
          <w:sz w:val="28"/>
          <w:szCs w:val="28"/>
        </w:rPr>
        <w:t xml:space="preserve"> Назрань». </w:t>
      </w:r>
    </w:p>
    <w:p w14:paraId="767BC21C"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Год ввода в эксплуатацию системы централизованного газоснабжения – 1962. </w:t>
      </w:r>
    </w:p>
    <w:p w14:paraId="04D29CA5"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Система газоснабжения – трехступенчатая, газопроводами высокого давления 2 категории 0,3-0,6 МПа, среднего давления (0,005-0,3 МПа включительно) и низкого давления (0,003 МПа). </w:t>
      </w:r>
    </w:p>
    <w:p w14:paraId="1ED00BC8"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Газопроводы высокого давления в основном выполнены из стальных труб подземной прокладкой. По газопроводам высокого давления газ подается на ГГРП, где после снижения давления газ поступает в распределительные сети среднего давления. По вышеназванным газопроводам газ подается на ГРП и ШРП, где после снижения давления газ поступает в распределительные сети низкого давления для подачи в жилые дома и на мелкие объекты коммунально-бытового и культурного назначения. </w:t>
      </w:r>
    </w:p>
    <w:p w14:paraId="2E60C715"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Подача газа бытовым потребителям осуществляется по газопроводам низкого давления. Прокладка указанных газопроводов по городу выполнена стальными трубами как подземной, так и надземной прокладкой на опорах, при этом значительно преобладает надземная прокладка. </w:t>
      </w:r>
    </w:p>
    <w:p w14:paraId="51C238C9"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Протяженность газопровода высокого давления на территории городского округа составляет 2,895 км, среднего давления 24,809 км и низкого 181,125 км. </w:t>
      </w:r>
    </w:p>
    <w:p w14:paraId="23094DCA"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Протяженность существующего подземного газопровода составляет 30,858 км, из них: </w:t>
      </w:r>
    </w:p>
    <w:p w14:paraId="36F9FEE6"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газопровод высокого давления 2,895 км. </w:t>
      </w:r>
    </w:p>
    <w:p w14:paraId="2FB48018"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газопровод среднего давления 7,489 км. </w:t>
      </w:r>
    </w:p>
    <w:p w14:paraId="3AA2D796"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газопровод низкого давления 132,474 км. </w:t>
      </w:r>
    </w:p>
    <w:p w14:paraId="1435582E"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Протяженность существующего надземного газопровода составляет 65,971 км, из них: </w:t>
      </w:r>
    </w:p>
    <w:p w14:paraId="5D84A983"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газопровод среднего давления 17320 км. </w:t>
      </w:r>
    </w:p>
    <w:p w14:paraId="4567E766"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газопровод низкого давления 48651 км. </w:t>
      </w:r>
    </w:p>
    <w:p w14:paraId="3E25019B"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Износ газораспределительных сетей (старый жилищный фонд) составляет 47%. Газифицировано природным газом 100% жилых помещений (квартир и жилых домов). Основным потребителем природного газа в городском округе является население, использующее газ на приготовление пищи на газовых плитах, для отопления от емкостных и проточных водонагревателей и для приготовления горячей воды. </w:t>
      </w:r>
    </w:p>
    <w:p w14:paraId="2CBB7113" w14:textId="77777777" w:rsidR="00C0389B" w:rsidRPr="00C0389B" w:rsidRDefault="00C0389B" w:rsidP="00C0389B">
      <w:pPr>
        <w:pStyle w:val="Default"/>
        <w:jc w:val="both"/>
        <w:rPr>
          <w:i/>
          <w:iCs/>
          <w:color w:val="000000" w:themeColor="text1"/>
          <w:sz w:val="28"/>
          <w:szCs w:val="28"/>
        </w:rPr>
      </w:pPr>
    </w:p>
    <w:p w14:paraId="2DEDB09B" w14:textId="77777777" w:rsidR="00C0389B" w:rsidRPr="00C0389B" w:rsidRDefault="00C0389B" w:rsidP="00C0389B">
      <w:pPr>
        <w:pStyle w:val="Default"/>
        <w:jc w:val="both"/>
        <w:rPr>
          <w:color w:val="000000" w:themeColor="text1"/>
          <w:sz w:val="28"/>
          <w:szCs w:val="28"/>
        </w:rPr>
      </w:pPr>
      <w:r w:rsidRPr="00C0389B">
        <w:rPr>
          <w:i/>
          <w:iCs/>
          <w:color w:val="000000" w:themeColor="text1"/>
          <w:sz w:val="28"/>
          <w:szCs w:val="28"/>
        </w:rPr>
        <w:t xml:space="preserve">         Проектные предложения. </w:t>
      </w:r>
    </w:p>
    <w:p w14:paraId="129D07D2"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При проектировании системы централизованного газоснабжения городского округа потребность в газе определяется по укрупненным показателям. </w:t>
      </w:r>
    </w:p>
    <w:p w14:paraId="2D41D124"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lastRenderedPageBreak/>
        <w:t xml:space="preserve">Источником газоснабжения перспективной застройки г. Сунжа будет являться природный газ. </w:t>
      </w:r>
    </w:p>
    <w:p w14:paraId="5101215A"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 xml:space="preserve">При строительстве предусмотреть газопровод среднего давления от ГРП, расположенных на территории г. Сунжа, строительство шкафных регуляторных пунктов (ШРП) на территории г. Сунжа, а также строительство газораспределительных сетей низкого давления от проектируемых ШРП до перспективных потребителей, преимущественно на территории проектируемой жилой застройки северной, восточной, юго-восточной и южной частей г. Сунжа. </w:t>
      </w:r>
    </w:p>
    <w:p w14:paraId="33695A47" w14:textId="77777777" w:rsidR="00C0389B" w:rsidRPr="00C0389B" w:rsidRDefault="00C0389B" w:rsidP="00C0389B">
      <w:pPr>
        <w:pStyle w:val="Default"/>
        <w:ind w:firstLine="709"/>
        <w:jc w:val="both"/>
        <w:rPr>
          <w:color w:val="000000" w:themeColor="text1"/>
          <w:sz w:val="28"/>
          <w:szCs w:val="28"/>
        </w:rPr>
      </w:pPr>
      <w:r w:rsidRPr="00C0389B">
        <w:rPr>
          <w:color w:val="000000" w:themeColor="text1"/>
          <w:sz w:val="28"/>
          <w:szCs w:val="28"/>
        </w:rPr>
        <w:t xml:space="preserve">По стабилизационному сценарию развития численность населения ГО г. Сунжа к 2036 году составит 75,23 тыс. человек. </w:t>
      </w:r>
    </w:p>
    <w:p w14:paraId="6BB934CD" w14:textId="77777777" w:rsidR="00C0389B" w:rsidRPr="00C0389B" w:rsidRDefault="00C0389B" w:rsidP="00C0389B">
      <w:pPr>
        <w:pStyle w:val="Default"/>
        <w:jc w:val="both"/>
        <w:rPr>
          <w:b/>
          <w:bCs/>
          <w:color w:val="000000" w:themeColor="text1"/>
          <w:sz w:val="28"/>
          <w:szCs w:val="28"/>
        </w:rPr>
      </w:pPr>
      <w:r w:rsidRPr="00C0389B">
        <w:rPr>
          <w:color w:val="000000" w:themeColor="text1"/>
          <w:sz w:val="28"/>
          <w:szCs w:val="28"/>
        </w:rPr>
        <w:t xml:space="preserve">Расход газа на жилищно-коммунальные нужды при 100% охвате газоснабжением существующих и новых застраиваемых территорий принят из расчёта в среднем 300 м³ на человека в год и составит 22,569 млн. м³. </w:t>
      </w:r>
    </w:p>
    <w:p w14:paraId="3B2B829A" w14:textId="77777777" w:rsidR="00C0389B" w:rsidRPr="00C0389B" w:rsidRDefault="00C0389B" w:rsidP="00C0389B">
      <w:pPr>
        <w:pStyle w:val="Default"/>
        <w:jc w:val="center"/>
        <w:rPr>
          <w:b/>
          <w:bCs/>
          <w:color w:val="000000" w:themeColor="text1"/>
          <w:sz w:val="28"/>
          <w:szCs w:val="28"/>
        </w:rPr>
      </w:pPr>
    </w:p>
    <w:p w14:paraId="0F3E179A" w14:textId="77777777" w:rsidR="00C0389B" w:rsidRPr="00C0389B" w:rsidRDefault="00C0389B" w:rsidP="00C0389B">
      <w:pPr>
        <w:pStyle w:val="Default"/>
        <w:jc w:val="center"/>
        <w:rPr>
          <w:b/>
          <w:bCs/>
          <w:color w:val="000000" w:themeColor="text1"/>
          <w:sz w:val="28"/>
          <w:szCs w:val="28"/>
        </w:rPr>
      </w:pPr>
      <w:r w:rsidRPr="00C0389B">
        <w:rPr>
          <w:b/>
          <w:bCs/>
          <w:color w:val="000000" w:themeColor="text1"/>
          <w:sz w:val="28"/>
          <w:szCs w:val="28"/>
        </w:rPr>
        <w:t xml:space="preserve"> Связь и телевидение</w:t>
      </w:r>
    </w:p>
    <w:p w14:paraId="5C1C37A0"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В настоящее время развитие средств связи является наиболее динамично развивающейся отраслью как в России в целом, так и на территории городского округа г. Сунжа. </w:t>
      </w:r>
    </w:p>
    <w:p w14:paraId="418ED64F"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На данный момент населению городского округа г. Сунжа предоставляются следующие основные виды телекоммуникационных услуг: </w:t>
      </w:r>
    </w:p>
    <w:p w14:paraId="1FC05EBB" w14:textId="77777777" w:rsidR="00C0389B" w:rsidRPr="00C0389B" w:rsidRDefault="00C0389B" w:rsidP="00C0389B">
      <w:pPr>
        <w:pStyle w:val="Default"/>
        <w:numPr>
          <w:ilvl w:val="0"/>
          <w:numId w:val="51"/>
        </w:numPr>
        <w:jc w:val="both"/>
        <w:rPr>
          <w:color w:val="000000" w:themeColor="text1"/>
          <w:sz w:val="28"/>
          <w:szCs w:val="28"/>
        </w:rPr>
      </w:pPr>
      <w:r w:rsidRPr="00C0389B">
        <w:rPr>
          <w:i/>
          <w:iCs/>
          <w:color w:val="000000" w:themeColor="text1"/>
          <w:sz w:val="28"/>
          <w:szCs w:val="28"/>
        </w:rPr>
        <w:t xml:space="preserve">услуги местной телефонной связи; </w:t>
      </w:r>
    </w:p>
    <w:p w14:paraId="31FEF118" w14:textId="77777777" w:rsidR="00C0389B" w:rsidRPr="00C0389B" w:rsidRDefault="00C0389B" w:rsidP="00C0389B">
      <w:pPr>
        <w:pStyle w:val="Default"/>
        <w:numPr>
          <w:ilvl w:val="0"/>
          <w:numId w:val="51"/>
        </w:numPr>
        <w:jc w:val="both"/>
        <w:rPr>
          <w:color w:val="000000" w:themeColor="text1"/>
          <w:sz w:val="28"/>
          <w:szCs w:val="28"/>
        </w:rPr>
      </w:pPr>
      <w:r w:rsidRPr="00C0389B">
        <w:rPr>
          <w:i/>
          <w:iCs/>
          <w:color w:val="000000" w:themeColor="text1"/>
          <w:sz w:val="28"/>
          <w:szCs w:val="28"/>
        </w:rPr>
        <w:t xml:space="preserve">услуги междугородной и международной телефонной связи; </w:t>
      </w:r>
    </w:p>
    <w:p w14:paraId="1C73F24C" w14:textId="77777777" w:rsidR="00C0389B" w:rsidRPr="00C0389B" w:rsidRDefault="00C0389B" w:rsidP="00C0389B">
      <w:pPr>
        <w:pStyle w:val="Default"/>
        <w:numPr>
          <w:ilvl w:val="0"/>
          <w:numId w:val="51"/>
        </w:numPr>
        <w:jc w:val="both"/>
        <w:rPr>
          <w:color w:val="000000" w:themeColor="text1"/>
          <w:sz w:val="28"/>
          <w:szCs w:val="28"/>
        </w:rPr>
      </w:pPr>
      <w:r w:rsidRPr="00C0389B">
        <w:rPr>
          <w:i/>
          <w:iCs/>
          <w:color w:val="000000" w:themeColor="text1"/>
          <w:sz w:val="28"/>
          <w:szCs w:val="28"/>
        </w:rPr>
        <w:t xml:space="preserve">услуги местной телефонной связи с использованием таксофонов; </w:t>
      </w:r>
    </w:p>
    <w:p w14:paraId="27231983" w14:textId="77777777" w:rsidR="00C0389B" w:rsidRPr="00C0389B" w:rsidRDefault="00C0389B" w:rsidP="00C0389B">
      <w:pPr>
        <w:pStyle w:val="Default"/>
        <w:numPr>
          <w:ilvl w:val="0"/>
          <w:numId w:val="51"/>
        </w:numPr>
        <w:jc w:val="both"/>
        <w:rPr>
          <w:color w:val="000000" w:themeColor="text1"/>
          <w:sz w:val="28"/>
          <w:szCs w:val="28"/>
        </w:rPr>
      </w:pPr>
      <w:r w:rsidRPr="00C0389B">
        <w:rPr>
          <w:i/>
          <w:iCs/>
          <w:color w:val="000000" w:themeColor="text1"/>
          <w:sz w:val="28"/>
          <w:szCs w:val="28"/>
        </w:rPr>
        <w:t xml:space="preserve">услуги почтовой связи. </w:t>
      </w:r>
    </w:p>
    <w:p w14:paraId="08969082"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В г. Сунжа установлено 15 таксофонов. Имеется 2 пункта коллективного доступа к сети Интернет. Количество пользователей широкополосного Интернета, а также пользующихся выделенными линиями – более 3 000 абонентов. </w:t>
      </w:r>
    </w:p>
    <w:p w14:paraId="13327D82"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На протяжении последних лет территория МО осваивается основными сотовыми операторами России с установкой необходимого оборудования и инфраструктуры для обслуживания населения, а также и другими видами связи. </w:t>
      </w:r>
    </w:p>
    <w:p w14:paraId="13059322"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На территории городского округа предоставляют услуги связи три оператора сотовой связи: «</w:t>
      </w:r>
      <w:proofErr w:type="spellStart"/>
      <w:r w:rsidRPr="00C0389B">
        <w:rPr>
          <w:color w:val="000000" w:themeColor="text1"/>
          <w:sz w:val="28"/>
          <w:szCs w:val="28"/>
        </w:rPr>
        <w:t>БиЛайн</w:t>
      </w:r>
      <w:proofErr w:type="spellEnd"/>
      <w:r w:rsidRPr="00C0389B">
        <w:rPr>
          <w:color w:val="000000" w:themeColor="text1"/>
          <w:sz w:val="28"/>
          <w:szCs w:val="28"/>
        </w:rPr>
        <w:t xml:space="preserve">», «МТС» и «Мегафон» (ЗАО «Мобиком-Кавказ»). </w:t>
      </w:r>
    </w:p>
    <w:p w14:paraId="57EA4DF3" w14:textId="77777777" w:rsidR="00C0389B" w:rsidRPr="00C0389B" w:rsidRDefault="00C0389B" w:rsidP="00C0389B">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C0389B">
        <w:rPr>
          <w:rFonts w:ascii="Times New Roman" w:hAnsi="Times New Roman" w:cs="Times New Roman"/>
          <w:color w:val="000000" w:themeColor="text1"/>
          <w:sz w:val="28"/>
          <w:szCs w:val="28"/>
        </w:rPr>
        <w:t xml:space="preserve">На территории городского округа осуществляется цветное телевизионное вещание семи федеральных каналов, а также ГТРК «Ингушетия». </w:t>
      </w:r>
    </w:p>
    <w:p w14:paraId="52BD51DF"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Необходимо способствовать дальнейшему расширению сети объектов, обеспечивающих стабильный доступ населения к стационарной и мобильной связи и другим телекоммуникационным услугам. </w:t>
      </w:r>
    </w:p>
    <w:p w14:paraId="43FAB5BF"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Количество абонентов стационарной проводной связи к 2036 году может вырасти или стабилизироваться на существующем уровне и даже уменьшиться в зависимости от проводимой тарифной политики операторов сотовой и проводной связи. </w:t>
      </w:r>
    </w:p>
    <w:p w14:paraId="041B4325"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lastRenderedPageBreak/>
        <w:t xml:space="preserve">           Предполагается до 2030 года осуществить полный переход на цифровое вещание. Радиовещание в расчетный период будет представлено беспроводными каналами различного уровня. Для нужд ГО и ЧС необходимо предусмотреть прямой выход в эфир для работы системы оповещения населения. </w:t>
      </w:r>
    </w:p>
    <w:p w14:paraId="24EBA55B" w14:textId="77777777" w:rsidR="00C0389B" w:rsidRPr="00C0389B" w:rsidRDefault="00C0389B" w:rsidP="00C0389B">
      <w:pPr>
        <w:autoSpaceDE w:val="0"/>
        <w:autoSpaceDN w:val="0"/>
        <w:adjustRightInd w:val="0"/>
        <w:spacing w:after="0" w:line="240" w:lineRule="auto"/>
        <w:jc w:val="both"/>
        <w:rPr>
          <w:rFonts w:ascii="Times New Roman" w:hAnsi="Times New Roman" w:cs="Times New Roman"/>
          <w:color w:val="000000" w:themeColor="text1"/>
          <w:sz w:val="28"/>
          <w:szCs w:val="28"/>
        </w:rPr>
      </w:pPr>
      <w:r w:rsidRPr="00C0389B">
        <w:rPr>
          <w:rFonts w:ascii="Times New Roman" w:hAnsi="Times New Roman" w:cs="Times New Roman"/>
          <w:color w:val="000000" w:themeColor="text1"/>
          <w:sz w:val="28"/>
          <w:szCs w:val="28"/>
        </w:rPr>
        <w:t xml:space="preserve">           Учитывая стремительное развитие средств передачи данных и услуг сети Интернет, предполагается достижение обеспеченности доступа к сети не менее 50% семей, 90% хозяйствующих субъектов и юридических лиц. Продолжится выход на рынок информационных услуг новых хозяйствующих субъектов, предлагающих широкий спектр услуг в области связи и телекоммуникаций.</w:t>
      </w:r>
    </w:p>
    <w:p w14:paraId="7F334F66" w14:textId="77777777" w:rsidR="00C0389B" w:rsidRPr="00C0389B" w:rsidRDefault="00C0389B" w:rsidP="00C0389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6E79F6DC" w14:textId="77777777" w:rsidR="00C0389B" w:rsidRPr="00C0389B" w:rsidRDefault="00C0389B" w:rsidP="00C0389B">
      <w:pPr>
        <w:pStyle w:val="1"/>
        <w:keepLines w:val="0"/>
        <w:pBdr>
          <w:bottom w:val="none" w:sz="0" w:space="0" w:color="auto"/>
        </w:pBdr>
        <w:spacing w:before="240" w:after="0"/>
        <w:ind w:left="360"/>
        <w:jc w:val="center"/>
        <w:rPr>
          <w:rFonts w:ascii="Times New Roman" w:hAnsi="Times New Roman" w:cs="Times New Roman"/>
          <w:b/>
          <w:bCs/>
          <w:color w:val="000000" w:themeColor="text1"/>
          <w:sz w:val="28"/>
          <w:szCs w:val="28"/>
        </w:rPr>
      </w:pPr>
      <w:r w:rsidRPr="00C0389B">
        <w:rPr>
          <w:rFonts w:ascii="Times New Roman" w:hAnsi="Times New Roman" w:cs="Times New Roman"/>
          <w:b/>
          <w:bCs/>
          <w:color w:val="000000" w:themeColor="text1"/>
          <w:sz w:val="28"/>
          <w:szCs w:val="28"/>
        </w:rPr>
        <w:t xml:space="preserve"> </w:t>
      </w:r>
      <w:bookmarkStart w:id="16" w:name="_Toc527132259"/>
      <w:r w:rsidRPr="00C0389B">
        <w:rPr>
          <w:rFonts w:ascii="Times New Roman" w:hAnsi="Times New Roman" w:cs="Times New Roman"/>
          <w:b/>
          <w:bCs/>
          <w:color w:val="000000" w:themeColor="text1"/>
          <w:sz w:val="28"/>
          <w:szCs w:val="28"/>
        </w:rPr>
        <w:t>Современное состояние и перспективное развитие</w:t>
      </w:r>
      <w:bookmarkEnd w:id="16"/>
    </w:p>
    <w:p w14:paraId="58004B09" w14:textId="77777777" w:rsidR="00C0389B" w:rsidRPr="00C0389B" w:rsidRDefault="00C0389B" w:rsidP="00C0389B">
      <w:pPr>
        <w:pStyle w:val="Default"/>
        <w:jc w:val="center"/>
        <w:rPr>
          <w:color w:val="000000" w:themeColor="text1"/>
          <w:sz w:val="28"/>
          <w:szCs w:val="28"/>
        </w:rPr>
      </w:pPr>
      <w:r w:rsidRPr="00C0389B">
        <w:rPr>
          <w:b/>
          <w:bCs/>
          <w:color w:val="000000" w:themeColor="text1"/>
          <w:sz w:val="28"/>
          <w:szCs w:val="28"/>
        </w:rPr>
        <w:t xml:space="preserve"> инженерной подготовки и благоустройства</w:t>
      </w:r>
    </w:p>
    <w:p w14:paraId="1E4B6E84" w14:textId="77777777" w:rsidR="00C0389B" w:rsidRPr="00C0389B" w:rsidRDefault="00C0389B" w:rsidP="00C0389B">
      <w:pPr>
        <w:pStyle w:val="Default"/>
        <w:rPr>
          <w:color w:val="000000" w:themeColor="text1"/>
          <w:sz w:val="28"/>
          <w:szCs w:val="28"/>
        </w:rPr>
      </w:pPr>
    </w:p>
    <w:p w14:paraId="4EDB740D" w14:textId="77777777" w:rsidR="00C0389B" w:rsidRPr="00C0389B" w:rsidRDefault="00C0389B" w:rsidP="00C0389B">
      <w:pPr>
        <w:pStyle w:val="Default"/>
        <w:jc w:val="center"/>
        <w:rPr>
          <w:b/>
          <w:bCs/>
          <w:color w:val="000000" w:themeColor="text1"/>
          <w:sz w:val="28"/>
          <w:szCs w:val="28"/>
        </w:rPr>
      </w:pPr>
      <w:r w:rsidRPr="00C0389B">
        <w:rPr>
          <w:b/>
          <w:bCs/>
          <w:color w:val="000000" w:themeColor="text1"/>
          <w:sz w:val="28"/>
          <w:szCs w:val="28"/>
        </w:rPr>
        <w:t xml:space="preserve"> Благоустройство и озеленение территории города</w:t>
      </w:r>
    </w:p>
    <w:p w14:paraId="53FFF61B" w14:textId="77777777" w:rsidR="00C0389B" w:rsidRPr="00C0389B" w:rsidRDefault="00C0389B" w:rsidP="00C0389B">
      <w:pPr>
        <w:pStyle w:val="Default"/>
        <w:jc w:val="center"/>
        <w:rPr>
          <w:b/>
          <w:bCs/>
          <w:color w:val="000000" w:themeColor="text1"/>
          <w:sz w:val="28"/>
          <w:szCs w:val="28"/>
        </w:rPr>
      </w:pPr>
    </w:p>
    <w:p w14:paraId="1D914C6B"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Работы,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благоустройства территорий очень велико. По уровню благоустройства можно судить не только о качестве инженерного обеспечения населенного пункта, но и о качестве работы органов исполнительной власти. Федеральный закон №131 от 6 октября 2003 года «Об общих принципах организации местного самоуправления в РФ» закрепил ответственность органов местного самоуправления за благоустройство территории. Состояние благоустройства города выступает своеобразным «фасадом», по содержанию которого население определяет качество среды обитания и уровень работы органов исполнительной власти. </w:t>
      </w:r>
    </w:p>
    <w:p w14:paraId="6A2D59D8"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Многолетнее недофинансирование работ по содержанию существующих объектов благоустройства и отсутствие средств на строительство, и приобретение новых элементов благоустройства требует особого внимания к данной сфере муниципального хозяйства. </w:t>
      </w:r>
    </w:p>
    <w:p w14:paraId="68DC9D6A"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С целью повышение уровня благоустройства территорий города Сунжа в рамках Национального проекта «Жилье и городская среда№ действует  Федеральный проект «Формирование современной городской среды» на 2018-2024 </w:t>
      </w:r>
      <w:proofErr w:type="spellStart"/>
      <w:r w:rsidRPr="00C0389B">
        <w:rPr>
          <w:color w:val="000000" w:themeColor="text1"/>
          <w:sz w:val="28"/>
          <w:szCs w:val="28"/>
        </w:rPr>
        <w:t>гг</w:t>
      </w:r>
      <w:proofErr w:type="spellEnd"/>
      <w:r w:rsidRPr="00C0389B">
        <w:rPr>
          <w:color w:val="000000" w:themeColor="text1"/>
          <w:sz w:val="28"/>
          <w:szCs w:val="28"/>
        </w:rPr>
        <w:t xml:space="preserve">» направленный на создание благоприятных условий проживания граждан, повышение комфортности проживания населения города, увеличение площади озеленения территорий, обеспечение более эффективной эксплуатации жилых домов, улучшение условий для отдыха и занятий спортом, обеспечение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14:paraId="728FE590"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Предусмотреть мероприятия, как по эксплуатации существующих объектов благоустройства, так и по строительству новых объектов с применением качественно новых материалов и технологий. </w:t>
      </w:r>
    </w:p>
    <w:p w14:paraId="1566C166"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lastRenderedPageBreak/>
        <w:t xml:space="preserve">             Основным функциональным объектом благоустройства выступают искусственные покрытия (одежды)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 </w:t>
      </w:r>
    </w:p>
    <w:p w14:paraId="221611BD"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Анализ селитебных зон муниципального образования выявил недостаточную обеспеченность территории различными видами искусственных покрытий (в особенности тротуаров). </w:t>
      </w:r>
    </w:p>
    <w:p w14:paraId="43B35587"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В расчетный срок основным направлением будут выступать работы по строительству, реконструкции и ремонту существующих искусственных покрытий с широким применением современных материалов и технологий. Покрытие детских площадок рекомендуется выполнять из песчано-гравийной смеси, что существенно снижает детский травматизм. </w:t>
      </w:r>
    </w:p>
    <w:p w14:paraId="51E4FC06"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Особое внимание при проектировании и выполнении работ необходимо обратить на рекомендуемые продольные и поперечные уклоны дорог, тротуаров и площадок, наличие водопропускных устройств, обеспечивающих отвод ливневых и паводковых вод. </w:t>
      </w:r>
    </w:p>
    <w:p w14:paraId="58A5662B" w14:textId="77777777" w:rsidR="00C0389B" w:rsidRPr="00C0389B" w:rsidRDefault="00C0389B" w:rsidP="00C0389B">
      <w:pPr>
        <w:pStyle w:val="Default"/>
        <w:jc w:val="both"/>
        <w:rPr>
          <w:color w:val="000000" w:themeColor="text1"/>
          <w:sz w:val="28"/>
          <w:szCs w:val="28"/>
        </w:rPr>
      </w:pPr>
    </w:p>
    <w:p w14:paraId="5C4D605A"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Проектирование, строительство и реконструкция тротуаров и пешеходных дорожек должно производиться с максимальным учетом формирующихся пешеходных связей и пожеланий населения. </w:t>
      </w:r>
    </w:p>
    <w:p w14:paraId="1F7649A5" w14:textId="77777777" w:rsidR="00C0389B" w:rsidRPr="00C0389B" w:rsidRDefault="00C0389B" w:rsidP="00C0389B">
      <w:pPr>
        <w:pStyle w:val="Default"/>
        <w:jc w:val="both"/>
        <w:rPr>
          <w:color w:val="000000" w:themeColor="text1"/>
          <w:sz w:val="28"/>
          <w:szCs w:val="28"/>
        </w:rPr>
      </w:pPr>
      <w:r w:rsidRPr="00C0389B">
        <w:rPr>
          <w:color w:val="000000" w:themeColor="text1"/>
          <w:sz w:val="28"/>
          <w:szCs w:val="28"/>
        </w:rPr>
        <w:t xml:space="preserve">              Важный элемент благоустройства городского округа – малые архитектурные формы. При умелом использовании они позволяют существенно обогатить архитектурно-эстетический облик населенного пункта даже при сравнительно ограниченных финансовых средствах. В застройке необходимы, рекламные конструкции, витрины, дорожные знаки, указатели, беседки, ограды, скамейки, осветительные приборы и большое количество других функциональных и декоративных элементов среды населенного пункта.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зеленых насаждений, масштабу пространств, рисунку и фактуре искусственного покрытия и т.д. </w:t>
      </w:r>
    </w:p>
    <w:p w14:paraId="17F3F677" w14:textId="77777777" w:rsidR="00C0389B" w:rsidRPr="00C0389B" w:rsidRDefault="00C0389B" w:rsidP="00C0389B">
      <w:pPr>
        <w:jc w:val="both"/>
        <w:rPr>
          <w:rFonts w:ascii="Times New Roman" w:eastAsia="Times New Roman" w:hAnsi="Times New Roman" w:cs="Times New Roman"/>
          <w:b/>
          <w:sz w:val="28"/>
          <w:szCs w:val="28"/>
        </w:rPr>
      </w:pPr>
    </w:p>
    <w:p w14:paraId="0542FD90" w14:textId="77777777" w:rsidR="00C0389B" w:rsidRPr="00C0389B" w:rsidRDefault="00C0389B" w:rsidP="00C0389B">
      <w:pPr>
        <w:jc w:val="both"/>
        <w:rPr>
          <w:rFonts w:ascii="Times New Roman" w:eastAsia="Times New Roman" w:hAnsi="Times New Roman" w:cs="Times New Roman"/>
          <w:b/>
          <w:sz w:val="28"/>
          <w:szCs w:val="28"/>
        </w:rPr>
      </w:pPr>
    </w:p>
    <w:p w14:paraId="760637FA" w14:textId="77777777" w:rsidR="00C0389B" w:rsidRDefault="00C0389B" w:rsidP="00C0389B">
      <w:pPr>
        <w:jc w:val="both"/>
        <w:rPr>
          <w:rFonts w:ascii="Times New Roman" w:eastAsia="Times New Roman" w:hAnsi="Times New Roman" w:cs="Times New Roman"/>
          <w:b/>
          <w:sz w:val="28"/>
          <w:szCs w:val="28"/>
        </w:rPr>
      </w:pPr>
    </w:p>
    <w:p w14:paraId="679E7AA3" w14:textId="77777777" w:rsidR="00C0389B" w:rsidRDefault="00C0389B" w:rsidP="00C0389B">
      <w:pPr>
        <w:jc w:val="both"/>
        <w:rPr>
          <w:rFonts w:ascii="Times New Roman" w:eastAsia="Times New Roman" w:hAnsi="Times New Roman" w:cs="Times New Roman"/>
          <w:b/>
          <w:sz w:val="28"/>
          <w:szCs w:val="28"/>
        </w:rPr>
      </w:pPr>
    </w:p>
    <w:p w14:paraId="45D3B321" w14:textId="77777777" w:rsidR="00C0389B" w:rsidRDefault="00C0389B" w:rsidP="00C0389B">
      <w:pPr>
        <w:jc w:val="both"/>
        <w:rPr>
          <w:rFonts w:ascii="Times New Roman" w:eastAsia="Times New Roman" w:hAnsi="Times New Roman" w:cs="Times New Roman"/>
          <w:b/>
          <w:sz w:val="28"/>
          <w:szCs w:val="28"/>
        </w:rPr>
      </w:pPr>
    </w:p>
    <w:p w14:paraId="658BD2C0" w14:textId="77777777" w:rsidR="00C0389B" w:rsidRDefault="00C0389B" w:rsidP="00C0389B">
      <w:pPr>
        <w:tabs>
          <w:tab w:val="left" w:pos="1155"/>
        </w:tabs>
        <w:rPr>
          <w:rFonts w:ascii="Times New Roman" w:eastAsia="Times New Roman" w:hAnsi="Times New Roman" w:cs="Times New Roman"/>
          <w:b/>
          <w:sz w:val="28"/>
          <w:szCs w:val="28"/>
        </w:rPr>
      </w:pPr>
    </w:p>
    <w:p w14:paraId="402100D1" w14:textId="77777777" w:rsidR="00C0389B" w:rsidRPr="0096307D" w:rsidRDefault="00C0389B" w:rsidP="00C0389B">
      <w:pPr>
        <w:tabs>
          <w:tab w:val="left" w:pos="1155"/>
        </w:tabs>
        <w:rPr>
          <w:rFonts w:ascii="Times New Roman" w:eastAsia="Times New Roman" w:hAnsi="Times New Roman" w:cs="Times New Roman"/>
          <w:b/>
          <w:sz w:val="28"/>
          <w:szCs w:val="28"/>
        </w:rPr>
      </w:pPr>
    </w:p>
    <w:p w14:paraId="4D292F70" w14:textId="77777777" w:rsidR="005B153E" w:rsidRDefault="005B153E" w:rsidP="00C0389B">
      <w:pPr>
        <w:jc w:val="both"/>
        <w:rPr>
          <w:rFonts w:ascii="Times New Roman" w:eastAsia="Times New Roman" w:hAnsi="Times New Roman" w:cs="Times New Roman"/>
          <w:b/>
          <w:sz w:val="28"/>
          <w:szCs w:val="28"/>
        </w:rPr>
      </w:pPr>
    </w:p>
    <w:p w14:paraId="400DA98A" w14:textId="77777777" w:rsidR="0096307D" w:rsidRDefault="0096307D" w:rsidP="00B24A73">
      <w:pPr>
        <w:jc w:val="both"/>
        <w:rPr>
          <w:rFonts w:ascii="Times New Roman" w:eastAsia="Times New Roman" w:hAnsi="Times New Roman" w:cs="Times New Roman"/>
          <w:b/>
          <w:sz w:val="28"/>
          <w:szCs w:val="28"/>
        </w:rPr>
      </w:pPr>
    </w:p>
    <w:p w14:paraId="672DE268" w14:textId="77777777" w:rsidR="00B55C65" w:rsidRDefault="007E7B90" w:rsidP="003A77E8">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14. </w:t>
      </w:r>
      <w:r w:rsidR="00192F70">
        <w:rPr>
          <w:rFonts w:ascii="Times New Roman" w:eastAsia="Times New Roman" w:hAnsi="Times New Roman" w:cs="Times New Roman"/>
          <w:b/>
          <w:sz w:val="28"/>
          <w:szCs w:val="28"/>
        </w:rPr>
        <w:t xml:space="preserve">Контактная информация </w:t>
      </w:r>
      <w:r w:rsidR="00883F5E">
        <w:rPr>
          <w:rFonts w:ascii="Times New Roman" w:eastAsia="Times New Roman" w:hAnsi="Times New Roman" w:cs="Times New Roman"/>
          <w:b/>
          <w:sz w:val="28"/>
          <w:szCs w:val="28"/>
        </w:rPr>
        <w:t>Администрации МО «Городской округ город Сунжа»</w:t>
      </w:r>
    </w:p>
    <w:p w14:paraId="6653905D" w14:textId="77777777" w:rsidR="00883F5E" w:rsidRDefault="00883F5E" w:rsidP="00B24A73">
      <w:pPr>
        <w:jc w:val="both"/>
        <w:rPr>
          <w:rFonts w:ascii="Times New Roman" w:eastAsia="Times New Roman" w:hAnsi="Times New Roman" w:cs="Times New Roman"/>
          <w:b/>
          <w:sz w:val="28"/>
          <w:szCs w:val="28"/>
        </w:rPr>
      </w:pPr>
    </w:p>
    <w:p w14:paraId="2ED61ECC" w14:textId="77777777" w:rsidR="0096307D" w:rsidRPr="0096307D" w:rsidRDefault="0096307D" w:rsidP="00883F5E">
      <w:pPr>
        <w:spacing w:after="0"/>
        <w:jc w:val="both"/>
        <w:rPr>
          <w:rFonts w:ascii="Times New Roman" w:eastAsia="Times New Roman" w:hAnsi="Times New Roman" w:cs="Times New Roman"/>
          <w:sz w:val="28"/>
          <w:szCs w:val="28"/>
        </w:rPr>
      </w:pPr>
      <w:r w:rsidRPr="0096307D">
        <w:rPr>
          <w:rFonts w:ascii="Times New Roman" w:eastAsia="Times New Roman" w:hAnsi="Times New Roman" w:cs="Times New Roman"/>
          <w:noProof/>
          <w:sz w:val="28"/>
          <w:szCs w:val="28"/>
          <w:lang w:eastAsia="ru-RU"/>
        </w:rPr>
        <w:drawing>
          <wp:anchor distT="0" distB="0" distL="114300" distR="114300" simplePos="0" relativeHeight="251666432" behindDoc="1" locked="0" layoutInCell="1" allowOverlap="1" wp14:anchorId="50C64D70" wp14:editId="6295B3E0">
            <wp:simplePos x="0" y="0"/>
            <wp:positionH relativeFrom="column">
              <wp:posOffset>3586396</wp:posOffset>
            </wp:positionH>
            <wp:positionV relativeFrom="paragraph">
              <wp:posOffset>31115</wp:posOffset>
            </wp:positionV>
            <wp:extent cx="2561590" cy="2630805"/>
            <wp:effectExtent l="152400" t="171450" r="162560" b="169545"/>
            <wp:wrapTight wrapText="bothSides">
              <wp:wrapPolygon edited="0">
                <wp:start x="-161" y="-1408"/>
                <wp:lineTo x="-1285" y="-1095"/>
                <wp:lineTo x="-1285" y="18456"/>
                <wp:lineTo x="2891" y="22836"/>
                <wp:lineTo x="22328" y="22836"/>
                <wp:lineTo x="22810" y="21428"/>
                <wp:lineTo x="22810" y="3910"/>
                <wp:lineTo x="21364" y="1564"/>
                <wp:lineTo x="21204" y="1251"/>
                <wp:lineTo x="18312" y="-1095"/>
                <wp:lineTo x="17991" y="-1408"/>
                <wp:lineTo x="-161" y="-1408"/>
              </wp:wrapPolygon>
            </wp:wrapTight>
            <wp:docPr id="15" name="Рисунок 15" descr="C:\Users\User\Downloads\attach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attachment.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61590" cy="26308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A6CF0">
        <w:rPr>
          <w:rFonts w:ascii="Times New Roman" w:eastAsia="Times New Roman" w:hAnsi="Times New Roman" w:cs="Times New Roman"/>
          <w:sz w:val="28"/>
          <w:szCs w:val="28"/>
        </w:rPr>
        <w:t xml:space="preserve">        </w:t>
      </w:r>
      <w:r w:rsidR="00883F5E" w:rsidRPr="0096307D">
        <w:rPr>
          <w:rFonts w:ascii="Times New Roman" w:eastAsia="Times New Roman" w:hAnsi="Times New Roman" w:cs="Times New Roman"/>
          <w:sz w:val="28"/>
          <w:szCs w:val="28"/>
        </w:rPr>
        <w:t>Администрации МО «Городской округ город Сунжа»</w:t>
      </w:r>
    </w:p>
    <w:p w14:paraId="676837DF" w14:textId="77777777" w:rsidR="00883F5E" w:rsidRPr="0096307D" w:rsidRDefault="00883F5E" w:rsidP="00883F5E">
      <w:pPr>
        <w:spacing w:after="0"/>
        <w:jc w:val="both"/>
        <w:rPr>
          <w:rFonts w:ascii="Times New Roman" w:eastAsia="Times New Roman" w:hAnsi="Times New Roman" w:cs="Times New Roman"/>
          <w:sz w:val="28"/>
          <w:szCs w:val="28"/>
        </w:rPr>
      </w:pPr>
      <w:r w:rsidRPr="0096307D">
        <w:rPr>
          <w:rFonts w:ascii="Times New Roman" w:eastAsia="Times New Roman" w:hAnsi="Times New Roman" w:cs="Times New Roman"/>
          <w:sz w:val="28"/>
          <w:szCs w:val="28"/>
        </w:rPr>
        <w:t xml:space="preserve">Индекс 386203, Республика </w:t>
      </w:r>
      <w:proofErr w:type="gramStart"/>
      <w:r w:rsidRPr="0096307D">
        <w:rPr>
          <w:rFonts w:ascii="Times New Roman" w:eastAsia="Times New Roman" w:hAnsi="Times New Roman" w:cs="Times New Roman"/>
          <w:sz w:val="28"/>
          <w:szCs w:val="28"/>
        </w:rPr>
        <w:t xml:space="preserve">Ингушетия, </w:t>
      </w:r>
      <w:r w:rsidR="0096307D">
        <w:rPr>
          <w:rFonts w:ascii="Times New Roman" w:eastAsia="Times New Roman" w:hAnsi="Times New Roman" w:cs="Times New Roman"/>
          <w:sz w:val="28"/>
          <w:szCs w:val="28"/>
        </w:rPr>
        <w:t xml:space="preserve">  </w:t>
      </w:r>
      <w:proofErr w:type="gramEnd"/>
      <w:r w:rsidR="0096307D">
        <w:rPr>
          <w:rFonts w:ascii="Times New Roman" w:eastAsia="Times New Roman" w:hAnsi="Times New Roman" w:cs="Times New Roman"/>
          <w:sz w:val="28"/>
          <w:szCs w:val="28"/>
        </w:rPr>
        <w:t xml:space="preserve">                 </w:t>
      </w:r>
      <w:r w:rsidRPr="0096307D">
        <w:rPr>
          <w:rFonts w:ascii="Times New Roman" w:eastAsia="Times New Roman" w:hAnsi="Times New Roman" w:cs="Times New Roman"/>
          <w:sz w:val="28"/>
          <w:szCs w:val="28"/>
        </w:rPr>
        <w:t>г. Сунжа, ул. Осканова, № 34.</w:t>
      </w:r>
    </w:p>
    <w:p w14:paraId="243455F5" w14:textId="77777777" w:rsidR="00883F5E" w:rsidRPr="0096307D" w:rsidRDefault="00883F5E" w:rsidP="00883F5E">
      <w:pPr>
        <w:spacing w:after="0"/>
        <w:jc w:val="both"/>
        <w:rPr>
          <w:rFonts w:ascii="Times New Roman" w:eastAsia="Times New Roman" w:hAnsi="Times New Roman" w:cs="Times New Roman"/>
          <w:sz w:val="28"/>
          <w:szCs w:val="28"/>
        </w:rPr>
      </w:pPr>
      <w:r w:rsidRPr="0096307D">
        <w:rPr>
          <w:rFonts w:ascii="Times New Roman" w:eastAsia="Times New Roman" w:hAnsi="Times New Roman" w:cs="Times New Roman"/>
          <w:sz w:val="28"/>
          <w:szCs w:val="28"/>
        </w:rPr>
        <w:t>Телефон: 8 (8734) 72-</w:t>
      </w:r>
      <w:r w:rsidR="00AC105C" w:rsidRPr="0096307D">
        <w:rPr>
          <w:rFonts w:ascii="Times New Roman" w:eastAsia="Times New Roman" w:hAnsi="Times New Roman" w:cs="Times New Roman"/>
          <w:sz w:val="28"/>
          <w:szCs w:val="28"/>
        </w:rPr>
        <w:t>11-54;</w:t>
      </w:r>
    </w:p>
    <w:p w14:paraId="06D259B8" w14:textId="77777777" w:rsidR="00883F5E" w:rsidRPr="0096307D" w:rsidRDefault="00883F5E" w:rsidP="00883F5E">
      <w:pPr>
        <w:spacing w:after="0"/>
        <w:jc w:val="both"/>
        <w:rPr>
          <w:rFonts w:ascii="Times New Roman" w:eastAsia="Times New Roman" w:hAnsi="Times New Roman" w:cs="Times New Roman"/>
          <w:sz w:val="28"/>
          <w:szCs w:val="28"/>
        </w:rPr>
      </w:pPr>
      <w:r w:rsidRPr="0096307D">
        <w:rPr>
          <w:rFonts w:ascii="Times New Roman" w:eastAsia="Times New Roman" w:hAnsi="Times New Roman" w:cs="Times New Roman"/>
          <w:sz w:val="28"/>
          <w:szCs w:val="28"/>
        </w:rPr>
        <w:t>Факс: 8 (734)</w:t>
      </w:r>
      <w:r w:rsidR="00AC105C" w:rsidRPr="0096307D">
        <w:rPr>
          <w:rFonts w:ascii="Times New Roman" w:eastAsia="Times New Roman" w:hAnsi="Times New Roman" w:cs="Times New Roman"/>
          <w:sz w:val="28"/>
          <w:szCs w:val="28"/>
        </w:rPr>
        <w:t xml:space="preserve"> 72-27-05;</w:t>
      </w:r>
    </w:p>
    <w:p w14:paraId="4EC8A6C8" w14:textId="77777777" w:rsidR="00AC105C" w:rsidRPr="0096307D" w:rsidRDefault="00AC105C" w:rsidP="00883F5E">
      <w:pPr>
        <w:spacing w:after="0"/>
        <w:jc w:val="both"/>
        <w:rPr>
          <w:rFonts w:ascii="Times New Roman" w:eastAsia="Times New Roman" w:hAnsi="Times New Roman" w:cs="Times New Roman"/>
          <w:sz w:val="28"/>
          <w:szCs w:val="28"/>
        </w:rPr>
      </w:pPr>
      <w:r w:rsidRPr="0096307D">
        <w:rPr>
          <w:rFonts w:ascii="Times New Roman" w:eastAsia="Times New Roman" w:hAnsi="Times New Roman" w:cs="Times New Roman"/>
          <w:sz w:val="28"/>
          <w:szCs w:val="28"/>
        </w:rPr>
        <w:t xml:space="preserve">Электронный адрес: </w:t>
      </w:r>
      <w:hyperlink r:id="rId67" w:history="1">
        <w:r w:rsidRPr="0096307D">
          <w:rPr>
            <w:rStyle w:val="afa"/>
            <w:rFonts w:ascii="Times New Roman" w:eastAsia="Times New Roman" w:hAnsi="Times New Roman" w:cs="Times New Roman"/>
            <w:sz w:val="28"/>
            <w:szCs w:val="28"/>
            <w:lang w:val="en-US"/>
          </w:rPr>
          <w:t>gorodsunja</w:t>
        </w:r>
        <w:r w:rsidRPr="0096307D">
          <w:rPr>
            <w:rStyle w:val="afa"/>
            <w:rFonts w:ascii="Times New Roman" w:eastAsia="Times New Roman" w:hAnsi="Times New Roman" w:cs="Times New Roman"/>
            <w:sz w:val="28"/>
            <w:szCs w:val="28"/>
          </w:rPr>
          <w:t>@</w:t>
        </w:r>
        <w:r w:rsidRPr="0096307D">
          <w:rPr>
            <w:rStyle w:val="afa"/>
            <w:rFonts w:ascii="Times New Roman" w:eastAsia="Times New Roman" w:hAnsi="Times New Roman" w:cs="Times New Roman"/>
            <w:sz w:val="28"/>
            <w:szCs w:val="28"/>
            <w:lang w:val="en-US"/>
          </w:rPr>
          <w:t>mail</w:t>
        </w:r>
        <w:r w:rsidRPr="0096307D">
          <w:rPr>
            <w:rStyle w:val="afa"/>
            <w:rFonts w:ascii="Times New Roman" w:eastAsia="Times New Roman" w:hAnsi="Times New Roman" w:cs="Times New Roman"/>
            <w:sz w:val="28"/>
            <w:szCs w:val="28"/>
          </w:rPr>
          <w:t>.</w:t>
        </w:r>
        <w:proofErr w:type="spellStart"/>
        <w:r w:rsidRPr="0096307D">
          <w:rPr>
            <w:rStyle w:val="afa"/>
            <w:rFonts w:ascii="Times New Roman" w:eastAsia="Times New Roman" w:hAnsi="Times New Roman" w:cs="Times New Roman"/>
            <w:sz w:val="28"/>
            <w:szCs w:val="28"/>
            <w:lang w:val="en-US"/>
          </w:rPr>
          <w:t>ru</w:t>
        </w:r>
        <w:proofErr w:type="spellEnd"/>
      </w:hyperlink>
    </w:p>
    <w:p w14:paraId="02B336AE" w14:textId="77777777" w:rsidR="00AC105C" w:rsidRDefault="00AC105C" w:rsidP="00883F5E">
      <w:pPr>
        <w:spacing w:after="0"/>
        <w:jc w:val="both"/>
        <w:rPr>
          <w:rFonts w:ascii="Times New Roman" w:eastAsia="Times New Roman" w:hAnsi="Times New Roman" w:cs="Times New Roman"/>
          <w:sz w:val="28"/>
          <w:szCs w:val="28"/>
        </w:rPr>
      </w:pPr>
      <w:r w:rsidRPr="0096307D">
        <w:rPr>
          <w:rFonts w:ascii="Times New Roman" w:eastAsia="Times New Roman" w:hAnsi="Times New Roman" w:cs="Times New Roman"/>
          <w:sz w:val="28"/>
          <w:szCs w:val="28"/>
        </w:rPr>
        <w:t xml:space="preserve">Официальный сайт МО «Городской округ город Сунжа: </w:t>
      </w:r>
      <w:hyperlink r:id="rId68" w:history="1">
        <w:r w:rsidRPr="0096307D">
          <w:rPr>
            <w:rStyle w:val="afa"/>
            <w:rFonts w:ascii="Times New Roman" w:eastAsia="Times New Roman" w:hAnsi="Times New Roman" w:cs="Times New Roman"/>
            <w:sz w:val="28"/>
            <w:szCs w:val="28"/>
            <w:lang w:val="en-US"/>
          </w:rPr>
          <w:t>www</w:t>
        </w:r>
        <w:r w:rsidRPr="0096307D">
          <w:rPr>
            <w:rStyle w:val="afa"/>
            <w:rFonts w:ascii="Times New Roman" w:eastAsia="Times New Roman" w:hAnsi="Times New Roman" w:cs="Times New Roman"/>
            <w:sz w:val="28"/>
            <w:szCs w:val="28"/>
          </w:rPr>
          <w:t>.</w:t>
        </w:r>
        <w:proofErr w:type="spellStart"/>
        <w:r w:rsidRPr="0096307D">
          <w:rPr>
            <w:rStyle w:val="afa"/>
            <w:rFonts w:ascii="Times New Roman" w:eastAsia="Times New Roman" w:hAnsi="Times New Roman" w:cs="Times New Roman"/>
            <w:sz w:val="28"/>
            <w:szCs w:val="28"/>
            <w:lang w:val="en-US"/>
          </w:rPr>
          <w:t>sunjagrad</w:t>
        </w:r>
        <w:proofErr w:type="spellEnd"/>
        <w:r w:rsidRPr="0096307D">
          <w:rPr>
            <w:rStyle w:val="afa"/>
            <w:rFonts w:ascii="Times New Roman" w:eastAsia="Times New Roman" w:hAnsi="Times New Roman" w:cs="Times New Roman"/>
            <w:sz w:val="28"/>
            <w:szCs w:val="28"/>
          </w:rPr>
          <w:t>.</w:t>
        </w:r>
        <w:proofErr w:type="spellStart"/>
        <w:r w:rsidRPr="0096307D">
          <w:rPr>
            <w:rStyle w:val="afa"/>
            <w:rFonts w:ascii="Times New Roman" w:eastAsia="Times New Roman" w:hAnsi="Times New Roman" w:cs="Times New Roman"/>
            <w:sz w:val="28"/>
            <w:szCs w:val="28"/>
            <w:lang w:val="en-US"/>
          </w:rPr>
          <w:t>ru</w:t>
        </w:r>
        <w:proofErr w:type="spellEnd"/>
      </w:hyperlink>
      <w:r w:rsidRPr="0096307D">
        <w:rPr>
          <w:rFonts w:ascii="Times New Roman" w:eastAsia="Times New Roman" w:hAnsi="Times New Roman" w:cs="Times New Roman"/>
          <w:sz w:val="28"/>
          <w:szCs w:val="28"/>
        </w:rPr>
        <w:t>.</w:t>
      </w:r>
    </w:p>
    <w:p w14:paraId="30455388" w14:textId="77777777" w:rsidR="0096307D" w:rsidRPr="0096307D" w:rsidRDefault="0096307D" w:rsidP="00883F5E">
      <w:pPr>
        <w:spacing w:after="0"/>
        <w:jc w:val="both"/>
        <w:rPr>
          <w:rFonts w:ascii="Times New Roman" w:eastAsia="Times New Roman" w:hAnsi="Times New Roman" w:cs="Times New Roman"/>
          <w:sz w:val="28"/>
          <w:szCs w:val="28"/>
        </w:rPr>
      </w:pPr>
    </w:p>
    <w:p w14:paraId="6EA2433A" w14:textId="77777777" w:rsidR="0096307D" w:rsidRPr="003A6CF0" w:rsidRDefault="003A6CF0" w:rsidP="00883F5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Telegram</w:t>
      </w:r>
      <w:r w:rsidR="00AC105C" w:rsidRPr="0096307D">
        <w:rPr>
          <w:rFonts w:ascii="Times New Roman" w:eastAsia="Times New Roman" w:hAnsi="Times New Roman" w:cs="Times New Roman"/>
          <w:sz w:val="28"/>
          <w:szCs w:val="28"/>
        </w:rPr>
        <w:t xml:space="preserve">-канал по ссылке: </w:t>
      </w:r>
      <w:r w:rsidR="00AC105C" w:rsidRPr="0096307D">
        <w:rPr>
          <w:rFonts w:ascii="Times New Roman" w:eastAsia="Times New Roman" w:hAnsi="Times New Roman" w:cs="Times New Roman"/>
          <w:i/>
          <w:sz w:val="28"/>
          <w:szCs w:val="28"/>
          <w:lang w:val="en-US"/>
        </w:rPr>
        <w:t>t</w:t>
      </w:r>
      <w:r w:rsidR="00AC105C" w:rsidRPr="0096307D">
        <w:rPr>
          <w:rFonts w:ascii="Times New Roman" w:eastAsia="Times New Roman" w:hAnsi="Times New Roman" w:cs="Times New Roman"/>
          <w:i/>
          <w:sz w:val="28"/>
          <w:szCs w:val="28"/>
        </w:rPr>
        <w:t>.</w:t>
      </w:r>
      <w:r w:rsidR="00AC105C" w:rsidRPr="0096307D">
        <w:rPr>
          <w:rFonts w:ascii="Times New Roman" w:eastAsia="Times New Roman" w:hAnsi="Times New Roman" w:cs="Times New Roman"/>
          <w:i/>
          <w:sz w:val="28"/>
          <w:szCs w:val="28"/>
          <w:lang w:val="en-US"/>
        </w:rPr>
        <w:t>me</w:t>
      </w:r>
      <w:r w:rsidR="00AC105C" w:rsidRPr="0096307D">
        <w:rPr>
          <w:rFonts w:ascii="Times New Roman" w:eastAsia="Times New Roman" w:hAnsi="Times New Roman" w:cs="Times New Roman"/>
          <w:i/>
          <w:sz w:val="28"/>
          <w:szCs w:val="28"/>
        </w:rPr>
        <w:t>/</w:t>
      </w:r>
      <w:proofErr w:type="spellStart"/>
      <w:r w:rsidR="00AC105C" w:rsidRPr="0096307D">
        <w:rPr>
          <w:rFonts w:ascii="Times New Roman" w:eastAsia="Times New Roman" w:hAnsi="Times New Roman" w:cs="Times New Roman"/>
          <w:i/>
          <w:sz w:val="28"/>
          <w:szCs w:val="28"/>
          <w:lang w:val="en-US"/>
        </w:rPr>
        <w:t>meriyasunja</w:t>
      </w:r>
      <w:proofErr w:type="spellEnd"/>
    </w:p>
    <w:p w14:paraId="61F9E91A" w14:textId="77777777" w:rsidR="0096307D" w:rsidRDefault="0096307D" w:rsidP="00883F5E">
      <w:pPr>
        <w:spacing w:after="0"/>
        <w:jc w:val="both"/>
        <w:rPr>
          <w:rFonts w:ascii="Times New Roman" w:eastAsia="Times New Roman" w:hAnsi="Times New Roman" w:cs="Times New Roman"/>
          <w:i/>
          <w:sz w:val="28"/>
          <w:szCs w:val="28"/>
        </w:rPr>
      </w:pPr>
    </w:p>
    <w:p w14:paraId="4B706CFA" w14:textId="77777777" w:rsidR="0096307D" w:rsidRDefault="003A6CF0" w:rsidP="00883F5E">
      <w:pPr>
        <w:spacing w:after="0"/>
        <w:jc w:val="both"/>
        <w:rPr>
          <w:rFonts w:ascii="Times New Roman" w:eastAsia="Times New Roman" w:hAnsi="Times New Roman" w:cs="Times New Roman"/>
          <w:i/>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7456" behindDoc="1" locked="0" layoutInCell="1" allowOverlap="1" wp14:anchorId="242291B0" wp14:editId="5D3BC356">
            <wp:simplePos x="0" y="0"/>
            <wp:positionH relativeFrom="column">
              <wp:posOffset>48572</wp:posOffset>
            </wp:positionH>
            <wp:positionV relativeFrom="paragraph">
              <wp:posOffset>7979</wp:posOffset>
            </wp:positionV>
            <wp:extent cx="1379220" cy="1259205"/>
            <wp:effectExtent l="133350" t="114300" r="125730" b="169545"/>
            <wp:wrapTight wrapText="bothSides">
              <wp:wrapPolygon edited="0">
                <wp:start x="-1790" y="-1961"/>
                <wp:lineTo x="-2088" y="21567"/>
                <wp:lineTo x="-1193" y="24182"/>
                <wp:lineTo x="22376" y="24182"/>
                <wp:lineTo x="23271" y="19933"/>
                <wp:lineTo x="22972" y="-1961"/>
                <wp:lineTo x="-1790" y="-1961"/>
              </wp:wrapPolygon>
            </wp:wrapTight>
            <wp:docPr id="16" name="Рисунок 16" descr="C:\Users\User\Downloads\IMG_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IMG_125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9220" cy="1259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3118731" w14:textId="77777777" w:rsidR="0096307D" w:rsidRDefault="0096307D" w:rsidP="00883F5E">
      <w:pPr>
        <w:spacing w:after="0"/>
        <w:jc w:val="both"/>
        <w:rPr>
          <w:rFonts w:ascii="Times New Roman" w:eastAsia="Times New Roman" w:hAnsi="Times New Roman" w:cs="Times New Roman"/>
          <w:i/>
          <w:sz w:val="28"/>
          <w:szCs w:val="28"/>
        </w:rPr>
      </w:pPr>
    </w:p>
    <w:p w14:paraId="427C2A82" w14:textId="77777777" w:rsidR="0096307D" w:rsidRPr="0096307D" w:rsidRDefault="0096307D" w:rsidP="0096307D">
      <w:pPr>
        <w:rPr>
          <w:rFonts w:ascii="Times New Roman" w:eastAsia="Times New Roman" w:hAnsi="Times New Roman" w:cs="Times New Roman"/>
          <w:sz w:val="28"/>
          <w:szCs w:val="28"/>
        </w:rPr>
      </w:pPr>
    </w:p>
    <w:p w14:paraId="3077908C" w14:textId="77777777" w:rsidR="0096307D" w:rsidRPr="0096307D" w:rsidRDefault="0096307D" w:rsidP="0096307D">
      <w:pPr>
        <w:rPr>
          <w:rFonts w:ascii="Times New Roman" w:eastAsia="Times New Roman" w:hAnsi="Times New Roman" w:cs="Times New Roman"/>
          <w:sz w:val="28"/>
          <w:szCs w:val="28"/>
        </w:rPr>
      </w:pPr>
    </w:p>
    <w:p w14:paraId="75F12419" w14:textId="77777777" w:rsidR="0096307D" w:rsidRPr="0096307D" w:rsidRDefault="0096307D" w:rsidP="0096307D">
      <w:pPr>
        <w:rPr>
          <w:rFonts w:ascii="Times New Roman" w:eastAsia="Times New Roman" w:hAnsi="Times New Roman" w:cs="Times New Roman"/>
          <w:sz w:val="28"/>
          <w:szCs w:val="28"/>
        </w:rPr>
      </w:pPr>
    </w:p>
    <w:p w14:paraId="3F02B9BC" w14:textId="77777777" w:rsidR="0096307D" w:rsidRPr="0096307D" w:rsidRDefault="0096307D" w:rsidP="0096307D">
      <w:pPr>
        <w:rPr>
          <w:rFonts w:ascii="Times New Roman" w:eastAsia="Times New Roman" w:hAnsi="Times New Roman" w:cs="Times New Roman"/>
          <w:sz w:val="28"/>
          <w:szCs w:val="28"/>
        </w:rPr>
      </w:pPr>
    </w:p>
    <w:p w14:paraId="669C3570" w14:textId="77777777" w:rsidR="0096307D" w:rsidRDefault="0096307D" w:rsidP="0096307D">
      <w:pPr>
        <w:rPr>
          <w:rFonts w:ascii="Times New Roman" w:eastAsia="Times New Roman" w:hAnsi="Times New Roman" w:cs="Times New Roman"/>
          <w:sz w:val="28"/>
          <w:szCs w:val="28"/>
        </w:rPr>
      </w:pPr>
    </w:p>
    <w:p w14:paraId="11BB0938" w14:textId="77777777" w:rsidR="0096307D" w:rsidRDefault="000F03DD" w:rsidP="000F03DD">
      <w:pPr>
        <w:spacing w:after="0" w:line="240" w:lineRule="auto"/>
        <w:ind w:left="1416" w:firstLine="708"/>
        <w:jc w:val="both"/>
        <w:rPr>
          <w:rFonts w:ascii="Times New Roman" w:eastAsia="Times New Roman" w:hAnsi="Times New Roman" w:cs="Times New Roman"/>
          <w:sz w:val="28"/>
          <w:szCs w:val="28"/>
        </w:rPr>
      </w:pPr>
      <w:r w:rsidRPr="000F03DD">
        <w:rPr>
          <w:rFonts w:ascii="Times New Roman" w:eastAsia="Times New Roman" w:hAnsi="Times New Roman" w:cs="Times New Roman"/>
          <w:noProof/>
          <w:sz w:val="28"/>
          <w:szCs w:val="28"/>
          <w:lang w:eastAsia="ru-RU"/>
        </w:rPr>
        <w:drawing>
          <wp:anchor distT="0" distB="0" distL="114300" distR="114300" simplePos="0" relativeHeight="251668480" behindDoc="1" locked="0" layoutInCell="1" allowOverlap="1" wp14:anchorId="58C18F22" wp14:editId="149D03D7">
            <wp:simplePos x="0" y="0"/>
            <wp:positionH relativeFrom="column">
              <wp:posOffset>-118110</wp:posOffset>
            </wp:positionH>
            <wp:positionV relativeFrom="paragraph">
              <wp:posOffset>55880</wp:posOffset>
            </wp:positionV>
            <wp:extent cx="2376257" cy="2676525"/>
            <wp:effectExtent l="152400" t="133350" r="157480" b="161925"/>
            <wp:wrapTight wrapText="bothSides">
              <wp:wrapPolygon edited="0">
                <wp:start x="-1039" y="-1076"/>
                <wp:lineTo x="-1385" y="1691"/>
                <wp:lineTo x="-1212" y="19063"/>
                <wp:lineTo x="2944" y="22753"/>
                <wp:lineTo x="22339" y="22753"/>
                <wp:lineTo x="22858" y="21369"/>
                <wp:lineTo x="22858" y="4151"/>
                <wp:lineTo x="21646" y="1845"/>
                <wp:lineTo x="21646" y="1691"/>
                <wp:lineTo x="18875" y="-1076"/>
                <wp:lineTo x="-1039" y="-1076"/>
              </wp:wrapPolygon>
            </wp:wrapTight>
            <wp:docPr id="1" name="Рисунок 1" descr="C:\Users\User\Downloads\a5a5d2ae-c783-44ff-8987-c26dceefac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5a5d2ae-c783-44ff-8987-c26dceefacbf.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76257" cy="26765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96307D" w:rsidRPr="000F03DD">
        <w:rPr>
          <w:rFonts w:ascii="Times New Roman" w:eastAsia="Times New Roman" w:hAnsi="Times New Roman" w:cs="Times New Roman"/>
          <w:sz w:val="28"/>
          <w:szCs w:val="28"/>
        </w:rPr>
        <w:t>Дзязиков</w:t>
      </w:r>
      <w:proofErr w:type="spellEnd"/>
      <w:r w:rsidR="0096307D" w:rsidRPr="000F03DD">
        <w:rPr>
          <w:rFonts w:ascii="Times New Roman" w:eastAsia="Times New Roman" w:hAnsi="Times New Roman" w:cs="Times New Roman"/>
          <w:sz w:val="28"/>
          <w:szCs w:val="28"/>
        </w:rPr>
        <w:t xml:space="preserve"> Муса Исаевич</w:t>
      </w:r>
      <w:r w:rsidRPr="000F03DD">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  </w:t>
      </w:r>
      <w:r w:rsidRPr="000F03DD">
        <w:rPr>
          <w:rFonts w:ascii="Times New Roman" w:eastAsia="Times New Roman" w:hAnsi="Times New Roman" w:cs="Times New Roman"/>
          <w:sz w:val="28"/>
          <w:szCs w:val="28"/>
        </w:rPr>
        <w:t>инвестиционный уполномоченный, Заместитель Главы Администрации МО «Городской округ город Сунжа»</w:t>
      </w:r>
    </w:p>
    <w:p w14:paraId="4F5D62AA" w14:textId="77777777" w:rsidR="000F03DD" w:rsidRPr="000F03DD" w:rsidRDefault="000F03DD" w:rsidP="000F03DD">
      <w:pPr>
        <w:spacing w:after="0" w:line="240" w:lineRule="auto"/>
        <w:ind w:left="1416" w:firstLine="708"/>
        <w:jc w:val="both"/>
        <w:rPr>
          <w:rFonts w:ascii="Times New Roman" w:eastAsia="Times New Roman" w:hAnsi="Times New Roman" w:cs="Times New Roman"/>
          <w:sz w:val="28"/>
          <w:szCs w:val="28"/>
        </w:rPr>
      </w:pPr>
    </w:p>
    <w:p w14:paraId="4C9EEBDF" w14:textId="77777777" w:rsidR="000F03DD" w:rsidRPr="000F03DD" w:rsidRDefault="003A6CF0" w:rsidP="000F03DD">
      <w:pPr>
        <w:spacing w:after="0" w:line="240" w:lineRule="auto"/>
        <w:jc w:val="both"/>
        <w:rPr>
          <w:rFonts w:ascii="Times New Roman" w:eastAsia="Times New Roman" w:hAnsi="Times New Roman" w:cs="Times New Roman"/>
          <w:sz w:val="28"/>
          <w:szCs w:val="28"/>
        </w:rPr>
      </w:pPr>
      <w:r w:rsidRPr="000F03DD">
        <w:rPr>
          <w:rFonts w:ascii="Times New Roman" w:eastAsia="Times New Roman" w:hAnsi="Times New Roman" w:cs="Times New Roman"/>
          <w:sz w:val="28"/>
          <w:szCs w:val="28"/>
        </w:rPr>
        <w:t xml:space="preserve"> </w:t>
      </w:r>
      <w:r w:rsidR="0096307D" w:rsidRPr="000F03DD">
        <w:rPr>
          <w:rFonts w:ascii="Times New Roman" w:eastAsia="Times New Roman" w:hAnsi="Times New Roman" w:cs="Times New Roman"/>
          <w:sz w:val="28"/>
          <w:szCs w:val="28"/>
        </w:rPr>
        <w:t>Контактный номер телефона</w:t>
      </w:r>
      <w:r w:rsidR="000F03DD">
        <w:rPr>
          <w:rFonts w:ascii="Times New Roman" w:eastAsia="Times New Roman" w:hAnsi="Times New Roman" w:cs="Times New Roman"/>
          <w:sz w:val="28"/>
          <w:szCs w:val="28"/>
        </w:rPr>
        <w:t>:</w:t>
      </w:r>
    </w:p>
    <w:p w14:paraId="07CBBB3B" w14:textId="77777777" w:rsidR="003A6CF0" w:rsidRPr="000F03DD" w:rsidRDefault="000F03DD" w:rsidP="000F03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6307D" w:rsidRPr="000F03DD">
        <w:rPr>
          <w:rFonts w:ascii="Times New Roman" w:eastAsia="Times New Roman" w:hAnsi="Times New Roman" w:cs="Times New Roman"/>
          <w:sz w:val="28"/>
          <w:szCs w:val="28"/>
        </w:rPr>
        <w:t>8 (8734) 72-19-93;</w:t>
      </w:r>
      <w:r w:rsidR="003A6CF0" w:rsidRPr="000F03DD">
        <w:rPr>
          <w:rFonts w:ascii="Times New Roman" w:eastAsia="Times New Roman" w:hAnsi="Times New Roman" w:cs="Times New Roman"/>
          <w:sz w:val="28"/>
          <w:szCs w:val="28"/>
        </w:rPr>
        <w:t xml:space="preserve"> </w:t>
      </w:r>
    </w:p>
    <w:p w14:paraId="2DDA8B85" w14:textId="77777777" w:rsidR="003A6CF0" w:rsidRPr="000F03DD" w:rsidRDefault="000F03DD" w:rsidP="000F03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A6CF0" w:rsidRPr="000F03DD">
        <w:rPr>
          <w:rFonts w:ascii="Times New Roman" w:eastAsia="Times New Roman" w:hAnsi="Times New Roman" w:cs="Times New Roman"/>
          <w:sz w:val="28"/>
          <w:szCs w:val="28"/>
        </w:rPr>
        <w:t>8 (928) 040-00-05.</w:t>
      </w:r>
    </w:p>
    <w:p w14:paraId="342732ED" w14:textId="77777777" w:rsidR="000F03DD" w:rsidRDefault="000F03DD" w:rsidP="000F03DD">
      <w:pPr>
        <w:spacing w:after="0"/>
        <w:jc w:val="both"/>
        <w:rPr>
          <w:rFonts w:ascii="Times New Roman" w:eastAsia="Times New Roman" w:hAnsi="Times New Roman" w:cs="Times New Roman"/>
          <w:b/>
          <w:sz w:val="28"/>
          <w:szCs w:val="28"/>
        </w:rPr>
      </w:pPr>
    </w:p>
    <w:p w14:paraId="5ED97E1F" w14:textId="77777777" w:rsidR="000F03DD" w:rsidRDefault="000F03DD" w:rsidP="000F03DD">
      <w:pPr>
        <w:spacing w:after="0"/>
        <w:jc w:val="both"/>
        <w:rPr>
          <w:rFonts w:ascii="Times New Roman" w:eastAsia="Times New Roman" w:hAnsi="Times New Roman" w:cs="Times New Roman"/>
          <w:b/>
          <w:sz w:val="28"/>
          <w:szCs w:val="28"/>
        </w:rPr>
      </w:pPr>
    </w:p>
    <w:p w14:paraId="58C844CD" w14:textId="77777777" w:rsidR="000F03DD" w:rsidRDefault="000F03DD" w:rsidP="000F03DD">
      <w:pPr>
        <w:spacing w:after="0"/>
        <w:jc w:val="both"/>
        <w:rPr>
          <w:rFonts w:ascii="Times New Roman" w:eastAsia="Times New Roman" w:hAnsi="Times New Roman" w:cs="Times New Roman"/>
          <w:b/>
          <w:sz w:val="28"/>
          <w:szCs w:val="28"/>
        </w:rPr>
      </w:pPr>
    </w:p>
    <w:p w14:paraId="160448A3" w14:textId="77777777" w:rsidR="000F03DD" w:rsidRDefault="000F03DD" w:rsidP="000F03DD">
      <w:pPr>
        <w:spacing w:after="0"/>
        <w:jc w:val="both"/>
        <w:rPr>
          <w:rFonts w:ascii="Times New Roman" w:eastAsia="Times New Roman" w:hAnsi="Times New Roman" w:cs="Times New Roman"/>
          <w:b/>
          <w:sz w:val="28"/>
          <w:szCs w:val="28"/>
        </w:rPr>
      </w:pPr>
    </w:p>
    <w:p w14:paraId="3D6358BA" w14:textId="77777777" w:rsidR="000F03DD" w:rsidRDefault="000F03DD" w:rsidP="000F03DD">
      <w:pPr>
        <w:spacing w:after="0"/>
        <w:jc w:val="both"/>
        <w:rPr>
          <w:rFonts w:ascii="Times New Roman" w:eastAsia="Times New Roman" w:hAnsi="Times New Roman" w:cs="Times New Roman"/>
          <w:b/>
          <w:sz w:val="28"/>
          <w:szCs w:val="28"/>
        </w:rPr>
      </w:pPr>
    </w:p>
    <w:p w14:paraId="274FA44C" w14:textId="77777777" w:rsidR="000F03DD" w:rsidRDefault="000F03DD" w:rsidP="000F03DD">
      <w:pPr>
        <w:spacing w:after="0"/>
        <w:jc w:val="both"/>
        <w:rPr>
          <w:rFonts w:ascii="Times New Roman" w:eastAsia="Times New Roman" w:hAnsi="Times New Roman" w:cs="Times New Roman"/>
          <w:b/>
          <w:sz w:val="28"/>
          <w:szCs w:val="28"/>
        </w:rPr>
      </w:pPr>
    </w:p>
    <w:p w14:paraId="355ED173" w14:textId="77777777" w:rsidR="000F03DD" w:rsidRDefault="000F03DD" w:rsidP="0096307D">
      <w:pPr>
        <w:rPr>
          <w:rFonts w:ascii="Times New Roman" w:eastAsia="Times New Roman" w:hAnsi="Times New Roman" w:cs="Times New Roman"/>
          <w:b/>
          <w:sz w:val="28"/>
          <w:szCs w:val="28"/>
        </w:rPr>
      </w:pPr>
    </w:p>
    <w:p w14:paraId="1195FA74" w14:textId="77777777" w:rsidR="000F03DD" w:rsidRDefault="000F03DD" w:rsidP="000F03DD">
      <w:pPr>
        <w:tabs>
          <w:tab w:val="left" w:pos="1155"/>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69504" behindDoc="0" locked="0" layoutInCell="1" allowOverlap="1" wp14:anchorId="66A90594" wp14:editId="7D47DAA0">
            <wp:simplePos x="0" y="0"/>
            <wp:positionH relativeFrom="column">
              <wp:posOffset>-107315</wp:posOffset>
            </wp:positionH>
            <wp:positionV relativeFrom="paragraph">
              <wp:posOffset>151765</wp:posOffset>
            </wp:positionV>
            <wp:extent cx="2365375" cy="2886075"/>
            <wp:effectExtent l="171450" t="152400" r="168275" b="161925"/>
            <wp:wrapSquare wrapText="bothSides"/>
            <wp:docPr id="9" name="Рисунок 9" descr="C:\Users\User\Downloads\IMG_9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927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65375" cy="28860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Pr>
          <w:rFonts w:ascii="Times New Roman" w:eastAsia="Times New Roman" w:hAnsi="Times New Roman" w:cs="Times New Roman"/>
          <w:b/>
          <w:sz w:val="28"/>
          <w:szCs w:val="28"/>
        </w:rPr>
        <w:tab/>
      </w:r>
    </w:p>
    <w:p w14:paraId="41B5E72B" w14:textId="77777777" w:rsidR="000F03DD" w:rsidRDefault="000F03DD" w:rsidP="000F03DD">
      <w:pPr>
        <w:tabs>
          <w:tab w:val="left" w:pos="115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roofErr w:type="spellStart"/>
      <w:r w:rsidRPr="000F03DD">
        <w:rPr>
          <w:rFonts w:ascii="Times New Roman" w:eastAsia="Times New Roman" w:hAnsi="Times New Roman" w:cs="Times New Roman"/>
          <w:sz w:val="28"/>
          <w:szCs w:val="28"/>
        </w:rPr>
        <w:t>Батыгов</w:t>
      </w:r>
      <w:proofErr w:type="spellEnd"/>
      <w:r w:rsidRPr="000F03DD">
        <w:rPr>
          <w:rFonts w:ascii="Times New Roman" w:eastAsia="Times New Roman" w:hAnsi="Times New Roman" w:cs="Times New Roman"/>
          <w:sz w:val="28"/>
          <w:szCs w:val="28"/>
        </w:rPr>
        <w:t xml:space="preserve"> </w:t>
      </w:r>
      <w:proofErr w:type="spellStart"/>
      <w:r w:rsidRPr="000F03DD">
        <w:rPr>
          <w:rFonts w:ascii="Times New Roman" w:eastAsia="Times New Roman" w:hAnsi="Times New Roman" w:cs="Times New Roman"/>
          <w:sz w:val="28"/>
          <w:szCs w:val="28"/>
        </w:rPr>
        <w:t>Тайсум</w:t>
      </w:r>
      <w:proofErr w:type="spellEnd"/>
      <w:r w:rsidRPr="000F03DD">
        <w:rPr>
          <w:rFonts w:ascii="Times New Roman" w:eastAsia="Times New Roman" w:hAnsi="Times New Roman" w:cs="Times New Roman"/>
          <w:sz w:val="28"/>
          <w:szCs w:val="28"/>
        </w:rPr>
        <w:t xml:space="preserve"> </w:t>
      </w:r>
      <w:proofErr w:type="spellStart"/>
      <w:r w:rsidRPr="000F03DD">
        <w:rPr>
          <w:rFonts w:ascii="Times New Roman" w:eastAsia="Times New Roman" w:hAnsi="Times New Roman" w:cs="Times New Roman"/>
          <w:sz w:val="28"/>
          <w:szCs w:val="28"/>
        </w:rPr>
        <w:t>Бесланович</w:t>
      </w:r>
      <w:proofErr w:type="spellEnd"/>
      <w:r w:rsidRPr="000F03DD">
        <w:rPr>
          <w:rFonts w:ascii="Times New Roman" w:eastAsia="Times New Roman" w:hAnsi="Times New Roman" w:cs="Times New Roman"/>
          <w:sz w:val="28"/>
          <w:szCs w:val="28"/>
        </w:rPr>
        <w:t>- начальник отдела экономики и финансов Администрации МО «Городской округ город Сунжа»;</w:t>
      </w:r>
    </w:p>
    <w:p w14:paraId="7A722AD8" w14:textId="77777777" w:rsidR="000F03DD" w:rsidRPr="000F03DD" w:rsidRDefault="000F03DD" w:rsidP="000F03DD">
      <w:pPr>
        <w:tabs>
          <w:tab w:val="left" w:pos="1155"/>
        </w:tabs>
        <w:spacing w:after="0" w:line="240" w:lineRule="auto"/>
        <w:jc w:val="both"/>
        <w:rPr>
          <w:rFonts w:ascii="Times New Roman" w:eastAsia="Times New Roman" w:hAnsi="Times New Roman" w:cs="Times New Roman"/>
          <w:sz w:val="28"/>
          <w:szCs w:val="28"/>
        </w:rPr>
      </w:pPr>
    </w:p>
    <w:p w14:paraId="08E29297" w14:textId="77777777" w:rsidR="000F03DD" w:rsidRDefault="000F03DD" w:rsidP="000F03DD">
      <w:pPr>
        <w:tabs>
          <w:tab w:val="left" w:pos="1155"/>
        </w:tabs>
        <w:spacing w:after="0" w:line="240" w:lineRule="auto"/>
        <w:jc w:val="both"/>
        <w:rPr>
          <w:rFonts w:ascii="Times New Roman" w:eastAsia="Times New Roman" w:hAnsi="Times New Roman" w:cs="Times New Roman"/>
          <w:sz w:val="28"/>
          <w:szCs w:val="28"/>
        </w:rPr>
      </w:pPr>
      <w:r w:rsidRPr="000F03DD">
        <w:rPr>
          <w:rFonts w:ascii="Times New Roman" w:eastAsia="Times New Roman" w:hAnsi="Times New Roman" w:cs="Times New Roman"/>
          <w:sz w:val="28"/>
          <w:szCs w:val="28"/>
        </w:rPr>
        <w:t>Контактный номер телефона</w:t>
      </w:r>
      <w:r>
        <w:rPr>
          <w:rFonts w:ascii="Times New Roman" w:eastAsia="Times New Roman" w:hAnsi="Times New Roman" w:cs="Times New Roman"/>
          <w:sz w:val="28"/>
          <w:szCs w:val="28"/>
        </w:rPr>
        <w:t>:</w:t>
      </w:r>
    </w:p>
    <w:p w14:paraId="771E508B" w14:textId="77777777" w:rsidR="000F03DD" w:rsidRPr="000F03DD" w:rsidRDefault="000F03DD" w:rsidP="000F03DD">
      <w:pPr>
        <w:tabs>
          <w:tab w:val="left" w:pos="1155"/>
        </w:tabs>
        <w:spacing w:after="0" w:line="240" w:lineRule="auto"/>
        <w:jc w:val="both"/>
        <w:rPr>
          <w:rFonts w:ascii="Times New Roman" w:eastAsia="Times New Roman" w:hAnsi="Times New Roman" w:cs="Times New Roman"/>
          <w:sz w:val="28"/>
          <w:szCs w:val="28"/>
        </w:rPr>
      </w:pPr>
      <w:r w:rsidRPr="000F03DD">
        <w:rPr>
          <w:rFonts w:ascii="Times New Roman" w:eastAsia="Times New Roman" w:hAnsi="Times New Roman" w:cs="Times New Roman"/>
          <w:sz w:val="28"/>
          <w:szCs w:val="28"/>
        </w:rPr>
        <w:t xml:space="preserve"> 8 (8734) 72-20-26;</w:t>
      </w:r>
    </w:p>
    <w:p w14:paraId="6104CC58" w14:textId="77777777" w:rsidR="000F03DD" w:rsidRDefault="000F03DD" w:rsidP="000F03DD">
      <w:pPr>
        <w:tabs>
          <w:tab w:val="left" w:pos="1155"/>
        </w:tabs>
        <w:spacing w:after="0" w:line="240" w:lineRule="auto"/>
        <w:jc w:val="both"/>
        <w:rPr>
          <w:rFonts w:ascii="Times New Roman" w:eastAsia="Times New Roman" w:hAnsi="Times New Roman" w:cs="Times New Roman"/>
          <w:sz w:val="28"/>
          <w:szCs w:val="28"/>
        </w:rPr>
      </w:pPr>
      <w:r w:rsidRPr="000F03DD">
        <w:rPr>
          <w:rFonts w:ascii="Times New Roman" w:eastAsia="Times New Roman" w:hAnsi="Times New Roman" w:cs="Times New Roman"/>
          <w:sz w:val="28"/>
          <w:szCs w:val="28"/>
        </w:rPr>
        <w:t>8 (988)805-52-11;</w:t>
      </w:r>
    </w:p>
    <w:p w14:paraId="102042E2" w14:textId="77777777" w:rsidR="000F03DD" w:rsidRPr="000F03DD" w:rsidRDefault="000F03DD" w:rsidP="000F03DD">
      <w:pPr>
        <w:tabs>
          <w:tab w:val="left" w:pos="1155"/>
        </w:tabs>
        <w:spacing w:after="0" w:line="240" w:lineRule="auto"/>
        <w:jc w:val="both"/>
        <w:rPr>
          <w:rFonts w:ascii="Times New Roman" w:eastAsia="Times New Roman" w:hAnsi="Times New Roman" w:cs="Times New Roman"/>
          <w:sz w:val="28"/>
          <w:szCs w:val="28"/>
        </w:rPr>
      </w:pPr>
    </w:p>
    <w:p w14:paraId="40B295B1" w14:textId="77777777" w:rsidR="000F03DD" w:rsidRPr="000F03DD" w:rsidRDefault="000F03DD" w:rsidP="000F03DD">
      <w:pPr>
        <w:tabs>
          <w:tab w:val="left" w:pos="1155"/>
        </w:tabs>
        <w:spacing w:after="0" w:line="240" w:lineRule="auto"/>
        <w:jc w:val="both"/>
        <w:rPr>
          <w:rFonts w:ascii="Times New Roman" w:eastAsia="Times New Roman" w:hAnsi="Times New Roman" w:cs="Times New Roman"/>
          <w:sz w:val="28"/>
          <w:szCs w:val="28"/>
        </w:rPr>
      </w:pPr>
      <w:r w:rsidRPr="000F03DD">
        <w:rPr>
          <w:rFonts w:ascii="Times New Roman" w:eastAsia="Times New Roman" w:hAnsi="Times New Roman" w:cs="Times New Roman"/>
          <w:sz w:val="28"/>
          <w:szCs w:val="28"/>
        </w:rPr>
        <w:t xml:space="preserve">Электронный адрес: </w:t>
      </w:r>
      <w:proofErr w:type="spellStart"/>
      <w:r w:rsidRPr="000F03DD">
        <w:rPr>
          <w:rFonts w:ascii="Times New Roman" w:eastAsia="Times New Roman" w:hAnsi="Times New Roman" w:cs="Times New Roman"/>
          <w:sz w:val="28"/>
          <w:szCs w:val="28"/>
          <w:lang w:val="en-US"/>
        </w:rPr>
        <w:t>ecfinsunja</w:t>
      </w:r>
      <w:proofErr w:type="spellEnd"/>
      <w:r w:rsidRPr="000F03DD">
        <w:rPr>
          <w:rFonts w:ascii="Times New Roman" w:eastAsia="Times New Roman" w:hAnsi="Times New Roman" w:cs="Times New Roman"/>
          <w:sz w:val="28"/>
          <w:szCs w:val="28"/>
        </w:rPr>
        <w:t>@</w:t>
      </w:r>
      <w:r w:rsidRPr="000F03DD">
        <w:rPr>
          <w:rFonts w:ascii="Times New Roman" w:eastAsia="Times New Roman" w:hAnsi="Times New Roman" w:cs="Times New Roman"/>
          <w:sz w:val="28"/>
          <w:szCs w:val="28"/>
          <w:lang w:val="en-US"/>
        </w:rPr>
        <w:t>mail</w:t>
      </w:r>
      <w:r w:rsidRPr="000F03DD">
        <w:rPr>
          <w:rFonts w:ascii="Times New Roman" w:eastAsia="Times New Roman" w:hAnsi="Times New Roman" w:cs="Times New Roman"/>
          <w:sz w:val="28"/>
          <w:szCs w:val="28"/>
        </w:rPr>
        <w:t>.</w:t>
      </w:r>
      <w:proofErr w:type="spellStart"/>
      <w:r w:rsidRPr="000F03DD">
        <w:rPr>
          <w:rFonts w:ascii="Times New Roman" w:eastAsia="Times New Roman" w:hAnsi="Times New Roman" w:cs="Times New Roman"/>
          <w:sz w:val="28"/>
          <w:szCs w:val="28"/>
          <w:lang w:val="en-US"/>
        </w:rPr>
        <w:t>ru</w:t>
      </w:r>
      <w:proofErr w:type="spellEnd"/>
    </w:p>
    <w:p w14:paraId="1E258CFB" w14:textId="77777777" w:rsidR="000F03DD" w:rsidRDefault="000F03DD" w:rsidP="000F03DD">
      <w:pPr>
        <w:tabs>
          <w:tab w:val="left" w:pos="1155"/>
        </w:tabs>
        <w:rPr>
          <w:rFonts w:ascii="Times New Roman" w:eastAsia="Times New Roman" w:hAnsi="Times New Roman" w:cs="Times New Roman"/>
          <w:b/>
          <w:sz w:val="28"/>
          <w:szCs w:val="28"/>
        </w:rPr>
      </w:pPr>
    </w:p>
    <w:p w14:paraId="219E3F52" w14:textId="77777777" w:rsidR="000F03DD" w:rsidRDefault="000F03DD" w:rsidP="000F03DD">
      <w:pPr>
        <w:tabs>
          <w:tab w:val="left" w:pos="1155"/>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textWrapping" w:clear="all"/>
      </w:r>
    </w:p>
    <w:p w14:paraId="4EEFE0DD" w14:textId="77777777" w:rsidR="00E90DE0" w:rsidRDefault="00E90DE0" w:rsidP="000F03DD">
      <w:pPr>
        <w:tabs>
          <w:tab w:val="left" w:pos="1155"/>
        </w:tabs>
        <w:rPr>
          <w:rFonts w:ascii="Times New Roman" w:eastAsia="Times New Roman" w:hAnsi="Times New Roman" w:cs="Times New Roman"/>
          <w:b/>
          <w:sz w:val="28"/>
          <w:szCs w:val="28"/>
        </w:rPr>
      </w:pPr>
    </w:p>
    <w:p w14:paraId="63926157" w14:textId="77777777" w:rsidR="00E90DE0" w:rsidRPr="0096307D" w:rsidRDefault="00E90DE0" w:rsidP="000F03DD">
      <w:pPr>
        <w:tabs>
          <w:tab w:val="left" w:pos="1155"/>
        </w:tabs>
        <w:rPr>
          <w:rFonts w:ascii="Times New Roman" w:eastAsia="Times New Roman" w:hAnsi="Times New Roman" w:cs="Times New Roman"/>
          <w:b/>
          <w:sz w:val="28"/>
          <w:szCs w:val="28"/>
        </w:rPr>
      </w:pPr>
    </w:p>
    <w:sectPr w:rsidR="00E90DE0" w:rsidRPr="0096307D" w:rsidSect="00C0389B">
      <w:footerReference w:type="default" r:id="rId72"/>
      <w:pgSz w:w="11906" w:h="16838"/>
      <w:pgMar w:top="568" w:right="849" w:bottom="0" w:left="1701"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B052BD" w14:textId="77777777" w:rsidR="007F741A" w:rsidRDefault="007F741A" w:rsidP="00356CB4">
      <w:pPr>
        <w:spacing w:after="0" w:line="240" w:lineRule="auto"/>
      </w:pPr>
      <w:r>
        <w:separator/>
      </w:r>
    </w:p>
  </w:endnote>
  <w:endnote w:type="continuationSeparator" w:id="0">
    <w:p w14:paraId="3B71264E" w14:textId="77777777" w:rsidR="007F741A" w:rsidRDefault="007F741A" w:rsidP="00356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3138"/>
      <w:docPartObj>
        <w:docPartGallery w:val="Page Numbers (Bottom of Page)"/>
        <w:docPartUnique/>
      </w:docPartObj>
    </w:sdtPr>
    <w:sdtContent>
      <w:p w14:paraId="6827C8B9" w14:textId="77777777" w:rsidR="00802AFA" w:rsidRDefault="00802AFA">
        <w:pPr>
          <w:pStyle w:val="af7"/>
          <w:jc w:val="right"/>
        </w:pPr>
        <w:r>
          <w:fldChar w:fldCharType="begin"/>
        </w:r>
        <w:r>
          <w:instrText>PAGE   \* MERGEFORMAT</w:instrText>
        </w:r>
        <w:r>
          <w:fldChar w:fldCharType="separate"/>
        </w:r>
        <w:r w:rsidR="00B4439E">
          <w:rPr>
            <w:noProof/>
          </w:rPr>
          <w:t>3</w:t>
        </w:r>
        <w:r>
          <w:fldChar w:fldCharType="end"/>
        </w:r>
      </w:p>
    </w:sdtContent>
  </w:sdt>
  <w:p w14:paraId="594C6215" w14:textId="77777777" w:rsidR="00802AFA" w:rsidRDefault="00802AFA">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BCCB6" w14:textId="77777777" w:rsidR="007F741A" w:rsidRDefault="007F741A" w:rsidP="00356CB4">
      <w:pPr>
        <w:spacing w:after="0" w:line="240" w:lineRule="auto"/>
      </w:pPr>
      <w:r>
        <w:separator/>
      </w:r>
    </w:p>
  </w:footnote>
  <w:footnote w:type="continuationSeparator" w:id="0">
    <w:p w14:paraId="6C72212C" w14:textId="77777777" w:rsidR="007F741A" w:rsidRDefault="007F741A" w:rsidP="00356C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BF26A51C"/>
    <w:lvl w:ilvl="0">
      <w:start w:val="1"/>
      <w:numFmt w:val="none"/>
      <w:suff w:val="nothing"/>
      <w:lvlText w:val=""/>
      <w:lvlJc w:val="left"/>
      <w:pPr>
        <w:tabs>
          <w:tab w:val="num" w:pos="0"/>
        </w:tabs>
        <w:ind w:left="432" w:hanging="432"/>
      </w:pPr>
      <w:rPr>
        <w:lang w:val="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8"/>
    <w:multiLevelType w:val="multilevel"/>
    <w:tmpl w:val="00000008"/>
    <w:name w:val="WW8Num8"/>
    <w:lvl w:ilvl="0">
      <w:start w:val="1"/>
      <w:numFmt w:val="decimal"/>
      <w:lvlText w:val="%1."/>
      <w:lvlJc w:val="left"/>
      <w:pPr>
        <w:tabs>
          <w:tab w:val="num" w:pos="-370"/>
        </w:tabs>
        <w:ind w:left="1070" w:hanging="360"/>
      </w:pPr>
      <w:rPr>
        <w:rFonts w:ascii="Symbol" w:hAnsi="Symbol" w:cs="Symbol"/>
      </w:rPr>
    </w:lvl>
    <w:lvl w:ilvl="1">
      <w:start w:val="1"/>
      <w:numFmt w:val="lowerLetter"/>
      <w:lvlText w:val="%2."/>
      <w:lvlJc w:val="left"/>
      <w:pPr>
        <w:tabs>
          <w:tab w:val="num" w:pos="0"/>
        </w:tabs>
        <w:ind w:left="2160" w:hanging="360"/>
      </w:pPr>
    </w:lvl>
    <w:lvl w:ilvl="2">
      <w:start w:val="1"/>
      <w:numFmt w:val="lowerRoman"/>
      <w:lvlText w:val="%3."/>
      <w:lvlJc w:val="lef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lef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left"/>
      <w:pPr>
        <w:tabs>
          <w:tab w:val="num" w:pos="0"/>
        </w:tabs>
        <w:ind w:left="7200" w:hanging="180"/>
      </w:pPr>
    </w:lvl>
  </w:abstractNum>
  <w:abstractNum w:abstractNumId="2" w15:restartNumberingAfterBreak="0">
    <w:nsid w:val="008E679B"/>
    <w:multiLevelType w:val="hybridMultilevel"/>
    <w:tmpl w:val="D23CE4C2"/>
    <w:lvl w:ilvl="0" w:tplc="8C48068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07993BA6"/>
    <w:multiLevelType w:val="hybridMultilevel"/>
    <w:tmpl w:val="3BD25C78"/>
    <w:lvl w:ilvl="0" w:tplc="B9B030C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9A5B6E"/>
    <w:multiLevelType w:val="multilevel"/>
    <w:tmpl w:val="4E1ACB96"/>
    <w:lvl w:ilvl="0">
      <w:start w:val="1"/>
      <w:numFmt w:val="decimal"/>
      <w:lvlText w:val="%1."/>
      <w:lvlJc w:val="left"/>
      <w:pPr>
        <w:ind w:left="900" w:hanging="360"/>
      </w:pPr>
      <w:rPr>
        <w:rFonts w:ascii="Times New Roman" w:eastAsia="Calibri" w:hAnsi="Times New Roman" w:cs="Times New Roman"/>
        <w:b w:val="0"/>
      </w:rPr>
    </w:lvl>
    <w:lvl w:ilvl="1">
      <w:start w:val="1"/>
      <w:numFmt w:val="decimal"/>
      <w:isLgl/>
      <w:lvlText w:val="%1.%2."/>
      <w:lvlJc w:val="left"/>
      <w:pPr>
        <w:ind w:left="1287" w:hanging="720"/>
      </w:pPr>
      <w:rPr>
        <w:rFonts w:hint="default"/>
      </w:rPr>
    </w:lvl>
    <w:lvl w:ilvl="2">
      <w:start w:val="1"/>
      <w:numFmt w:val="decimal"/>
      <w:isLgl/>
      <w:lvlText w:val="%1.%2.%3."/>
      <w:lvlJc w:val="left"/>
      <w:pPr>
        <w:ind w:left="1314" w:hanging="720"/>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529" w:hanging="1800"/>
      </w:pPr>
      <w:rPr>
        <w:rFonts w:hint="default"/>
      </w:rPr>
    </w:lvl>
    <w:lvl w:ilvl="8">
      <w:start w:val="1"/>
      <w:numFmt w:val="decimal"/>
      <w:isLgl/>
      <w:lvlText w:val="%1.%2.%3.%4.%5.%6.%7.%8.%9."/>
      <w:lvlJc w:val="left"/>
      <w:pPr>
        <w:ind w:left="2916" w:hanging="2160"/>
      </w:pPr>
      <w:rPr>
        <w:rFonts w:hint="default"/>
      </w:rPr>
    </w:lvl>
  </w:abstractNum>
  <w:abstractNum w:abstractNumId="5" w15:restartNumberingAfterBreak="0">
    <w:nsid w:val="0ADF38A6"/>
    <w:multiLevelType w:val="hybridMultilevel"/>
    <w:tmpl w:val="AE38472E"/>
    <w:lvl w:ilvl="0" w:tplc="9000BDA4">
      <w:start w:val="1"/>
      <w:numFmt w:val="decimal"/>
      <w:lvlText w:val="%1."/>
      <w:lvlJc w:val="left"/>
      <w:pPr>
        <w:ind w:left="3" w:hanging="570"/>
      </w:pPr>
      <w:rPr>
        <w:rFonts w:hint="default"/>
      </w:rPr>
    </w:lvl>
    <w:lvl w:ilvl="1" w:tplc="04190019">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6" w15:restartNumberingAfterBreak="0">
    <w:nsid w:val="0D547645"/>
    <w:multiLevelType w:val="hybridMultilevel"/>
    <w:tmpl w:val="13E6A0A0"/>
    <w:lvl w:ilvl="0" w:tplc="6302B1A8">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12840F79"/>
    <w:multiLevelType w:val="hybridMultilevel"/>
    <w:tmpl w:val="6B82F3CA"/>
    <w:lvl w:ilvl="0" w:tplc="B9B030C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921CBC"/>
    <w:multiLevelType w:val="hybridMultilevel"/>
    <w:tmpl w:val="241485D4"/>
    <w:lvl w:ilvl="0" w:tplc="D99A8704">
      <w:start w:val="7"/>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 w15:restartNumberingAfterBreak="0">
    <w:nsid w:val="16AC797F"/>
    <w:multiLevelType w:val="hybridMultilevel"/>
    <w:tmpl w:val="A92ED0C6"/>
    <w:lvl w:ilvl="0" w:tplc="4A04DA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6C4A2D"/>
    <w:multiLevelType w:val="hybridMultilevel"/>
    <w:tmpl w:val="D5A49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D46A61"/>
    <w:multiLevelType w:val="hybridMultilevel"/>
    <w:tmpl w:val="B5B2DF78"/>
    <w:lvl w:ilvl="0" w:tplc="B9B030C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1B59C3"/>
    <w:multiLevelType w:val="hybridMultilevel"/>
    <w:tmpl w:val="B9DA8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A71814"/>
    <w:multiLevelType w:val="hybridMultilevel"/>
    <w:tmpl w:val="8EAE0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CD4054"/>
    <w:multiLevelType w:val="hybridMultilevel"/>
    <w:tmpl w:val="C0FCFA64"/>
    <w:lvl w:ilvl="0" w:tplc="4A04DA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15:restartNumberingAfterBreak="0">
    <w:nsid w:val="22FF43F1"/>
    <w:multiLevelType w:val="hybridMultilevel"/>
    <w:tmpl w:val="3394337A"/>
    <w:lvl w:ilvl="0" w:tplc="4A04DA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3116CBA"/>
    <w:multiLevelType w:val="hybridMultilevel"/>
    <w:tmpl w:val="C89EC7EC"/>
    <w:lvl w:ilvl="0" w:tplc="B9B030CC">
      <w:start w:val="1"/>
      <w:numFmt w:val="bullet"/>
      <w:lvlText w:val=""/>
      <w:lvlJc w:val="left"/>
      <w:pPr>
        <w:ind w:left="1440" w:hanging="360"/>
      </w:pPr>
      <w:rPr>
        <w:rFonts w:ascii="Symbol" w:eastAsia="Calibri"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9346439"/>
    <w:multiLevelType w:val="hybridMultilevel"/>
    <w:tmpl w:val="442E0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9A55D88"/>
    <w:multiLevelType w:val="hybridMultilevel"/>
    <w:tmpl w:val="0D945BA0"/>
    <w:lvl w:ilvl="0" w:tplc="4A04DA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16414C"/>
    <w:multiLevelType w:val="hybridMultilevel"/>
    <w:tmpl w:val="A64E9F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30388E"/>
    <w:multiLevelType w:val="hybridMultilevel"/>
    <w:tmpl w:val="9992EAAE"/>
    <w:lvl w:ilvl="0" w:tplc="B9B030CC">
      <w:start w:val="1"/>
      <w:numFmt w:val="bullet"/>
      <w:lvlText w:val=""/>
      <w:lvlJc w:val="left"/>
      <w:pPr>
        <w:ind w:left="2836" w:hanging="360"/>
      </w:pPr>
      <w:rPr>
        <w:rFonts w:ascii="Symbol" w:eastAsia="Calibri" w:hAnsi="Symbol" w:cs="Times New Roman" w:hint="default"/>
      </w:rPr>
    </w:lvl>
    <w:lvl w:ilvl="1" w:tplc="04190003" w:tentative="1">
      <w:start w:val="1"/>
      <w:numFmt w:val="bullet"/>
      <w:lvlText w:val="o"/>
      <w:lvlJc w:val="left"/>
      <w:pPr>
        <w:ind w:left="3774" w:hanging="360"/>
      </w:pPr>
      <w:rPr>
        <w:rFonts w:ascii="Courier New" w:hAnsi="Courier New" w:cs="Courier New" w:hint="default"/>
      </w:rPr>
    </w:lvl>
    <w:lvl w:ilvl="2" w:tplc="04190005" w:tentative="1">
      <w:start w:val="1"/>
      <w:numFmt w:val="bullet"/>
      <w:lvlText w:val=""/>
      <w:lvlJc w:val="left"/>
      <w:pPr>
        <w:ind w:left="4494" w:hanging="360"/>
      </w:pPr>
      <w:rPr>
        <w:rFonts w:ascii="Wingdings" w:hAnsi="Wingdings" w:hint="default"/>
      </w:rPr>
    </w:lvl>
    <w:lvl w:ilvl="3" w:tplc="04190001" w:tentative="1">
      <w:start w:val="1"/>
      <w:numFmt w:val="bullet"/>
      <w:lvlText w:val=""/>
      <w:lvlJc w:val="left"/>
      <w:pPr>
        <w:ind w:left="5214" w:hanging="360"/>
      </w:pPr>
      <w:rPr>
        <w:rFonts w:ascii="Symbol" w:hAnsi="Symbol" w:hint="default"/>
      </w:rPr>
    </w:lvl>
    <w:lvl w:ilvl="4" w:tplc="04190003" w:tentative="1">
      <w:start w:val="1"/>
      <w:numFmt w:val="bullet"/>
      <w:lvlText w:val="o"/>
      <w:lvlJc w:val="left"/>
      <w:pPr>
        <w:ind w:left="5934" w:hanging="360"/>
      </w:pPr>
      <w:rPr>
        <w:rFonts w:ascii="Courier New" w:hAnsi="Courier New" w:cs="Courier New" w:hint="default"/>
      </w:rPr>
    </w:lvl>
    <w:lvl w:ilvl="5" w:tplc="04190005" w:tentative="1">
      <w:start w:val="1"/>
      <w:numFmt w:val="bullet"/>
      <w:lvlText w:val=""/>
      <w:lvlJc w:val="left"/>
      <w:pPr>
        <w:ind w:left="6654" w:hanging="360"/>
      </w:pPr>
      <w:rPr>
        <w:rFonts w:ascii="Wingdings" w:hAnsi="Wingdings" w:hint="default"/>
      </w:rPr>
    </w:lvl>
    <w:lvl w:ilvl="6" w:tplc="04190001" w:tentative="1">
      <w:start w:val="1"/>
      <w:numFmt w:val="bullet"/>
      <w:lvlText w:val=""/>
      <w:lvlJc w:val="left"/>
      <w:pPr>
        <w:ind w:left="7374" w:hanging="360"/>
      </w:pPr>
      <w:rPr>
        <w:rFonts w:ascii="Symbol" w:hAnsi="Symbol" w:hint="default"/>
      </w:rPr>
    </w:lvl>
    <w:lvl w:ilvl="7" w:tplc="04190003" w:tentative="1">
      <w:start w:val="1"/>
      <w:numFmt w:val="bullet"/>
      <w:lvlText w:val="o"/>
      <w:lvlJc w:val="left"/>
      <w:pPr>
        <w:ind w:left="8094" w:hanging="360"/>
      </w:pPr>
      <w:rPr>
        <w:rFonts w:ascii="Courier New" w:hAnsi="Courier New" w:cs="Courier New" w:hint="default"/>
      </w:rPr>
    </w:lvl>
    <w:lvl w:ilvl="8" w:tplc="04190005" w:tentative="1">
      <w:start w:val="1"/>
      <w:numFmt w:val="bullet"/>
      <w:lvlText w:val=""/>
      <w:lvlJc w:val="left"/>
      <w:pPr>
        <w:ind w:left="8814" w:hanging="360"/>
      </w:pPr>
      <w:rPr>
        <w:rFonts w:ascii="Wingdings" w:hAnsi="Wingdings" w:hint="default"/>
      </w:rPr>
    </w:lvl>
  </w:abstractNum>
  <w:abstractNum w:abstractNumId="21" w15:restartNumberingAfterBreak="0">
    <w:nsid w:val="39C86ECE"/>
    <w:multiLevelType w:val="hybridMultilevel"/>
    <w:tmpl w:val="54F0DEEA"/>
    <w:lvl w:ilvl="0" w:tplc="B9B030CC">
      <w:start w:val="1"/>
      <w:numFmt w:val="bullet"/>
      <w:lvlText w:val=""/>
      <w:lvlJc w:val="left"/>
      <w:pPr>
        <w:ind w:left="1429"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D00770E"/>
    <w:multiLevelType w:val="hybridMultilevel"/>
    <w:tmpl w:val="4AC83F40"/>
    <w:lvl w:ilvl="0" w:tplc="B9B030C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BD4554"/>
    <w:multiLevelType w:val="hybridMultilevel"/>
    <w:tmpl w:val="CEC2A8EE"/>
    <w:lvl w:ilvl="0" w:tplc="04190017">
      <w:start w:val="1"/>
      <w:numFmt w:val="lowerLetter"/>
      <w:lvlText w:val="%1)"/>
      <w:lvlJc w:val="left"/>
      <w:pPr>
        <w:ind w:left="1046" w:hanging="360"/>
      </w:pPr>
    </w:lvl>
    <w:lvl w:ilvl="1" w:tplc="04190019">
      <w:start w:val="1"/>
      <w:numFmt w:val="lowerLetter"/>
      <w:lvlText w:val="%2."/>
      <w:lvlJc w:val="left"/>
      <w:pPr>
        <w:ind w:left="1766" w:hanging="360"/>
      </w:pPr>
    </w:lvl>
    <w:lvl w:ilvl="2" w:tplc="0419001B">
      <w:start w:val="1"/>
      <w:numFmt w:val="lowerRoman"/>
      <w:lvlText w:val="%3."/>
      <w:lvlJc w:val="right"/>
      <w:pPr>
        <w:ind w:left="2486" w:hanging="180"/>
      </w:pPr>
    </w:lvl>
    <w:lvl w:ilvl="3" w:tplc="0419000F">
      <w:start w:val="1"/>
      <w:numFmt w:val="decimal"/>
      <w:lvlText w:val="%4."/>
      <w:lvlJc w:val="left"/>
      <w:pPr>
        <w:ind w:left="3206" w:hanging="360"/>
      </w:pPr>
    </w:lvl>
    <w:lvl w:ilvl="4" w:tplc="04190019">
      <w:start w:val="1"/>
      <w:numFmt w:val="lowerLetter"/>
      <w:lvlText w:val="%5."/>
      <w:lvlJc w:val="left"/>
      <w:pPr>
        <w:ind w:left="3926" w:hanging="360"/>
      </w:pPr>
    </w:lvl>
    <w:lvl w:ilvl="5" w:tplc="0419001B">
      <w:start w:val="1"/>
      <w:numFmt w:val="lowerRoman"/>
      <w:lvlText w:val="%6."/>
      <w:lvlJc w:val="right"/>
      <w:pPr>
        <w:ind w:left="4646" w:hanging="180"/>
      </w:pPr>
    </w:lvl>
    <w:lvl w:ilvl="6" w:tplc="0419000F">
      <w:start w:val="1"/>
      <w:numFmt w:val="decimal"/>
      <w:lvlText w:val="%7."/>
      <w:lvlJc w:val="left"/>
      <w:pPr>
        <w:ind w:left="5366" w:hanging="360"/>
      </w:pPr>
    </w:lvl>
    <w:lvl w:ilvl="7" w:tplc="04190019">
      <w:start w:val="1"/>
      <w:numFmt w:val="lowerLetter"/>
      <w:lvlText w:val="%8."/>
      <w:lvlJc w:val="left"/>
      <w:pPr>
        <w:ind w:left="6086" w:hanging="360"/>
      </w:pPr>
    </w:lvl>
    <w:lvl w:ilvl="8" w:tplc="0419001B">
      <w:start w:val="1"/>
      <w:numFmt w:val="lowerRoman"/>
      <w:lvlText w:val="%9."/>
      <w:lvlJc w:val="right"/>
      <w:pPr>
        <w:ind w:left="6806" w:hanging="180"/>
      </w:pPr>
    </w:lvl>
  </w:abstractNum>
  <w:abstractNum w:abstractNumId="24" w15:restartNumberingAfterBreak="0">
    <w:nsid w:val="412865B1"/>
    <w:multiLevelType w:val="hybridMultilevel"/>
    <w:tmpl w:val="11D450BC"/>
    <w:lvl w:ilvl="0" w:tplc="B9B030CC">
      <w:start w:val="1"/>
      <w:numFmt w:val="bullet"/>
      <w:lvlText w:val=""/>
      <w:lvlJc w:val="left"/>
      <w:pPr>
        <w:ind w:left="126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832D33"/>
    <w:multiLevelType w:val="hybridMultilevel"/>
    <w:tmpl w:val="8582645C"/>
    <w:lvl w:ilvl="0" w:tplc="B9B030C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54528F1"/>
    <w:multiLevelType w:val="hybridMultilevel"/>
    <w:tmpl w:val="6C4034D0"/>
    <w:lvl w:ilvl="0" w:tplc="5EE4EE80">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7" w15:restartNumberingAfterBreak="0">
    <w:nsid w:val="45A8740A"/>
    <w:multiLevelType w:val="hybridMultilevel"/>
    <w:tmpl w:val="B84852FC"/>
    <w:lvl w:ilvl="0" w:tplc="4A04DA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8B76735"/>
    <w:multiLevelType w:val="hybridMultilevel"/>
    <w:tmpl w:val="345AD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B1E76C7"/>
    <w:multiLevelType w:val="hybridMultilevel"/>
    <w:tmpl w:val="DD2A25DC"/>
    <w:lvl w:ilvl="0" w:tplc="57DE3BB4">
      <w:start w:val="8"/>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0" w15:restartNumberingAfterBreak="0">
    <w:nsid w:val="4D295843"/>
    <w:multiLevelType w:val="hybridMultilevel"/>
    <w:tmpl w:val="86ACEBE0"/>
    <w:lvl w:ilvl="0" w:tplc="B9B030C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EC102A2"/>
    <w:multiLevelType w:val="hybridMultilevel"/>
    <w:tmpl w:val="383A7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36C1C9E"/>
    <w:multiLevelType w:val="hybridMultilevel"/>
    <w:tmpl w:val="21704F64"/>
    <w:lvl w:ilvl="0" w:tplc="B9B030CC">
      <w:start w:val="1"/>
      <w:numFmt w:val="bullet"/>
      <w:lvlText w:val=""/>
      <w:lvlJc w:val="left"/>
      <w:pPr>
        <w:ind w:left="720" w:hanging="360"/>
      </w:pPr>
      <w:rPr>
        <w:rFonts w:ascii="Symbol" w:eastAsia="Calibri"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4132BBC"/>
    <w:multiLevelType w:val="hybridMultilevel"/>
    <w:tmpl w:val="FBE073B8"/>
    <w:lvl w:ilvl="0" w:tplc="B9B030C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55A2F70"/>
    <w:multiLevelType w:val="hybridMultilevel"/>
    <w:tmpl w:val="7722CEDA"/>
    <w:lvl w:ilvl="0" w:tplc="BC30F4B6">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560D73EA"/>
    <w:multiLevelType w:val="multilevel"/>
    <w:tmpl w:val="EF44BBC0"/>
    <w:lvl w:ilvl="0">
      <w:start w:val="1"/>
      <w:numFmt w:val="decimal"/>
      <w:lvlText w:val="%1."/>
      <w:lvlJc w:val="left"/>
      <w:pPr>
        <w:ind w:left="900" w:hanging="360"/>
      </w:pPr>
      <w:rPr>
        <w:rFonts w:hint="default"/>
        <w:b w:val="0"/>
      </w:rPr>
    </w:lvl>
    <w:lvl w:ilvl="1">
      <w:start w:val="1"/>
      <w:numFmt w:val="decimal"/>
      <w:isLgl/>
      <w:lvlText w:val="%1.%2."/>
      <w:lvlJc w:val="left"/>
      <w:pPr>
        <w:ind w:left="900" w:hanging="36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6" w15:restartNumberingAfterBreak="0">
    <w:nsid w:val="57732368"/>
    <w:multiLevelType w:val="hybridMultilevel"/>
    <w:tmpl w:val="E330515E"/>
    <w:lvl w:ilvl="0" w:tplc="B9B030CC">
      <w:start w:val="1"/>
      <w:numFmt w:val="bullet"/>
      <w:lvlText w:val=""/>
      <w:lvlJc w:val="left"/>
      <w:pPr>
        <w:ind w:left="1429"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9E27996"/>
    <w:multiLevelType w:val="hybridMultilevel"/>
    <w:tmpl w:val="1C4CEFB2"/>
    <w:lvl w:ilvl="0" w:tplc="B9B030C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B690BEC"/>
    <w:multiLevelType w:val="hybridMultilevel"/>
    <w:tmpl w:val="52004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D1940AF"/>
    <w:multiLevelType w:val="hybridMultilevel"/>
    <w:tmpl w:val="540CC93C"/>
    <w:lvl w:ilvl="0" w:tplc="B9B030C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E510B26"/>
    <w:multiLevelType w:val="hybridMultilevel"/>
    <w:tmpl w:val="CB9A832A"/>
    <w:lvl w:ilvl="0" w:tplc="B9B030CC">
      <w:start w:val="1"/>
      <w:numFmt w:val="bullet"/>
      <w:lvlText w:val=""/>
      <w:lvlJc w:val="left"/>
      <w:pPr>
        <w:ind w:left="126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F993916"/>
    <w:multiLevelType w:val="hybridMultilevel"/>
    <w:tmpl w:val="9F0AF4A6"/>
    <w:lvl w:ilvl="0" w:tplc="B9B030C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6187696"/>
    <w:multiLevelType w:val="hybridMultilevel"/>
    <w:tmpl w:val="597A24E4"/>
    <w:lvl w:ilvl="0" w:tplc="BDD4136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6A6A31C9"/>
    <w:multiLevelType w:val="hybridMultilevel"/>
    <w:tmpl w:val="4432B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A7B4E21"/>
    <w:multiLevelType w:val="hybridMultilevel"/>
    <w:tmpl w:val="08561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E5456D6"/>
    <w:multiLevelType w:val="hybridMultilevel"/>
    <w:tmpl w:val="4A9005A6"/>
    <w:lvl w:ilvl="0" w:tplc="5D2CF70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6F096A78"/>
    <w:multiLevelType w:val="hybridMultilevel"/>
    <w:tmpl w:val="A16C524C"/>
    <w:lvl w:ilvl="0" w:tplc="B9B030C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14E0758"/>
    <w:multiLevelType w:val="hybridMultilevel"/>
    <w:tmpl w:val="CEE22E72"/>
    <w:lvl w:ilvl="0" w:tplc="B9B030CC">
      <w:start w:val="1"/>
      <w:numFmt w:val="bullet"/>
      <w:lvlText w:val=""/>
      <w:lvlJc w:val="left"/>
      <w:pPr>
        <w:ind w:left="1429"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36B336D"/>
    <w:multiLevelType w:val="hybridMultilevel"/>
    <w:tmpl w:val="E68AD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45C4269"/>
    <w:multiLevelType w:val="hybridMultilevel"/>
    <w:tmpl w:val="006CA400"/>
    <w:lvl w:ilvl="0" w:tplc="4A04DA5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77676C13"/>
    <w:multiLevelType w:val="multilevel"/>
    <w:tmpl w:val="AED47AC8"/>
    <w:lvl w:ilvl="0">
      <w:start w:val="1"/>
      <w:numFmt w:val="decimal"/>
      <w:lvlText w:val="%1."/>
      <w:lvlJc w:val="left"/>
      <w:pPr>
        <w:ind w:left="36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1" w15:restartNumberingAfterBreak="0">
    <w:nsid w:val="7B4A21EC"/>
    <w:multiLevelType w:val="hybridMultilevel"/>
    <w:tmpl w:val="43D0F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C867807"/>
    <w:multiLevelType w:val="multilevel"/>
    <w:tmpl w:val="8464573C"/>
    <w:lvl w:ilvl="0">
      <w:start w:val="1"/>
      <w:numFmt w:val="decimal"/>
      <w:lvlText w:val="%1."/>
      <w:lvlJc w:val="left"/>
      <w:pPr>
        <w:ind w:left="1068"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53" w15:restartNumberingAfterBreak="0">
    <w:nsid w:val="7CCB5685"/>
    <w:multiLevelType w:val="hybridMultilevel"/>
    <w:tmpl w:val="51A81078"/>
    <w:lvl w:ilvl="0" w:tplc="75D4C314">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7DDF34AE"/>
    <w:multiLevelType w:val="hybridMultilevel"/>
    <w:tmpl w:val="5BB45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EAD1792"/>
    <w:multiLevelType w:val="hybridMultilevel"/>
    <w:tmpl w:val="50A092C2"/>
    <w:lvl w:ilvl="0" w:tplc="4A04DA50">
      <w:start w:val="1"/>
      <w:numFmt w:val="bullet"/>
      <w:lvlText w:val=""/>
      <w:lvlJc w:val="left"/>
      <w:pPr>
        <w:ind w:left="720" w:hanging="360"/>
      </w:pPr>
      <w:rPr>
        <w:rFonts w:ascii="Symbol" w:hAnsi="Symbol" w:hint="default"/>
      </w:rPr>
    </w:lvl>
    <w:lvl w:ilvl="1" w:tplc="9C1674A6">
      <w:numFmt w:val="bullet"/>
      <w:lvlText w:val="-"/>
      <w:lvlJc w:val="left"/>
      <w:pPr>
        <w:ind w:left="1440" w:hanging="360"/>
      </w:pPr>
      <w:rPr>
        <w:rFonts w:ascii="Times New Roman" w:eastAsia="Times New Roman" w:hAnsi="Times New Roman" w:cs="Times New Roman"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60704711">
    <w:abstractNumId w:val="22"/>
  </w:num>
  <w:num w:numId="2" w16cid:durableId="1027296222">
    <w:abstractNumId w:val="39"/>
  </w:num>
  <w:num w:numId="3" w16cid:durableId="158277689">
    <w:abstractNumId w:val="11"/>
  </w:num>
  <w:num w:numId="4" w16cid:durableId="1763136113">
    <w:abstractNumId w:val="37"/>
  </w:num>
  <w:num w:numId="5" w16cid:durableId="713577104">
    <w:abstractNumId w:val="3"/>
  </w:num>
  <w:num w:numId="6" w16cid:durableId="1874071529">
    <w:abstractNumId w:val="30"/>
  </w:num>
  <w:num w:numId="7" w16cid:durableId="725302131">
    <w:abstractNumId w:val="35"/>
  </w:num>
  <w:num w:numId="8" w16cid:durableId="984815243">
    <w:abstractNumId w:val="53"/>
  </w:num>
  <w:num w:numId="9" w16cid:durableId="1557928812">
    <w:abstractNumId w:val="2"/>
  </w:num>
  <w:num w:numId="10" w16cid:durableId="693187427">
    <w:abstractNumId w:val="42"/>
  </w:num>
  <w:num w:numId="11" w16cid:durableId="923958791">
    <w:abstractNumId w:val="45"/>
  </w:num>
  <w:num w:numId="12" w16cid:durableId="1049956086">
    <w:abstractNumId w:val="34"/>
  </w:num>
  <w:num w:numId="13" w16cid:durableId="1249193604">
    <w:abstractNumId w:val="52"/>
  </w:num>
  <w:num w:numId="14" w16cid:durableId="1104572879">
    <w:abstractNumId w:val="6"/>
  </w:num>
  <w:num w:numId="15" w16cid:durableId="1992831267">
    <w:abstractNumId w:val="50"/>
  </w:num>
  <w:num w:numId="16" w16cid:durableId="963652882">
    <w:abstractNumId w:val="4"/>
  </w:num>
  <w:num w:numId="17" w16cid:durableId="11160208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052813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168805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70403730">
    <w:abstractNumId w:val="13"/>
  </w:num>
  <w:num w:numId="21" w16cid:durableId="892697929">
    <w:abstractNumId w:val="48"/>
  </w:num>
  <w:num w:numId="22" w16cid:durableId="518852458">
    <w:abstractNumId w:val="24"/>
  </w:num>
  <w:num w:numId="23" w16cid:durableId="1921258240">
    <w:abstractNumId w:val="40"/>
  </w:num>
  <w:num w:numId="24" w16cid:durableId="286401173">
    <w:abstractNumId w:val="46"/>
  </w:num>
  <w:num w:numId="25" w16cid:durableId="1550334720">
    <w:abstractNumId w:val="36"/>
  </w:num>
  <w:num w:numId="26" w16cid:durableId="198445115">
    <w:abstractNumId w:val="25"/>
  </w:num>
  <w:num w:numId="27" w16cid:durableId="1738475074">
    <w:abstractNumId w:val="7"/>
  </w:num>
  <w:num w:numId="28" w16cid:durableId="1911308888">
    <w:abstractNumId w:val="20"/>
  </w:num>
  <w:num w:numId="29" w16cid:durableId="1497112979">
    <w:abstractNumId w:val="32"/>
  </w:num>
  <w:num w:numId="30" w16cid:durableId="724645092">
    <w:abstractNumId w:val="33"/>
  </w:num>
  <w:num w:numId="31" w16cid:durableId="623317068">
    <w:abstractNumId w:val="47"/>
  </w:num>
  <w:num w:numId="32" w16cid:durableId="567149601">
    <w:abstractNumId w:val="21"/>
  </w:num>
  <w:num w:numId="33" w16cid:durableId="1821726736">
    <w:abstractNumId w:val="16"/>
  </w:num>
  <w:num w:numId="34" w16cid:durableId="620068751">
    <w:abstractNumId w:val="41"/>
  </w:num>
  <w:num w:numId="35" w16cid:durableId="427041194">
    <w:abstractNumId w:val="19"/>
  </w:num>
  <w:num w:numId="36" w16cid:durableId="1094279741">
    <w:abstractNumId w:val="27"/>
  </w:num>
  <w:num w:numId="37" w16cid:durableId="173227118">
    <w:abstractNumId w:val="55"/>
  </w:num>
  <w:num w:numId="38" w16cid:durableId="1514413672">
    <w:abstractNumId w:val="9"/>
  </w:num>
  <w:num w:numId="39" w16cid:durableId="1273392261">
    <w:abstractNumId w:val="18"/>
  </w:num>
  <w:num w:numId="40" w16cid:durableId="111559222">
    <w:abstractNumId w:val="14"/>
  </w:num>
  <w:num w:numId="41" w16cid:durableId="1564607909">
    <w:abstractNumId w:val="49"/>
  </w:num>
  <w:num w:numId="42" w16cid:durableId="1750033057">
    <w:abstractNumId w:val="15"/>
  </w:num>
  <w:num w:numId="43" w16cid:durableId="1722486100">
    <w:abstractNumId w:val="5"/>
  </w:num>
  <w:num w:numId="44" w16cid:durableId="1280724010">
    <w:abstractNumId w:val="26"/>
  </w:num>
  <w:num w:numId="45" w16cid:durableId="63794430">
    <w:abstractNumId w:val="29"/>
  </w:num>
  <w:num w:numId="46" w16cid:durableId="1553542116">
    <w:abstractNumId w:val="10"/>
  </w:num>
  <w:num w:numId="47" w16cid:durableId="659119330">
    <w:abstractNumId w:val="43"/>
  </w:num>
  <w:num w:numId="48" w16cid:durableId="415830345">
    <w:abstractNumId w:val="44"/>
  </w:num>
  <w:num w:numId="49" w16cid:durableId="922647292">
    <w:abstractNumId w:val="38"/>
  </w:num>
  <w:num w:numId="50" w16cid:durableId="1386640802">
    <w:abstractNumId w:val="31"/>
  </w:num>
  <w:num w:numId="51" w16cid:durableId="557209989">
    <w:abstractNumId w:val="54"/>
  </w:num>
  <w:num w:numId="52" w16cid:durableId="1462110365">
    <w:abstractNumId w:val="51"/>
  </w:num>
  <w:num w:numId="53" w16cid:durableId="1659382734">
    <w:abstractNumId w:val="28"/>
  </w:num>
  <w:num w:numId="54" w16cid:durableId="577901814">
    <w:abstractNumId w:val="17"/>
  </w:num>
  <w:num w:numId="55" w16cid:durableId="472256225">
    <w:abstractNumId w:val="12"/>
  </w:num>
  <w:num w:numId="56" w16cid:durableId="986320652">
    <w:abstractNumId w:va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B20"/>
    <w:rsid w:val="00000BF0"/>
    <w:rsid w:val="00010DD1"/>
    <w:rsid w:val="00014AB4"/>
    <w:rsid w:val="000228F2"/>
    <w:rsid w:val="00076A1E"/>
    <w:rsid w:val="000F03DD"/>
    <w:rsid w:val="00121898"/>
    <w:rsid w:val="0012726B"/>
    <w:rsid w:val="00183133"/>
    <w:rsid w:val="00192F70"/>
    <w:rsid w:val="00221443"/>
    <w:rsid w:val="00231721"/>
    <w:rsid w:val="00321C29"/>
    <w:rsid w:val="00356CB4"/>
    <w:rsid w:val="003A6CF0"/>
    <w:rsid w:val="003A77E8"/>
    <w:rsid w:val="003F2425"/>
    <w:rsid w:val="00413FAA"/>
    <w:rsid w:val="00425201"/>
    <w:rsid w:val="004715FD"/>
    <w:rsid w:val="004A09E0"/>
    <w:rsid w:val="004F66BA"/>
    <w:rsid w:val="00554833"/>
    <w:rsid w:val="00597B20"/>
    <w:rsid w:val="005B1006"/>
    <w:rsid w:val="005B153E"/>
    <w:rsid w:val="005B4E2B"/>
    <w:rsid w:val="006312E5"/>
    <w:rsid w:val="00647E8A"/>
    <w:rsid w:val="006703A1"/>
    <w:rsid w:val="0068748C"/>
    <w:rsid w:val="00725A4C"/>
    <w:rsid w:val="00760656"/>
    <w:rsid w:val="007636A8"/>
    <w:rsid w:val="00771E7F"/>
    <w:rsid w:val="007B6C37"/>
    <w:rsid w:val="007D79FD"/>
    <w:rsid w:val="007E7B90"/>
    <w:rsid w:val="007F741A"/>
    <w:rsid w:val="00802AFA"/>
    <w:rsid w:val="00856C54"/>
    <w:rsid w:val="00883F5E"/>
    <w:rsid w:val="00946975"/>
    <w:rsid w:val="009555E1"/>
    <w:rsid w:val="0096211D"/>
    <w:rsid w:val="0096307D"/>
    <w:rsid w:val="009A46FF"/>
    <w:rsid w:val="009B1218"/>
    <w:rsid w:val="009B7E74"/>
    <w:rsid w:val="00A664EE"/>
    <w:rsid w:val="00A84EE6"/>
    <w:rsid w:val="00A9736D"/>
    <w:rsid w:val="00AA2BAE"/>
    <w:rsid w:val="00AC105C"/>
    <w:rsid w:val="00B10CDA"/>
    <w:rsid w:val="00B12E42"/>
    <w:rsid w:val="00B24A73"/>
    <w:rsid w:val="00B4439E"/>
    <w:rsid w:val="00B55C65"/>
    <w:rsid w:val="00B565DE"/>
    <w:rsid w:val="00C0389B"/>
    <w:rsid w:val="00C072BF"/>
    <w:rsid w:val="00C07AF7"/>
    <w:rsid w:val="00C4365C"/>
    <w:rsid w:val="00C47075"/>
    <w:rsid w:val="00C76225"/>
    <w:rsid w:val="00D448DF"/>
    <w:rsid w:val="00D8057A"/>
    <w:rsid w:val="00D9498F"/>
    <w:rsid w:val="00DA6192"/>
    <w:rsid w:val="00DB7A3B"/>
    <w:rsid w:val="00DD6F0F"/>
    <w:rsid w:val="00E15FC1"/>
    <w:rsid w:val="00E25003"/>
    <w:rsid w:val="00E90DE0"/>
    <w:rsid w:val="00E9566F"/>
    <w:rsid w:val="00EC3331"/>
    <w:rsid w:val="00F73C53"/>
    <w:rsid w:val="00FA1B4E"/>
    <w:rsid w:val="00FA27EE"/>
    <w:rsid w:val="00FF7A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374F847"/>
  <w15:chartTrackingRefBased/>
  <w15:docId w15:val="{0DF678CA-3F37-4954-BAF2-77DF8DEDC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ru-R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6CB4"/>
  </w:style>
  <w:style w:type="paragraph" w:styleId="1">
    <w:name w:val="heading 1"/>
    <w:basedOn w:val="a"/>
    <w:next w:val="a"/>
    <w:link w:val="10"/>
    <w:qFormat/>
    <w:rsid w:val="00356CB4"/>
    <w:pPr>
      <w:keepNext/>
      <w:keepLines/>
      <w:pBdr>
        <w:bottom w:val="single" w:sz="4" w:space="1" w:color="90C226" w:themeColor="accent1"/>
      </w:pBdr>
      <w:spacing w:before="400" w:after="40" w:line="240" w:lineRule="auto"/>
      <w:outlineLvl w:val="0"/>
    </w:pPr>
    <w:rPr>
      <w:rFonts w:asciiTheme="majorHAnsi" w:eastAsiaTheme="majorEastAsia" w:hAnsiTheme="majorHAnsi" w:cstheme="majorBidi"/>
      <w:color w:val="6B911C" w:themeColor="accent1" w:themeShade="BF"/>
      <w:sz w:val="36"/>
      <w:szCs w:val="36"/>
    </w:rPr>
  </w:style>
  <w:style w:type="paragraph" w:styleId="2">
    <w:name w:val="heading 2"/>
    <w:aliases w:val=" Знак"/>
    <w:basedOn w:val="a"/>
    <w:next w:val="a"/>
    <w:link w:val="20"/>
    <w:unhideWhenUsed/>
    <w:qFormat/>
    <w:rsid w:val="00356CB4"/>
    <w:pPr>
      <w:keepNext/>
      <w:keepLines/>
      <w:spacing w:before="160" w:after="0" w:line="240" w:lineRule="auto"/>
      <w:outlineLvl w:val="1"/>
    </w:pPr>
    <w:rPr>
      <w:rFonts w:asciiTheme="majorHAnsi" w:eastAsiaTheme="majorEastAsia" w:hAnsiTheme="majorHAnsi" w:cstheme="majorBidi"/>
      <w:color w:val="6B911C" w:themeColor="accent1" w:themeShade="BF"/>
      <w:sz w:val="28"/>
      <w:szCs w:val="28"/>
    </w:rPr>
  </w:style>
  <w:style w:type="paragraph" w:styleId="3">
    <w:name w:val="heading 3"/>
    <w:basedOn w:val="a"/>
    <w:next w:val="a"/>
    <w:link w:val="30"/>
    <w:uiPriority w:val="9"/>
    <w:semiHidden/>
    <w:unhideWhenUsed/>
    <w:qFormat/>
    <w:rsid w:val="00356CB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unhideWhenUsed/>
    <w:qFormat/>
    <w:rsid w:val="00356CB4"/>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356CB4"/>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356CB4"/>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356CB4"/>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356CB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356CB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6CB4"/>
    <w:rPr>
      <w:rFonts w:asciiTheme="majorHAnsi" w:eastAsiaTheme="majorEastAsia" w:hAnsiTheme="majorHAnsi" w:cstheme="majorBidi"/>
      <w:color w:val="6B911C" w:themeColor="accent1" w:themeShade="BF"/>
      <w:sz w:val="36"/>
      <w:szCs w:val="36"/>
    </w:rPr>
  </w:style>
  <w:style w:type="character" w:customStyle="1" w:styleId="20">
    <w:name w:val="Заголовок 2 Знак"/>
    <w:aliases w:val=" Знак Знак"/>
    <w:basedOn w:val="a0"/>
    <w:link w:val="2"/>
    <w:uiPriority w:val="9"/>
    <w:semiHidden/>
    <w:rsid w:val="00356CB4"/>
    <w:rPr>
      <w:rFonts w:asciiTheme="majorHAnsi" w:eastAsiaTheme="majorEastAsia" w:hAnsiTheme="majorHAnsi" w:cstheme="majorBidi"/>
      <w:color w:val="6B911C" w:themeColor="accent1" w:themeShade="BF"/>
      <w:sz w:val="28"/>
      <w:szCs w:val="28"/>
    </w:rPr>
  </w:style>
  <w:style w:type="character" w:customStyle="1" w:styleId="30">
    <w:name w:val="Заголовок 3 Знак"/>
    <w:basedOn w:val="a0"/>
    <w:link w:val="3"/>
    <w:uiPriority w:val="9"/>
    <w:semiHidden/>
    <w:rsid w:val="00356CB4"/>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356CB4"/>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356CB4"/>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356CB4"/>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356CB4"/>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356CB4"/>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356CB4"/>
    <w:rPr>
      <w:rFonts w:asciiTheme="majorHAnsi" w:eastAsiaTheme="majorEastAsia" w:hAnsiTheme="majorHAnsi" w:cstheme="majorBidi"/>
      <w:i/>
      <w:iCs/>
      <w:smallCaps/>
      <w:color w:val="595959" w:themeColor="text1" w:themeTint="A6"/>
    </w:rPr>
  </w:style>
  <w:style w:type="paragraph" w:styleId="a3">
    <w:name w:val="caption"/>
    <w:basedOn w:val="a"/>
    <w:next w:val="a"/>
    <w:uiPriority w:val="35"/>
    <w:semiHidden/>
    <w:unhideWhenUsed/>
    <w:qFormat/>
    <w:rsid w:val="00356CB4"/>
    <w:pPr>
      <w:spacing w:line="240" w:lineRule="auto"/>
    </w:pPr>
    <w:rPr>
      <w:b/>
      <w:bCs/>
      <w:color w:val="404040" w:themeColor="text1" w:themeTint="BF"/>
      <w:sz w:val="20"/>
      <w:szCs w:val="20"/>
    </w:rPr>
  </w:style>
  <w:style w:type="paragraph" w:styleId="a4">
    <w:name w:val="Title"/>
    <w:basedOn w:val="a"/>
    <w:next w:val="a"/>
    <w:link w:val="a5"/>
    <w:qFormat/>
    <w:rsid w:val="00356CB4"/>
    <w:pPr>
      <w:spacing w:after="0" w:line="240" w:lineRule="auto"/>
      <w:contextualSpacing/>
    </w:pPr>
    <w:rPr>
      <w:rFonts w:asciiTheme="majorHAnsi" w:eastAsiaTheme="majorEastAsia" w:hAnsiTheme="majorHAnsi" w:cstheme="majorBidi"/>
      <w:color w:val="6B911C" w:themeColor="accent1" w:themeShade="BF"/>
      <w:spacing w:val="-7"/>
      <w:sz w:val="80"/>
      <w:szCs w:val="80"/>
    </w:rPr>
  </w:style>
  <w:style w:type="character" w:customStyle="1" w:styleId="a5">
    <w:name w:val="Заголовок Знак"/>
    <w:basedOn w:val="a0"/>
    <w:link w:val="a4"/>
    <w:uiPriority w:val="10"/>
    <w:rsid w:val="00356CB4"/>
    <w:rPr>
      <w:rFonts w:asciiTheme="majorHAnsi" w:eastAsiaTheme="majorEastAsia" w:hAnsiTheme="majorHAnsi" w:cstheme="majorBidi"/>
      <w:color w:val="6B911C" w:themeColor="accent1" w:themeShade="BF"/>
      <w:spacing w:val="-7"/>
      <w:sz w:val="80"/>
      <w:szCs w:val="80"/>
    </w:rPr>
  </w:style>
  <w:style w:type="paragraph" w:styleId="a6">
    <w:name w:val="Subtitle"/>
    <w:basedOn w:val="a"/>
    <w:next w:val="a"/>
    <w:link w:val="a7"/>
    <w:uiPriority w:val="11"/>
    <w:qFormat/>
    <w:rsid w:val="00356CB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7">
    <w:name w:val="Подзаголовок Знак"/>
    <w:basedOn w:val="a0"/>
    <w:link w:val="a6"/>
    <w:uiPriority w:val="11"/>
    <w:rsid w:val="00356CB4"/>
    <w:rPr>
      <w:rFonts w:asciiTheme="majorHAnsi" w:eastAsiaTheme="majorEastAsia" w:hAnsiTheme="majorHAnsi" w:cstheme="majorBidi"/>
      <w:color w:val="404040" w:themeColor="text1" w:themeTint="BF"/>
      <w:sz w:val="30"/>
      <w:szCs w:val="30"/>
    </w:rPr>
  </w:style>
  <w:style w:type="character" w:styleId="a8">
    <w:name w:val="Strong"/>
    <w:basedOn w:val="a0"/>
    <w:uiPriority w:val="22"/>
    <w:qFormat/>
    <w:rsid w:val="00356CB4"/>
    <w:rPr>
      <w:b/>
      <w:bCs/>
    </w:rPr>
  </w:style>
  <w:style w:type="character" w:styleId="a9">
    <w:name w:val="Emphasis"/>
    <w:basedOn w:val="a0"/>
    <w:uiPriority w:val="20"/>
    <w:qFormat/>
    <w:rsid w:val="00356CB4"/>
    <w:rPr>
      <w:i/>
      <w:iCs/>
    </w:rPr>
  </w:style>
  <w:style w:type="paragraph" w:styleId="aa">
    <w:name w:val="No Spacing"/>
    <w:uiPriority w:val="1"/>
    <w:qFormat/>
    <w:rsid w:val="00356CB4"/>
    <w:pPr>
      <w:spacing w:after="0" w:line="240" w:lineRule="auto"/>
    </w:pPr>
  </w:style>
  <w:style w:type="paragraph" w:styleId="21">
    <w:name w:val="Quote"/>
    <w:basedOn w:val="a"/>
    <w:next w:val="a"/>
    <w:link w:val="22"/>
    <w:uiPriority w:val="29"/>
    <w:qFormat/>
    <w:rsid w:val="00356CB4"/>
    <w:pPr>
      <w:spacing w:before="240" w:after="240" w:line="252" w:lineRule="auto"/>
      <w:ind w:left="864" w:right="864"/>
      <w:jc w:val="center"/>
    </w:pPr>
    <w:rPr>
      <w:i/>
      <w:iCs/>
    </w:rPr>
  </w:style>
  <w:style w:type="character" w:customStyle="1" w:styleId="22">
    <w:name w:val="Цитата 2 Знак"/>
    <w:basedOn w:val="a0"/>
    <w:link w:val="21"/>
    <w:uiPriority w:val="29"/>
    <w:rsid w:val="00356CB4"/>
    <w:rPr>
      <w:i/>
      <w:iCs/>
    </w:rPr>
  </w:style>
  <w:style w:type="paragraph" w:styleId="ab">
    <w:name w:val="Intense Quote"/>
    <w:basedOn w:val="a"/>
    <w:next w:val="a"/>
    <w:link w:val="ac"/>
    <w:uiPriority w:val="30"/>
    <w:qFormat/>
    <w:rsid w:val="00356CB4"/>
    <w:pPr>
      <w:spacing w:before="100" w:beforeAutospacing="1" w:after="240"/>
      <w:ind w:left="864" w:right="864"/>
      <w:jc w:val="center"/>
    </w:pPr>
    <w:rPr>
      <w:rFonts w:asciiTheme="majorHAnsi" w:eastAsiaTheme="majorEastAsia" w:hAnsiTheme="majorHAnsi" w:cstheme="majorBidi"/>
      <w:color w:val="90C226" w:themeColor="accent1"/>
      <w:sz w:val="28"/>
      <w:szCs w:val="28"/>
    </w:rPr>
  </w:style>
  <w:style w:type="character" w:customStyle="1" w:styleId="ac">
    <w:name w:val="Выделенная цитата Знак"/>
    <w:basedOn w:val="a0"/>
    <w:link w:val="ab"/>
    <w:uiPriority w:val="30"/>
    <w:rsid w:val="00356CB4"/>
    <w:rPr>
      <w:rFonts w:asciiTheme="majorHAnsi" w:eastAsiaTheme="majorEastAsia" w:hAnsiTheme="majorHAnsi" w:cstheme="majorBidi"/>
      <w:color w:val="90C226" w:themeColor="accent1"/>
      <w:sz w:val="28"/>
      <w:szCs w:val="28"/>
    </w:rPr>
  </w:style>
  <w:style w:type="character" w:styleId="ad">
    <w:name w:val="Subtle Emphasis"/>
    <w:basedOn w:val="a0"/>
    <w:uiPriority w:val="19"/>
    <w:qFormat/>
    <w:rsid w:val="00356CB4"/>
    <w:rPr>
      <w:i/>
      <w:iCs/>
      <w:color w:val="595959" w:themeColor="text1" w:themeTint="A6"/>
    </w:rPr>
  </w:style>
  <w:style w:type="character" w:styleId="ae">
    <w:name w:val="Intense Emphasis"/>
    <w:basedOn w:val="a0"/>
    <w:uiPriority w:val="21"/>
    <w:qFormat/>
    <w:rsid w:val="00356CB4"/>
    <w:rPr>
      <w:b/>
      <w:bCs/>
      <w:i/>
      <w:iCs/>
    </w:rPr>
  </w:style>
  <w:style w:type="character" w:styleId="af">
    <w:name w:val="Subtle Reference"/>
    <w:basedOn w:val="a0"/>
    <w:uiPriority w:val="31"/>
    <w:qFormat/>
    <w:rsid w:val="00356CB4"/>
    <w:rPr>
      <w:smallCaps/>
      <w:color w:val="404040" w:themeColor="text1" w:themeTint="BF"/>
    </w:rPr>
  </w:style>
  <w:style w:type="character" w:styleId="af0">
    <w:name w:val="Intense Reference"/>
    <w:basedOn w:val="a0"/>
    <w:uiPriority w:val="32"/>
    <w:qFormat/>
    <w:rsid w:val="00356CB4"/>
    <w:rPr>
      <w:b/>
      <w:bCs/>
      <w:smallCaps/>
      <w:u w:val="single"/>
    </w:rPr>
  </w:style>
  <w:style w:type="character" w:styleId="af1">
    <w:name w:val="Book Title"/>
    <w:basedOn w:val="a0"/>
    <w:uiPriority w:val="33"/>
    <w:qFormat/>
    <w:rsid w:val="00356CB4"/>
    <w:rPr>
      <w:b/>
      <w:bCs/>
      <w:smallCaps/>
    </w:rPr>
  </w:style>
  <w:style w:type="paragraph" w:styleId="af2">
    <w:name w:val="TOC Heading"/>
    <w:basedOn w:val="1"/>
    <w:next w:val="a"/>
    <w:uiPriority w:val="39"/>
    <w:semiHidden/>
    <w:unhideWhenUsed/>
    <w:qFormat/>
    <w:rsid w:val="00356CB4"/>
    <w:pPr>
      <w:outlineLvl w:val="9"/>
    </w:pPr>
  </w:style>
  <w:style w:type="paragraph" w:styleId="af3">
    <w:name w:val="List Paragraph"/>
    <w:basedOn w:val="a"/>
    <w:link w:val="af4"/>
    <w:uiPriority w:val="99"/>
    <w:qFormat/>
    <w:rsid w:val="00356CB4"/>
    <w:pPr>
      <w:ind w:left="720"/>
      <w:contextualSpacing/>
    </w:pPr>
  </w:style>
  <w:style w:type="paragraph" w:styleId="af5">
    <w:name w:val="header"/>
    <w:basedOn w:val="a"/>
    <w:link w:val="af6"/>
    <w:uiPriority w:val="99"/>
    <w:unhideWhenUsed/>
    <w:rsid w:val="00356CB4"/>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356CB4"/>
  </w:style>
  <w:style w:type="paragraph" w:styleId="af7">
    <w:name w:val="footer"/>
    <w:basedOn w:val="a"/>
    <w:link w:val="af8"/>
    <w:uiPriority w:val="99"/>
    <w:unhideWhenUsed/>
    <w:rsid w:val="00356CB4"/>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356CB4"/>
  </w:style>
  <w:style w:type="paragraph" w:styleId="af9">
    <w:name w:val="Normal (Web)"/>
    <w:aliases w:val="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unhideWhenUsed/>
    <w:qFormat/>
    <w:rsid w:val="007B6C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Hyperlink"/>
    <w:basedOn w:val="a0"/>
    <w:uiPriority w:val="99"/>
    <w:unhideWhenUsed/>
    <w:rsid w:val="007B6C37"/>
    <w:rPr>
      <w:color w:val="0000FF"/>
      <w:u w:val="single"/>
    </w:rPr>
  </w:style>
  <w:style w:type="paragraph" w:customStyle="1" w:styleId="Default">
    <w:name w:val="Default"/>
    <w:qFormat/>
    <w:rsid w:val="00E2500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4">
    <w:name w:val="Абзац списка Знак"/>
    <w:link w:val="af3"/>
    <w:uiPriority w:val="99"/>
    <w:locked/>
    <w:rsid w:val="00E25003"/>
  </w:style>
  <w:style w:type="numbering" w:customStyle="1" w:styleId="11">
    <w:name w:val="Нет списка1"/>
    <w:next w:val="a2"/>
    <w:uiPriority w:val="99"/>
    <w:semiHidden/>
    <w:unhideWhenUsed/>
    <w:rsid w:val="00E9566F"/>
  </w:style>
  <w:style w:type="paragraph" w:styleId="afb">
    <w:name w:val="Balloon Text"/>
    <w:basedOn w:val="a"/>
    <w:link w:val="afc"/>
    <w:uiPriority w:val="99"/>
    <w:semiHidden/>
    <w:unhideWhenUsed/>
    <w:rsid w:val="00C0389B"/>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C038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726428">
      <w:bodyDiv w:val="1"/>
      <w:marLeft w:val="0"/>
      <w:marRight w:val="0"/>
      <w:marTop w:val="0"/>
      <w:marBottom w:val="0"/>
      <w:divBdr>
        <w:top w:val="none" w:sz="0" w:space="0" w:color="auto"/>
        <w:left w:val="none" w:sz="0" w:space="0" w:color="auto"/>
        <w:bottom w:val="none" w:sz="0" w:space="0" w:color="auto"/>
        <w:right w:val="none" w:sz="0" w:space="0" w:color="auto"/>
      </w:divBdr>
    </w:div>
    <w:div w:id="547297682">
      <w:bodyDiv w:val="1"/>
      <w:marLeft w:val="0"/>
      <w:marRight w:val="0"/>
      <w:marTop w:val="0"/>
      <w:marBottom w:val="0"/>
      <w:divBdr>
        <w:top w:val="none" w:sz="0" w:space="0" w:color="auto"/>
        <w:left w:val="none" w:sz="0" w:space="0" w:color="auto"/>
        <w:bottom w:val="none" w:sz="0" w:space="0" w:color="auto"/>
        <w:right w:val="none" w:sz="0" w:space="0" w:color="auto"/>
      </w:divBdr>
    </w:div>
    <w:div w:id="686371383">
      <w:bodyDiv w:val="1"/>
      <w:marLeft w:val="0"/>
      <w:marRight w:val="0"/>
      <w:marTop w:val="0"/>
      <w:marBottom w:val="0"/>
      <w:divBdr>
        <w:top w:val="none" w:sz="0" w:space="0" w:color="auto"/>
        <w:left w:val="none" w:sz="0" w:space="0" w:color="auto"/>
        <w:bottom w:val="none" w:sz="0" w:space="0" w:color="auto"/>
        <w:right w:val="none" w:sz="0" w:space="0" w:color="auto"/>
      </w:divBdr>
    </w:div>
    <w:div w:id="1837188534">
      <w:bodyDiv w:val="1"/>
      <w:marLeft w:val="0"/>
      <w:marRight w:val="0"/>
      <w:marTop w:val="0"/>
      <w:marBottom w:val="0"/>
      <w:divBdr>
        <w:top w:val="none" w:sz="0" w:space="0" w:color="auto"/>
        <w:left w:val="none" w:sz="0" w:space="0" w:color="auto"/>
        <w:bottom w:val="none" w:sz="0" w:space="0" w:color="auto"/>
        <w:right w:val="none" w:sz="0" w:space="0" w:color="auto"/>
      </w:divBdr>
    </w:div>
    <w:div w:id="1881477873">
      <w:bodyDiv w:val="1"/>
      <w:marLeft w:val="0"/>
      <w:marRight w:val="0"/>
      <w:marTop w:val="0"/>
      <w:marBottom w:val="0"/>
      <w:divBdr>
        <w:top w:val="none" w:sz="0" w:space="0" w:color="auto"/>
        <w:left w:val="none" w:sz="0" w:space="0" w:color="auto"/>
        <w:bottom w:val="none" w:sz="0" w:space="0" w:color="auto"/>
        <w:right w:val="none" w:sz="0" w:space="0" w:color="auto"/>
      </w:divBdr>
    </w:div>
    <w:div w:id="206459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1%83%D0%BD%D0%B6%D0%B5%D0%BD%D1%81%D0%BA%D0%B8%D0%B9_%D1%80%D0%B0%D0%B9%D0%BE%D0%BD_(%D0%98%D0%BD%D0%B3%D1%83%D1%88%D0%B5%D1%82%D0%B8%D1%8F)" TargetMode="External"/><Relationship Id="rId18" Type="http://schemas.openxmlformats.org/officeDocument/2006/relationships/hyperlink" Target="https://ru.wikipedia.org/wiki/%D0%A0%D0%BE%D1%81%D1%81%D0%B8%D0%B9%D1%81%D0%BA%D0%B0%D1%8F_%D0%B8%D0%BC%D0%BF%D0%B5%D1%80%D0%B8%D1%8F" TargetMode="External"/><Relationship Id="rId26" Type="http://schemas.openxmlformats.org/officeDocument/2006/relationships/hyperlink" Target="http://ru.wikipedia.org/wiki/%D0%9D%D0%B0%D0%B7%D1%80%D0%B0%D0%BD%D1%8C" TargetMode="External"/><Relationship Id="rId39" Type="http://schemas.openxmlformats.org/officeDocument/2006/relationships/hyperlink" Target="https://ru.wikipedia.org/wiki/%D0%91%D0%B5%D1%81%D0%BB%D0%B0%D0%BD_(%D1%81%D1%82%D0%B0%D0%BD%D1%86%D0%B8%D1%8F)" TargetMode="External"/><Relationship Id="rId21" Type="http://schemas.openxmlformats.org/officeDocument/2006/relationships/hyperlink" Target="https://ru.wikipedia.org/w/index.php?title=%D0%A1%D1%83%D0%BD%D0%B6%D0%B5%D0%BD%D1%81%D0%BA%D0%B8%D0%B9_%D1%80%D0%B0%D0%B9%D0%BE%D0%BD_(%D0%A7%D0%B5%D1%87%D0%B5%D0%BD%D0%BE-%D0%98%D0%BD%D0%B3%D1%83%D1%88%D1%81%D0%BA%D0%B0%D1%8F_%D0%90%D0%A1%D0%A1%D0%A0)&amp;action=edit&amp;redlink=1" TargetMode="External"/><Relationship Id="rId34" Type="http://schemas.openxmlformats.org/officeDocument/2006/relationships/hyperlink" Target="http://ru.wikipedia.org/wiki/%D0%A1%D1%83%D0%BD%D0%B6%D0%B5%D0%BD%D1%81%D0%BA%D0%B8%D0%B9_%D1%80%D0%B0%D0%B9%D0%BE%D0%BD_%D0%A7%D0%B5%D1%87%D0%BD%D0%B8" TargetMode="External"/><Relationship Id="rId42" Type="http://schemas.openxmlformats.org/officeDocument/2006/relationships/hyperlink" Target="https://ru.wikipedia.org/wiki/%D0%A7%D0%B5%D1%87%D0%BD%D1%8F" TargetMode="External"/><Relationship Id="rId47" Type="http://schemas.openxmlformats.org/officeDocument/2006/relationships/hyperlink" Target="http://www.grandars.ru/college/psihologiya/soznanie.html" TargetMode="External"/><Relationship Id="rId50" Type="http://schemas.openxmlformats.org/officeDocument/2006/relationships/image" Target="media/image13.jpeg"/><Relationship Id="rId55" Type="http://schemas.openxmlformats.org/officeDocument/2006/relationships/image" Target="media/image18.png"/><Relationship Id="rId63" Type="http://schemas.openxmlformats.org/officeDocument/2006/relationships/hyperlink" Target="https://ru.wikipedia.org/wiki/Boeing_737-800" TargetMode="External"/><Relationship Id="rId68" Type="http://schemas.openxmlformats.org/officeDocument/2006/relationships/hyperlink" Target="http://www.sunjagrad.ru" TargetMode="External"/><Relationship Id="rId7" Type="http://schemas.openxmlformats.org/officeDocument/2006/relationships/endnotes" Target="endnotes.xml"/><Relationship Id="rId71"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ru.wikipedia.org/wiki/%D0%93%D0%BE%D1%80%D1%81%D0%BA%D0%B0%D1%8F_%D0%90%D0%B2%D1%82%D0%BE%D0%BD%D0%BE%D0%BC%D0%BD%D0%B0%D1%8F_%D0%A1%D0%BE%D0%B2%D0%B5%D1%82%D1%81%D0%BA%D0%B0%D1%8F_%D0%A1%D0%BE%D1%86%D0%B8%D0%B0%D0%BB%D0%B8%D1%81%D1%82%D0%B8%D1%87%D0%B5%D1%81%D0%BA%D0%B0%D1%8F_%D0%A0%D0%B5%D1%81%D0%BF%D1%83%D0%B1%D0%BB%D0%B8%D0%BA%D0%B0" TargetMode="External"/><Relationship Id="rId29" Type="http://schemas.openxmlformats.org/officeDocument/2006/relationships/hyperlink" Target="http://ru.wikipedia.org/wiki/%D0%A1%D1%83%D0%BD%D0%B6%D0%B5%D0%BD%D1%81%D0%BA%D0%B8%D0%B9_%D1%80%D0%B0%D0%B9%D0%BE%D0%BD_%D0%A7%D0%B5%D1%87%D0%BD%D0%B8" TargetMode="External"/><Relationship Id="rId11" Type="http://schemas.openxmlformats.org/officeDocument/2006/relationships/hyperlink" Target="https://ru.wikipedia.org/wiki/%D0%90%D1%81%D1%81%D0%B0_(%D0%BF%D1%80%D0%B8%D1%82%D0%BE%D0%BA_%D0%A1%D1%83%D0%BD%D0%B6%D0%B8)" TargetMode="External"/><Relationship Id="rId24" Type="http://schemas.openxmlformats.org/officeDocument/2006/relationships/hyperlink" Target="https://ru.wikipedia.org/wiki/%D0%A1%D0%B5%D0%BB%D1%8C%D1%81%D0%BA%D0%BE%D0%B5_%D0%BF%D0%BE%D1%81%D0%B5%D0%BB%D0%B5%D0%BD%D0%B8%D0%B5" TargetMode="External"/><Relationship Id="rId32" Type="http://schemas.openxmlformats.org/officeDocument/2006/relationships/hyperlink" Target="http://ru.wikipedia.org/wiki/%D0%93%D1%80%D0%BE%D0%B7%D0%BD%D1%8B%D0%B9_(%D0%B3%D0%BE%D1%80%D0%BE%D0%B4)" TargetMode="External"/><Relationship Id="rId37" Type="http://schemas.openxmlformats.org/officeDocument/2006/relationships/hyperlink" Target="https://ru.wikipedia.org/wiki/%D0%A1%D0%BB%D0%B5%D0%BF%D1%86%D0%BE%D0%B2%D1%81%D0%BA%D0%B0%D1%8F_(%D1%81%D1%82%D0%B0%D0%BD%D1%86%D0%B8%D1%8F)" TargetMode="External"/><Relationship Id="rId40" Type="http://schemas.openxmlformats.org/officeDocument/2006/relationships/hyperlink" Target="https://ru.wikipedia.org/wiki/%D0%A1%D0%B5%D0%B2%D0%B5%D1%80%D0%BD%D0%B0%D1%8F_%D0%9E%D1%81%D0%B5%D1%82%D0%B8%D1%8F" TargetMode="External"/><Relationship Id="rId45" Type="http://schemas.openxmlformats.org/officeDocument/2006/relationships/image" Target="media/image10.png"/><Relationship Id="rId53" Type="http://schemas.openxmlformats.org/officeDocument/2006/relationships/image" Target="media/image16.jpeg"/><Relationship Id="rId58" Type="http://schemas.openxmlformats.org/officeDocument/2006/relationships/hyperlink" Target="https://ru.wikipedia.org/wiki/%D0%9C%D0%B0%D0%B3%D0%B0%D1%81" TargetMode="External"/><Relationship Id="rId66" Type="http://schemas.openxmlformats.org/officeDocument/2006/relationships/image" Target="media/image1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1%D1%83%D0%BD%D0%B6%D0%B5%D0%BD%D1%81%D0%BA%D0%B8%D0%B9_%D0%BA%D0%B0%D0%B7%D0%B0%D1%87%D0%B8%D0%B9_%D0%BE%D0%BA%D1%80%D1%83%D0%B3" TargetMode="External"/><Relationship Id="rId23" Type="http://schemas.openxmlformats.org/officeDocument/2006/relationships/hyperlink" Target="https://ru.wikipedia.org/wiki/%D0%A7%D0%B5%D1%87%D0%B5%D0%BD%D1%81%D0%BA%D0%B0%D1%8F_%D0%A0%D0%B5%D1%81%D0%BF%D1%83%D0%B1%D0%BB%D0%B8%D0%BA%D0%B0_%D0%98%D1%87%D0%BA%D0%B5%D1%80%D0%B8%D1%8F" TargetMode="External"/><Relationship Id="rId28" Type="http://schemas.openxmlformats.org/officeDocument/2006/relationships/hyperlink" Target="http://ru.wikipedia.org/wiki/%D0%A1%D1%83%D0%BD%D0%B6%D0%B5%D0%BD%D1%81%D0%BA%D0%B8%D0%B9_%D1%85%D1%80%D0%B5%D0%B1%D0%B5%D1%82" TargetMode="External"/><Relationship Id="rId36" Type="http://schemas.openxmlformats.org/officeDocument/2006/relationships/image" Target="media/image7.jpeg"/><Relationship Id="rId49" Type="http://schemas.openxmlformats.org/officeDocument/2006/relationships/image" Target="media/image12.jpeg"/><Relationship Id="rId57" Type="http://schemas.openxmlformats.org/officeDocument/2006/relationships/hyperlink" Target="https://ru.wikipedia.org/wiki/%D0%9E%D1%81%D0%BA%D0%B0%D0%BD%D0%BE%D0%B2,_%D0%A1%D1%83%D0%BB%D0%B0%D0%BC%D0%B1%D0%B5%D0%BA_%D0%A1%D1%83%D1%81%D0%B0%D1%80%D0%BA%D1%83%D0%BB%D0%BE%D0%B2%D0%B8%D1%87" TargetMode="External"/><Relationship Id="rId61" Type="http://schemas.openxmlformats.org/officeDocument/2006/relationships/hyperlink" Target="https://ru.wikipedia.org/wiki/%D0%A1%D0%BB%D0%B5%D0%BF%D1%86%D0%BE%D0%B2%D1%81%D0%BA%D0%B0%D1%8F_(%D1%81%D1%82%D0%B0%D0%BD%D1%86%D0%B8%D1%8F)" TargetMode="External"/><Relationship Id="rId10" Type="http://schemas.openxmlformats.org/officeDocument/2006/relationships/image" Target="media/image3.jpeg"/><Relationship Id="rId19" Type="http://schemas.openxmlformats.org/officeDocument/2006/relationships/hyperlink" Target="https://ru.wikipedia.org/wiki/%D0%A1%D1%83%D0%BD%D0%B6%D0%B5%D0%BD%D1%81%D0%BA%D0%B8%D0%B9_%D0%BE%D1%82%D0%B4%D0%B5%D0%BB" TargetMode="External"/><Relationship Id="rId31" Type="http://schemas.openxmlformats.org/officeDocument/2006/relationships/hyperlink" Target="http://ru.wikipedia.org/wiki/%D0%9D%D0%B0%D0%B7%D1%80%D0%B0%D0%BD%D1%8C" TargetMode="External"/><Relationship Id="rId44" Type="http://schemas.openxmlformats.org/officeDocument/2006/relationships/image" Target="media/image9.jpeg"/><Relationship Id="rId52" Type="http://schemas.openxmlformats.org/officeDocument/2006/relationships/image" Target="media/image15.jpeg"/><Relationship Id="rId60" Type="http://schemas.openxmlformats.org/officeDocument/2006/relationships/hyperlink" Target="https://ru.wikipedia.org/wiki/%D0%A1%D1%83%D0%BD%D0%B6%D0%B0_(%D0%98%D0%BD%D0%B3%D1%83%D1%88%D0%B5%D1%82%D0%B8%D1%8F)" TargetMode="External"/><Relationship Id="rId65" Type="http://schemas.openxmlformats.org/officeDocument/2006/relationships/hyperlink" Target="https://ru.wikipedia.org/wiki/%D0%A3%D0%B7%D0%BB%D0%BE%D0%B2%D0%BE%D0%B9_%D0%B0%D1%8D%D1%80%D0%BE%D0%BF%D0%BE%D1%80%D1%82"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ru.wikipedia.org/wiki/%D0%A7%D0%98%D0%90%D0%A1%D0%A1%D0%A0" TargetMode="External"/><Relationship Id="rId27" Type="http://schemas.openxmlformats.org/officeDocument/2006/relationships/hyperlink" Target="http://ru.wikipedia.org/wiki/%D0%93%D1%80%D0%BE%D0%B7%D0%BD%D1%8B%D0%B9_(%D0%B3%D0%BE%D1%80%D0%BE%D0%B4)" TargetMode="External"/><Relationship Id="rId30" Type="http://schemas.openxmlformats.org/officeDocument/2006/relationships/image" Target="media/image5.png"/><Relationship Id="rId35" Type="http://schemas.openxmlformats.org/officeDocument/2006/relationships/image" Target="media/image6.jpeg"/><Relationship Id="rId43" Type="http://schemas.openxmlformats.org/officeDocument/2006/relationships/image" Target="media/image8.jpeg"/><Relationship Id="rId48" Type="http://schemas.openxmlformats.org/officeDocument/2006/relationships/image" Target="media/image11.jpeg"/><Relationship Id="rId56" Type="http://schemas.openxmlformats.org/officeDocument/2006/relationships/hyperlink" Target="https://ru.wikipedia.org/wiki/%D0%93%D0%B5%D1%80%D0%BE%D0%B9_%D0%A0%D0%BE%D1%81%D1%81%D0%B8%D0%B9%D1%81%D0%BA%D0%BE%D0%B9_%D0%A4%D0%B5%D0%B4%D0%B5%D1%80%D0%B0%D1%86%D0%B8%D0%B8" TargetMode="External"/><Relationship Id="rId64" Type="http://schemas.openxmlformats.org/officeDocument/2006/relationships/hyperlink" Target="https://ru.wikipedia.org/wiki/%D0%98%D0%BB-76" TargetMode="External"/><Relationship Id="rId69"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image" Target="media/image14.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D0%A1%D1%83%D0%BD%D0%B6%D0%B0_(%D0%BF%D1%80%D0%B8%D1%82%D0%BE%D0%BA_%D0%A2%D0%B5%D1%80%D0%B5%D0%BA%D0%B0)" TargetMode="External"/><Relationship Id="rId17" Type="http://schemas.openxmlformats.org/officeDocument/2006/relationships/hyperlink" Target="https://ru.wikipedia.org/wiki/%D0%A1%D0%B5%D0%B2%D0%B5%D1%80%D0%BE-%D0%9A%D0%B0%D0%B2%D0%BA%D0%B0%D0%B7%D1%81%D0%BA%D0%B8%D0%B9_%D0%BA%D1%80%D0%B0%D0%B9" TargetMode="External"/><Relationship Id="rId25" Type="http://schemas.openxmlformats.org/officeDocument/2006/relationships/hyperlink" Target="https://ru.wikipedia.org/wiki/%D0%93%D0%BE%D1%80%D0%BE%D0%B4%D1%81%D0%BA%D0%BE%D0%B5_%D0%BF%D0%BE%D1%81%D0%B5%D0%BB%D0%B5%D0%BD%D0%B8%D0%B5" TargetMode="External"/><Relationship Id="rId33" Type="http://schemas.openxmlformats.org/officeDocument/2006/relationships/hyperlink" Target="http://ru.wikipedia.org/wiki/%D0%A1%D1%83%D0%BD%D0%B6%D0%B5%D0%BD%D1%81%D0%BA%D0%B8%D0%B9_%D1%85%D1%80%D0%B5%D0%B1%D0%B5%D1%82" TargetMode="External"/><Relationship Id="rId38" Type="http://schemas.openxmlformats.org/officeDocument/2006/relationships/hyperlink" Target="https://ru.wikipedia.org/wiki/%D0%A1%D0%B5%D0%B2%D0%B5%D1%80%D0%BE-%D0%9A%D0%B0%D0%B2%D0%BA%D0%B0%D0%B7%D1%81%D0%BA%D0%B0%D1%8F_%D0%B6%D0%B5%D0%BB%D0%B5%D0%B7%D0%BD%D0%B0%D1%8F_%D0%B4%D0%BE%D1%80%D0%BE%D0%B3%D0%B0" TargetMode="External"/><Relationship Id="rId46" Type="http://schemas.openxmlformats.org/officeDocument/2006/relationships/chart" Target="charts/chart1.xml"/><Relationship Id="rId59" Type="http://schemas.openxmlformats.org/officeDocument/2006/relationships/hyperlink" Target="https://ru.wikipedia.org/wiki/%D0%9D%D0%B0%D0%B7%D1%80%D0%B0%D0%BD%D1%8C" TargetMode="External"/><Relationship Id="rId67" Type="http://schemas.openxmlformats.org/officeDocument/2006/relationships/hyperlink" Target="mailto:gorodsunja@mail.ru" TargetMode="External"/><Relationship Id="rId20" Type="http://schemas.openxmlformats.org/officeDocument/2006/relationships/hyperlink" Target="https://ru.wikipedia.org/wiki/%D0%9D%D0%B0%D0%B7%D1%80%D0%B0%D0%BD%D0%BE%D0%B2%D1%81%D0%BA%D0%B8%D0%B9_%D0%BE%D0%BA%D1%80%D1%83%D0%B3" TargetMode="External"/><Relationship Id="rId41" Type="http://schemas.openxmlformats.org/officeDocument/2006/relationships/hyperlink" Target="https://ru.wikipedia.org/wiki/%D0%93%D1%80%D0%BE%D0%B7%D0%BD%D1%8B%D0%B9_(%D1%81%D1%82%D0%B0%D0%BD%D1%86%D0%B8%D1%8F)" TargetMode="External"/><Relationship Id="rId54" Type="http://schemas.openxmlformats.org/officeDocument/2006/relationships/image" Target="media/image17.jpeg"/><Relationship Id="rId62" Type="http://schemas.openxmlformats.org/officeDocument/2006/relationships/hyperlink" Target="https://ru.wikipedia.org/wiki/%D0%92%D0%BB%D0%B0%D0%B4%D0%B8%D0%BA%D0%B0%D0%B2%D0%BA%D0%B0%D0%B7_(%D0%B0%D1%8D%D1%80%D0%BE%D0%BF%D0%BE%D1%80%D1%82)" TargetMode="External"/><Relationship Id="rId70"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4.6296296296296294E-2"/>
          <c:y val="0.15785558055243096"/>
          <c:w val="0.91203703703703709"/>
          <c:h val="0.68514154480689904"/>
        </c:manualLayout>
      </c:layout>
      <c:pie3DChart>
        <c:varyColors val="1"/>
        <c:ser>
          <c:idx val="0"/>
          <c:order val="0"/>
          <c:tx>
            <c:strRef>
              <c:f>Лист1!$B$1</c:f>
              <c:strCache>
                <c:ptCount val="1"/>
                <c:pt idx="0">
                  <c:v>Столбец1</c:v>
                </c:pt>
              </c:strCache>
            </c:strRef>
          </c:tx>
          <c:explosion val="2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0-69C2-44CA-AC1B-E6C329539A7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9C2-44CA-AC1B-E6C329539A7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69C2-44CA-AC1B-E6C329539A7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9C2-44CA-AC1B-E6C329539A7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69C2-44CA-AC1B-E6C329539A7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9C2-44CA-AC1B-E6C329539A70}"/>
              </c:ext>
            </c:extLst>
          </c:dPt>
          <c:dLbls>
            <c:dLbl>
              <c:idx val="0"/>
              <c:layout>
                <c:manualLayout>
                  <c:x val="-1.1574074074074073E-2"/>
                  <c:y val="-0.1150793650793651"/>
                </c:manualLayout>
              </c:layout>
              <c:spPr>
                <a:noFill/>
                <a:ln w="25322">
                  <a:noFill/>
                </a:ln>
              </c:spPr>
              <c:txPr>
                <a:bodyPr rot="0" spcFirstLastPara="1" vertOverflow="ellipsis" vert="horz" wrap="square" lIns="38100" tIns="19050" rIns="38100" bIns="19050" anchor="ctr" anchorCtr="1">
                  <a:spAutoFit/>
                </a:bodyPr>
                <a:lstStyle/>
                <a:p>
                  <a:pPr>
                    <a:defRPr sz="997"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C2-44CA-AC1B-E6C329539A70}"/>
                </c:ext>
              </c:extLst>
            </c:dLbl>
            <c:dLbl>
              <c:idx val="1"/>
              <c:layout>
                <c:manualLayout>
                  <c:x val="5.0925925925925923E-2"/>
                  <c:y val="-2.3809523809523808E-2"/>
                </c:manualLayout>
              </c:layout>
              <c:spPr>
                <a:noFill/>
                <a:ln w="25322">
                  <a:noFill/>
                </a:ln>
              </c:spPr>
              <c:txPr>
                <a:bodyPr rot="0" spcFirstLastPara="1" vertOverflow="ellipsis" vert="horz" wrap="square" lIns="38100" tIns="19050" rIns="38100" bIns="19050" anchor="ctr" anchorCtr="1">
                  <a:noAutofit/>
                </a:bodyPr>
                <a:lstStyle/>
                <a:p>
                  <a:pPr>
                    <a:defRPr sz="997" b="1" i="0" u="none" strike="noStrike" kern="1200" spc="0" baseline="0">
                      <a:solidFill>
                        <a:schemeClr val="accent2"/>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69C2-44CA-AC1B-E6C329539A70}"/>
                </c:ext>
              </c:extLst>
            </c:dLbl>
            <c:dLbl>
              <c:idx val="2"/>
              <c:layout>
                <c:manualLayout>
                  <c:x val="-3.9351851851851936E-2"/>
                  <c:y val="0.10714285714285714"/>
                </c:manualLayout>
              </c:layout>
              <c:spPr>
                <a:noFill/>
                <a:ln w="25322">
                  <a:noFill/>
                </a:ln>
              </c:spPr>
              <c:txPr>
                <a:bodyPr rot="0" spcFirstLastPara="1" vertOverflow="ellipsis" vert="horz" wrap="square" lIns="38100" tIns="19050" rIns="38100" bIns="19050" anchor="ctr" anchorCtr="1">
                  <a:spAutoFit/>
                </a:bodyPr>
                <a:lstStyle/>
                <a:p>
                  <a:pPr>
                    <a:defRPr sz="997" b="1" i="0" u="none" strike="noStrike" kern="1200" spc="0" baseline="0">
                      <a:solidFill>
                        <a:schemeClr val="accent3"/>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C2-44CA-AC1B-E6C329539A70}"/>
                </c:ext>
              </c:extLst>
            </c:dLbl>
            <c:dLbl>
              <c:idx val="3"/>
              <c:layout>
                <c:manualLayout>
                  <c:x val="-0.19675916812481778"/>
                  <c:y val="5.9523809523809521E-2"/>
                </c:manualLayout>
              </c:layout>
              <c:spPr>
                <a:noFill/>
                <a:ln w="25322">
                  <a:noFill/>
                </a:ln>
              </c:spPr>
              <c:txPr>
                <a:bodyPr rot="0" spcFirstLastPara="1" vertOverflow="ellipsis" vert="horz" wrap="square" lIns="38100" tIns="19050" rIns="38100" bIns="19050" anchor="ctr" anchorCtr="1">
                  <a:noAutofit/>
                </a:bodyPr>
                <a:lstStyle/>
                <a:p>
                  <a:pPr>
                    <a:defRPr sz="997" b="1" i="0" u="none" strike="noStrike" kern="1200" spc="0" baseline="0">
                      <a:solidFill>
                        <a:schemeClr val="accent4"/>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9C2-44CA-AC1B-E6C329539A70}"/>
                </c:ext>
              </c:extLst>
            </c:dLbl>
            <c:dLbl>
              <c:idx val="4"/>
              <c:layout>
                <c:manualLayout>
                  <c:x val="-9.027777777777779E-2"/>
                  <c:y val="-0.12698412698412706"/>
                </c:manualLayout>
              </c:layout>
              <c:spPr>
                <a:noFill/>
                <a:ln w="25322">
                  <a:noFill/>
                </a:ln>
              </c:spPr>
              <c:txPr>
                <a:bodyPr rot="0" spcFirstLastPara="1" vertOverflow="ellipsis" vert="horz" wrap="square" lIns="38100" tIns="19050" rIns="38100" bIns="19050" anchor="ctr" anchorCtr="1">
                  <a:spAutoFit/>
                </a:bodyPr>
                <a:lstStyle/>
                <a:p>
                  <a:pPr>
                    <a:defRPr sz="997" b="1" i="0" u="none" strike="noStrike" kern="1200" spc="0" baseline="0">
                      <a:solidFill>
                        <a:schemeClr val="accent5"/>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C2-44CA-AC1B-E6C329539A70}"/>
                </c:ext>
              </c:extLst>
            </c:dLbl>
            <c:dLbl>
              <c:idx val="5"/>
              <c:layout>
                <c:manualLayout>
                  <c:x val="-2.1218890680033321E-17"/>
                  <c:y val="-9.9206349206349229E-2"/>
                </c:manualLayout>
              </c:layout>
              <c:spPr>
                <a:noFill/>
                <a:ln w="25322">
                  <a:noFill/>
                </a:ln>
              </c:spPr>
              <c:txPr>
                <a:bodyPr rot="0" spcFirstLastPara="1" vertOverflow="ellipsis" vert="horz" wrap="square" lIns="38100" tIns="19050" rIns="38100" bIns="19050" anchor="ctr" anchorCtr="1">
                  <a:spAutoFit/>
                </a:bodyPr>
                <a:lstStyle/>
                <a:p>
                  <a:pPr>
                    <a:defRPr sz="997" b="1" i="0" u="none" strike="noStrike" kern="1200" spc="0" baseline="0">
                      <a:solidFill>
                        <a:schemeClr val="accent6"/>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C2-44CA-AC1B-E6C329539A70}"/>
                </c:ext>
              </c:extLst>
            </c:dLbl>
            <c:spPr>
              <a:noFill/>
              <a:ln w="25322">
                <a:noFill/>
              </a:ln>
            </c:spPr>
            <c:dLblPos val="outEnd"/>
            <c:showLegendKey val="0"/>
            <c:showVal val="1"/>
            <c:showCatName val="1"/>
            <c:showSerName val="0"/>
            <c:showPercent val="0"/>
            <c:showBubbleSize val="0"/>
            <c:showLeaderLines val="1"/>
            <c:leaderLines>
              <c:spPr>
                <a:ln w="949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Других возрастов</c:v>
                </c:pt>
                <c:pt idx="1">
                  <c:v>Предпенс. возр</c:v>
                </c:pt>
                <c:pt idx="2">
                  <c:v>от 16-17 лет</c:v>
                </c:pt>
                <c:pt idx="3">
                  <c:v>от 18-19</c:v>
                </c:pt>
                <c:pt idx="4">
                  <c:v>от 20-24</c:v>
                </c:pt>
                <c:pt idx="5">
                  <c:v>от 25-29</c:v>
                </c:pt>
              </c:strCache>
            </c:strRef>
          </c:cat>
          <c:val>
            <c:numRef>
              <c:f>Лист1!$B$2:$B$7</c:f>
              <c:numCache>
                <c:formatCode>General</c:formatCode>
                <c:ptCount val="6"/>
                <c:pt idx="0">
                  <c:v>1237</c:v>
                </c:pt>
                <c:pt idx="1">
                  <c:v>94</c:v>
                </c:pt>
                <c:pt idx="2">
                  <c:v>0</c:v>
                </c:pt>
                <c:pt idx="3">
                  <c:v>117</c:v>
                </c:pt>
                <c:pt idx="4">
                  <c:v>698</c:v>
                </c:pt>
                <c:pt idx="5">
                  <c:v>790</c:v>
                </c:pt>
              </c:numCache>
            </c:numRef>
          </c:val>
          <c:extLst>
            <c:ext xmlns:c16="http://schemas.microsoft.com/office/drawing/2014/chart" uri="{C3380CC4-5D6E-409C-BE32-E72D297353CC}">
              <c16:uniqueId val="{00000006-69C2-44CA-AC1B-E6C329539A70}"/>
            </c:ext>
          </c:extLst>
        </c:ser>
        <c:dLbls>
          <c:showLegendKey val="0"/>
          <c:showVal val="0"/>
          <c:showCatName val="0"/>
          <c:showSerName val="0"/>
          <c:showPercent val="0"/>
          <c:showBubbleSize val="0"/>
          <c:showLeaderLines val="1"/>
        </c:dLbls>
      </c:pie3DChart>
      <c:spPr>
        <a:noFill/>
        <a:ln w="25322">
          <a:noFill/>
        </a:ln>
      </c:spPr>
    </c:plotArea>
    <c:plotVisOnly val="1"/>
    <c:dispBlanksAs val="gap"/>
    <c:showDLblsOverMax val="0"/>
  </c:chart>
  <c:spPr>
    <a:solidFill>
      <a:schemeClr val="bg1"/>
    </a:solidFill>
    <a:ln w="949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Аспект">
  <a:themeElements>
    <a:clrScheme name="Аспект">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Аспект">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ветящийся край">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4CC49-15B4-4A71-9D2C-A37C245E5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16230</Words>
  <Characters>92514</Characters>
  <Application>Microsoft Office Word</Application>
  <DocSecurity>0</DocSecurity>
  <Lines>770</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bulba Taras</cp:lastModifiedBy>
  <cp:revision>2</cp:revision>
  <cp:lastPrinted>2023-01-13T13:02:00Z</cp:lastPrinted>
  <dcterms:created xsi:type="dcterms:W3CDTF">2024-09-16T06:57:00Z</dcterms:created>
  <dcterms:modified xsi:type="dcterms:W3CDTF">2024-09-16T06:57:00Z</dcterms:modified>
</cp:coreProperties>
</file>