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91D8" w14:textId="77777777" w:rsidR="003E34E7" w:rsidRPr="008A2E25" w:rsidRDefault="003E34E7" w:rsidP="003E34E7">
      <w:pPr>
        <w:ind w:firstLine="540"/>
        <w:jc w:val="right"/>
        <w:rPr>
          <w:sz w:val="22"/>
          <w:szCs w:val="22"/>
        </w:rPr>
      </w:pPr>
      <w:bookmarkStart w:id="0" w:name="_GoBack"/>
      <w:bookmarkEnd w:id="0"/>
      <w:r w:rsidRPr="008A2E25">
        <w:rPr>
          <w:sz w:val="22"/>
          <w:szCs w:val="22"/>
        </w:rPr>
        <w:t xml:space="preserve">Приложение №1 </w:t>
      </w:r>
    </w:p>
    <w:p w14:paraId="4822C7A3" w14:textId="77777777" w:rsidR="003E34E7" w:rsidRDefault="003E34E7" w:rsidP="003E34E7">
      <w:pPr>
        <w:ind w:firstLine="540"/>
        <w:jc w:val="right"/>
        <w:rPr>
          <w:sz w:val="22"/>
          <w:szCs w:val="22"/>
        </w:rPr>
      </w:pPr>
      <w:r w:rsidRPr="008A2E25">
        <w:rPr>
          <w:sz w:val="22"/>
          <w:szCs w:val="22"/>
        </w:rPr>
        <w:t>к аукционной документации</w:t>
      </w:r>
      <w:r>
        <w:rPr>
          <w:sz w:val="22"/>
          <w:szCs w:val="22"/>
        </w:rPr>
        <w:t xml:space="preserve">, </w:t>
      </w:r>
    </w:p>
    <w:p w14:paraId="7951A395" w14:textId="77777777" w:rsidR="003E34E7" w:rsidRDefault="003E34E7" w:rsidP="003E34E7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утвержденной постановлением </w:t>
      </w:r>
    </w:p>
    <w:p w14:paraId="4BFD967F" w14:textId="77777777" w:rsidR="003E34E7" w:rsidRDefault="003E34E7" w:rsidP="003E34E7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МО «Городской округ город Сунжа»</w:t>
      </w:r>
    </w:p>
    <w:p w14:paraId="5A835A48" w14:textId="77777777" w:rsidR="003E34E7" w:rsidRPr="008A2E25" w:rsidRDefault="003E34E7" w:rsidP="003E34E7">
      <w:pPr>
        <w:ind w:firstLine="540"/>
        <w:jc w:val="right"/>
        <w:rPr>
          <w:sz w:val="22"/>
          <w:szCs w:val="22"/>
        </w:rPr>
      </w:pPr>
      <w:bookmarkStart w:id="1" w:name="_Hlk165554306"/>
      <w:r>
        <w:rPr>
          <w:sz w:val="22"/>
          <w:szCs w:val="22"/>
        </w:rPr>
        <w:t>№126 от 02.05.2024</w:t>
      </w:r>
    </w:p>
    <w:bookmarkEnd w:id="1"/>
    <w:p w14:paraId="7C2B5551" w14:textId="77777777" w:rsidR="003E34E7" w:rsidRPr="008A2E25" w:rsidRDefault="003E34E7" w:rsidP="003E34E7">
      <w:pPr>
        <w:ind w:firstLine="540"/>
        <w:jc w:val="right"/>
        <w:rPr>
          <w:sz w:val="22"/>
          <w:szCs w:val="22"/>
        </w:rPr>
      </w:pPr>
    </w:p>
    <w:p w14:paraId="25750A79" w14:textId="77777777" w:rsidR="003E34E7" w:rsidRPr="008A2E25" w:rsidRDefault="003E34E7" w:rsidP="003E34E7">
      <w:pPr>
        <w:ind w:firstLine="540"/>
        <w:jc w:val="center"/>
        <w:rPr>
          <w:b/>
          <w:sz w:val="24"/>
          <w:szCs w:val="24"/>
        </w:rPr>
      </w:pPr>
      <w:r w:rsidRPr="008A2E25">
        <w:rPr>
          <w:b/>
          <w:sz w:val="24"/>
          <w:szCs w:val="24"/>
        </w:rPr>
        <w:t>ИЗВЕЩЕНИЕ О ПРОВЕДЕНИИ АУКЦИОНА</w:t>
      </w:r>
    </w:p>
    <w:p w14:paraId="161F9C27" w14:textId="77777777" w:rsidR="003E34E7" w:rsidRPr="00870879" w:rsidRDefault="003E34E7" w:rsidP="003E34E7">
      <w:pPr>
        <w:ind w:firstLine="540"/>
        <w:jc w:val="center"/>
        <w:rPr>
          <w:b/>
          <w:sz w:val="24"/>
          <w:szCs w:val="24"/>
        </w:rPr>
      </w:pPr>
      <w:r w:rsidRPr="00870879">
        <w:rPr>
          <w:b/>
          <w:sz w:val="24"/>
          <w:szCs w:val="24"/>
        </w:rPr>
        <w:t xml:space="preserve">на право заключения </w:t>
      </w:r>
      <w:proofErr w:type="spellStart"/>
      <w:r w:rsidRPr="0087087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оа</w:t>
      </w:r>
      <w:proofErr w:type="spellEnd"/>
      <w:r w:rsidRPr="00870879">
        <w:rPr>
          <w:b/>
          <w:sz w:val="24"/>
          <w:szCs w:val="24"/>
        </w:rPr>
        <w:t xml:space="preserve"> </w:t>
      </w:r>
    </w:p>
    <w:p w14:paraId="55B62FA0" w14:textId="77777777" w:rsidR="003E34E7" w:rsidRPr="00870879" w:rsidRDefault="003E34E7" w:rsidP="003E34E7">
      <w:pPr>
        <w:ind w:firstLine="540"/>
        <w:jc w:val="center"/>
        <w:rPr>
          <w:b/>
          <w:sz w:val="24"/>
          <w:szCs w:val="24"/>
        </w:rPr>
      </w:pPr>
      <w:r w:rsidRPr="00870879">
        <w:rPr>
          <w:b/>
          <w:sz w:val="24"/>
          <w:szCs w:val="24"/>
        </w:rPr>
        <w:t>на установку и эксплуатацию рекламн</w:t>
      </w:r>
      <w:r>
        <w:rPr>
          <w:b/>
          <w:sz w:val="24"/>
          <w:szCs w:val="24"/>
        </w:rPr>
        <w:t>ых</w:t>
      </w:r>
      <w:r w:rsidRPr="00870879">
        <w:rPr>
          <w:b/>
          <w:sz w:val="24"/>
          <w:szCs w:val="24"/>
        </w:rPr>
        <w:t xml:space="preserve"> конструкци</w:t>
      </w:r>
      <w:r>
        <w:rPr>
          <w:b/>
          <w:sz w:val="24"/>
          <w:szCs w:val="24"/>
        </w:rPr>
        <w:t>й</w:t>
      </w:r>
    </w:p>
    <w:p w14:paraId="494DF473" w14:textId="77777777" w:rsidR="003E34E7" w:rsidRPr="00870879" w:rsidRDefault="003E34E7" w:rsidP="003E34E7">
      <w:pPr>
        <w:ind w:firstLine="540"/>
        <w:jc w:val="both"/>
        <w:rPr>
          <w:b/>
          <w:sz w:val="24"/>
          <w:szCs w:val="24"/>
        </w:rPr>
      </w:pPr>
    </w:p>
    <w:p w14:paraId="4EA7CC20" w14:textId="77777777" w:rsidR="003E34E7" w:rsidRPr="00870879" w:rsidRDefault="003E34E7" w:rsidP="003E34E7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num" w:pos="720"/>
        </w:tabs>
        <w:suppressAutoHyphens/>
        <w:spacing w:line="25" w:lineRule="atLeast"/>
        <w:ind w:left="0" w:firstLine="540"/>
        <w:jc w:val="both"/>
        <w:rPr>
          <w:sz w:val="24"/>
          <w:szCs w:val="24"/>
        </w:rPr>
      </w:pPr>
      <w:r w:rsidRPr="00870879">
        <w:rPr>
          <w:b/>
          <w:sz w:val="24"/>
          <w:szCs w:val="24"/>
        </w:rPr>
        <w:t>Организатор аукциона:</w:t>
      </w:r>
      <w:r w:rsidRPr="00870879">
        <w:rPr>
          <w:sz w:val="24"/>
          <w:szCs w:val="24"/>
        </w:rPr>
        <w:t xml:space="preserve"> </w:t>
      </w:r>
      <w:r w:rsidRPr="00B715B6">
        <w:rPr>
          <w:sz w:val="24"/>
          <w:szCs w:val="24"/>
        </w:rPr>
        <w:t>Администрация МО «Городской округ город Сунжа». Местонахождение (почтовый адрес): 386200, Республика Ингушетия, г. Сунжа, ул. Осканова, 34, тел.8 (8734)72-27-05.</w:t>
      </w:r>
      <w:r w:rsidRPr="00B715B6">
        <w:rPr>
          <w:b/>
          <w:bCs/>
          <w:sz w:val="24"/>
          <w:szCs w:val="24"/>
        </w:rPr>
        <w:t xml:space="preserve"> </w:t>
      </w:r>
      <w:r w:rsidRPr="00B715B6">
        <w:rPr>
          <w:bCs/>
          <w:sz w:val="24"/>
          <w:szCs w:val="24"/>
        </w:rPr>
        <w:t>Адрес электронной почты:</w:t>
      </w:r>
      <w:r w:rsidRPr="00B715B6">
        <w:rPr>
          <w:sz w:val="24"/>
          <w:szCs w:val="24"/>
        </w:rPr>
        <w:t xml:space="preserve"> </w:t>
      </w:r>
      <w:hyperlink r:id="rId5" w:history="1">
        <w:r w:rsidRPr="00935E8D">
          <w:rPr>
            <w:rStyle w:val="a3"/>
            <w:color w:val="000000" w:themeColor="text1"/>
            <w:sz w:val="24"/>
            <w:szCs w:val="24"/>
            <w:lang w:val="en-US"/>
          </w:rPr>
          <w:t>gorodsunja</w:t>
        </w:r>
        <w:r w:rsidRPr="00935E8D">
          <w:rPr>
            <w:rStyle w:val="a3"/>
            <w:color w:val="000000" w:themeColor="text1"/>
            <w:sz w:val="24"/>
            <w:szCs w:val="24"/>
          </w:rPr>
          <w:t>@</w:t>
        </w:r>
        <w:r w:rsidRPr="00935E8D">
          <w:rPr>
            <w:rStyle w:val="a3"/>
            <w:color w:val="000000" w:themeColor="text1"/>
            <w:sz w:val="24"/>
            <w:szCs w:val="24"/>
            <w:lang w:val="en-US"/>
          </w:rPr>
          <w:t>mail</w:t>
        </w:r>
        <w:r w:rsidRPr="00935E8D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Pr="00935E8D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164EB421" w14:textId="77777777" w:rsidR="003E34E7" w:rsidRPr="00870879" w:rsidRDefault="003E34E7" w:rsidP="003E34E7">
      <w:pPr>
        <w:tabs>
          <w:tab w:val="left" w:pos="0"/>
        </w:tabs>
        <w:suppressAutoHyphens/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Аукцион проводится на основании</w:t>
      </w:r>
      <w:r>
        <w:rPr>
          <w:sz w:val="24"/>
          <w:szCs w:val="24"/>
        </w:rPr>
        <w:t xml:space="preserve"> постановления Администрации МО «Городской округ город Сунжа» «Об утверждении аукционной документации и проведении открытого аукциона на право заключения договора установки и эксплуатации рекламной конструкции».</w:t>
      </w:r>
    </w:p>
    <w:p w14:paraId="64611AEC" w14:textId="77777777" w:rsidR="003E34E7" w:rsidRPr="00870879" w:rsidRDefault="003E34E7" w:rsidP="003E34E7">
      <w:pPr>
        <w:ind w:firstLine="540"/>
        <w:jc w:val="both"/>
        <w:rPr>
          <w:sz w:val="22"/>
        </w:rPr>
      </w:pPr>
      <w:r w:rsidRPr="00870879">
        <w:rPr>
          <w:sz w:val="24"/>
          <w:szCs w:val="24"/>
        </w:rPr>
        <w:t xml:space="preserve">2.1. Вся информация о проведении аукциона и порядок предоставления аукционной документации размещены на официальных сайтах администрации </w:t>
      </w:r>
      <w:r>
        <w:rPr>
          <w:sz w:val="24"/>
          <w:szCs w:val="24"/>
        </w:rPr>
        <w:t>МО «Городской округ город Сунжа»</w:t>
      </w:r>
      <w:r w:rsidRPr="00870879">
        <w:rPr>
          <w:sz w:val="24"/>
          <w:szCs w:val="24"/>
        </w:rPr>
        <w:t xml:space="preserve"> и </w:t>
      </w:r>
      <w:r w:rsidRPr="00870879">
        <w:rPr>
          <w:sz w:val="22"/>
        </w:rPr>
        <w:t>сайте торгов РФ.</w:t>
      </w:r>
    </w:p>
    <w:p w14:paraId="7C52ADC4" w14:textId="77777777" w:rsidR="003E34E7" w:rsidRPr="00870879" w:rsidRDefault="003E34E7" w:rsidP="003E34E7">
      <w:pPr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2.2. Организатор аукциона на основании заявления любого заинтересованного лица, поданного в письменной форме, в течение двух рабочих дней, с момента получения соответствующего, заявления предоставляет такому лицу аукционную документацию.</w:t>
      </w:r>
    </w:p>
    <w:p w14:paraId="0AE136D6" w14:textId="77777777" w:rsidR="003E34E7" w:rsidRPr="00870879" w:rsidRDefault="003E34E7" w:rsidP="003E34E7">
      <w:pPr>
        <w:tabs>
          <w:tab w:val="left" w:pos="0"/>
        </w:tabs>
        <w:suppressAutoHyphens/>
        <w:spacing w:line="25" w:lineRule="atLeast"/>
        <w:ind w:firstLine="540"/>
        <w:jc w:val="both"/>
        <w:rPr>
          <w:spacing w:val="1"/>
          <w:sz w:val="24"/>
          <w:szCs w:val="24"/>
        </w:rPr>
      </w:pPr>
      <w:r w:rsidRPr="00870879">
        <w:rPr>
          <w:sz w:val="24"/>
          <w:szCs w:val="24"/>
        </w:rPr>
        <w:t xml:space="preserve">3. </w:t>
      </w:r>
      <w:r w:rsidRPr="00870879">
        <w:rPr>
          <w:b/>
          <w:sz w:val="24"/>
          <w:szCs w:val="24"/>
        </w:rPr>
        <w:t>Дата и время проведения аукциона</w:t>
      </w:r>
      <w:r w:rsidRPr="00870879">
        <w:rPr>
          <w:spacing w:val="1"/>
          <w:sz w:val="24"/>
          <w:szCs w:val="24"/>
        </w:rPr>
        <w:t xml:space="preserve">: </w:t>
      </w:r>
      <w:r w:rsidRPr="00AC5B1D">
        <w:rPr>
          <w:spacing w:val="1"/>
          <w:sz w:val="24"/>
          <w:szCs w:val="24"/>
        </w:rPr>
        <w:t>05</w:t>
      </w:r>
      <w:r>
        <w:rPr>
          <w:spacing w:val="1"/>
          <w:sz w:val="24"/>
          <w:szCs w:val="24"/>
          <w:u w:val="single"/>
        </w:rPr>
        <w:t xml:space="preserve"> июня 2024г 10 ч:00м. </w:t>
      </w:r>
    </w:p>
    <w:p w14:paraId="7D016251" w14:textId="77777777" w:rsidR="003E34E7" w:rsidRPr="00870879" w:rsidRDefault="003E34E7" w:rsidP="003E34E7">
      <w:pPr>
        <w:tabs>
          <w:tab w:val="left" w:pos="0"/>
        </w:tabs>
        <w:suppressAutoHyphens/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pacing w:val="1"/>
          <w:sz w:val="24"/>
          <w:szCs w:val="24"/>
        </w:rPr>
        <w:t xml:space="preserve">4. </w:t>
      </w:r>
      <w:r w:rsidRPr="00870879">
        <w:rPr>
          <w:b/>
          <w:spacing w:val="1"/>
          <w:sz w:val="24"/>
          <w:szCs w:val="24"/>
        </w:rPr>
        <w:t>Место проведения аукциона:</w:t>
      </w:r>
      <w:r w:rsidRPr="00870879">
        <w:rPr>
          <w:spacing w:val="1"/>
          <w:sz w:val="24"/>
          <w:szCs w:val="24"/>
        </w:rPr>
        <w:t xml:space="preserve"> </w:t>
      </w:r>
      <w:r w:rsidRPr="00B715B6">
        <w:rPr>
          <w:spacing w:val="1"/>
          <w:sz w:val="24"/>
          <w:szCs w:val="24"/>
        </w:rPr>
        <w:t>Здание администрации МО «Городской округ город Сунжа»</w:t>
      </w:r>
      <w:r>
        <w:rPr>
          <w:spacing w:val="1"/>
          <w:sz w:val="24"/>
          <w:szCs w:val="24"/>
        </w:rPr>
        <w:t>.</w:t>
      </w:r>
    </w:p>
    <w:p w14:paraId="3925AE91" w14:textId="77777777" w:rsidR="003E34E7" w:rsidRDefault="003E34E7" w:rsidP="003E34E7">
      <w:pPr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5. </w:t>
      </w:r>
      <w:r w:rsidRPr="00774956">
        <w:rPr>
          <w:sz w:val="24"/>
          <w:szCs w:val="24"/>
        </w:rPr>
        <w:t>Информация о</w:t>
      </w:r>
      <w:r>
        <w:rPr>
          <w:sz w:val="24"/>
          <w:szCs w:val="24"/>
        </w:rPr>
        <w:t xml:space="preserve">б объектах(лотах) аукциона, </w:t>
      </w:r>
      <w:r w:rsidRPr="00774956">
        <w:rPr>
          <w:sz w:val="24"/>
          <w:szCs w:val="24"/>
        </w:rPr>
        <w:t xml:space="preserve">приведена </w:t>
      </w:r>
      <w:r>
        <w:rPr>
          <w:sz w:val="24"/>
          <w:szCs w:val="24"/>
        </w:rPr>
        <w:t xml:space="preserve">в прилагаемой </w:t>
      </w:r>
      <w:r w:rsidRPr="00774956">
        <w:rPr>
          <w:sz w:val="24"/>
          <w:szCs w:val="24"/>
        </w:rPr>
        <w:t>Таблице №1.</w:t>
      </w:r>
    </w:p>
    <w:p w14:paraId="75A6D54D" w14:textId="77777777" w:rsidR="003E34E7" w:rsidRPr="00774956" w:rsidRDefault="003E34E7" w:rsidP="003E34E7">
      <w:pPr>
        <w:spacing w:line="25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Начальная цена предмета аукциона рассчитана на основании Решения Городского совета депутатов МО «Городской округ город Сунжа» от 09.04.2018 №17/3-1 (с изм. от 31.03.2022 №31/4-2 «Об утверждении базовой ставки для расчета годового размера платы за право установки и эксплуатации рекламной конструкции на земельном участке, здании или ином недвижимом имуществе, находящемся в собственности муниципального образования «Городской округ город Сунжа», либо на земельном участке, государственная собственность на который не разграничена»</w:t>
      </w:r>
      <w:r w:rsidRPr="00E258C2">
        <w:rPr>
          <w:sz w:val="24"/>
          <w:szCs w:val="24"/>
        </w:rPr>
        <w:t>.</w:t>
      </w:r>
    </w:p>
    <w:p w14:paraId="1C51E901" w14:textId="77777777" w:rsidR="003E34E7" w:rsidRPr="00870879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5.2</w:t>
      </w:r>
      <w:r w:rsidRPr="00870879">
        <w:rPr>
          <w:sz w:val="24"/>
          <w:szCs w:val="24"/>
        </w:rPr>
        <w:t xml:space="preserve">. </w:t>
      </w:r>
      <w:r w:rsidRPr="00870879">
        <w:rPr>
          <w:b/>
          <w:sz w:val="24"/>
          <w:szCs w:val="24"/>
        </w:rPr>
        <w:t>«Шаг аукциона»</w:t>
      </w:r>
      <w:r w:rsidRPr="00870879">
        <w:rPr>
          <w:sz w:val="24"/>
          <w:szCs w:val="24"/>
        </w:rPr>
        <w:t xml:space="preserve"> устанавливается в размере 5% начальной (минимальной) цены договора (цены лота). </w:t>
      </w:r>
      <w:r w:rsidRPr="00870879">
        <w:rPr>
          <w:b/>
          <w:sz w:val="24"/>
          <w:szCs w:val="24"/>
        </w:rPr>
        <w:t xml:space="preserve">Победителем аукциона признается лицо, предложившее наиболее высокую цену договора. </w:t>
      </w:r>
    </w:p>
    <w:p w14:paraId="0D6492EC" w14:textId="77777777" w:rsidR="003E34E7" w:rsidRPr="00870879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sz w:val="24"/>
          <w:szCs w:val="24"/>
        </w:rPr>
      </w:pPr>
      <w:r w:rsidRPr="00425D8F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Pr="00870879">
        <w:rPr>
          <w:b/>
          <w:sz w:val="24"/>
          <w:szCs w:val="24"/>
        </w:rPr>
        <w:t>Договор</w:t>
      </w:r>
      <w:r w:rsidRPr="00870879">
        <w:rPr>
          <w:sz w:val="24"/>
          <w:szCs w:val="24"/>
        </w:rPr>
        <w:t xml:space="preserve"> на установку и эксплуатацию рекламной конструкции </w:t>
      </w:r>
      <w:r w:rsidRPr="00870879">
        <w:rPr>
          <w:b/>
          <w:sz w:val="24"/>
          <w:szCs w:val="24"/>
        </w:rPr>
        <w:t xml:space="preserve">заключается на срок </w:t>
      </w:r>
      <w:r>
        <w:rPr>
          <w:b/>
          <w:sz w:val="24"/>
          <w:szCs w:val="24"/>
        </w:rPr>
        <w:t>-5</w:t>
      </w:r>
      <w:r w:rsidRPr="00870879">
        <w:rPr>
          <w:b/>
          <w:sz w:val="24"/>
          <w:szCs w:val="24"/>
        </w:rPr>
        <w:t xml:space="preserve"> лет</w:t>
      </w:r>
      <w:r w:rsidRPr="00870879">
        <w:rPr>
          <w:sz w:val="24"/>
          <w:szCs w:val="24"/>
        </w:rPr>
        <w:t xml:space="preserve">.  Победитель аукциона обязан производить оплату по договору на установку и эксплуатацию рекламной конструкции в соответствии с условиями подписанного договора. </w:t>
      </w:r>
    </w:p>
    <w:p w14:paraId="66652D1E" w14:textId="77777777" w:rsidR="003E34E7" w:rsidRPr="00870879" w:rsidRDefault="003E34E7" w:rsidP="003E34E7">
      <w:pPr>
        <w:ind w:firstLine="540"/>
        <w:jc w:val="both"/>
        <w:rPr>
          <w:sz w:val="24"/>
          <w:szCs w:val="24"/>
        </w:rPr>
      </w:pPr>
      <w:r w:rsidRPr="00870879">
        <w:rPr>
          <w:spacing w:val="2"/>
          <w:sz w:val="24"/>
          <w:szCs w:val="24"/>
        </w:rPr>
        <w:t>7.</w:t>
      </w:r>
      <w:r w:rsidRPr="00870879">
        <w:rPr>
          <w:sz w:val="24"/>
          <w:szCs w:val="24"/>
        </w:rPr>
        <w:t xml:space="preserve"> При рассмотрении заявок на участие в аукционе </w:t>
      </w:r>
      <w:r w:rsidRPr="00870879">
        <w:rPr>
          <w:b/>
          <w:sz w:val="24"/>
          <w:szCs w:val="24"/>
        </w:rPr>
        <w:t>Заявитель не допускается аукционной комиссией к участию в аукционе</w:t>
      </w:r>
      <w:r w:rsidRPr="00870879">
        <w:rPr>
          <w:sz w:val="24"/>
          <w:szCs w:val="24"/>
        </w:rPr>
        <w:t xml:space="preserve"> в случаях: </w:t>
      </w:r>
    </w:p>
    <w:p w14:paraId="5280B961" w14:textId="77777777" w:rsidR="003E34E7" w:rsidRPr="00870879" w:rsidRDefault="003E34E7" w:rsidP="003E34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- непредставления документов, определенных аукционной документацией, либо наличия в таких документах недостоверных сведений;</w:t>
      </w:r>
    </w:p>
    <w:p w14:paraId="2F54A424" w14:textId="77777777" w:rsidR="003E34E7" w:rsidRPr="00870879" w:rsidRDefault="003E34E7" w:rsidP="003E34E7">
      <w:pPr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- невнесения задатка; </w:t>
      </w:r>
    </w:p>
    <w:p w14:paraId="5D29D41D" w14:textId="77777777" w:rsidR="003E34E7" w:rsidRPr="00870879" w:rsidRDefault="003E34E7" w:rsidP="003E34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- несоответствия заявки на участие в аукционе требованиям документации об аукционе;</w:t>
      </w:r>
    </w:p>
    <w:p w14:paraId="28BB50FA" w14:textId="77777777" w:rsidR="003E34E7" w:rsidRPr="00870879" w:rsidRDefault="003E34E7" w:rsidP="003E34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банкротом;</w:t>
      </w:r>
    </w:p>
    <w:p w14:paraId="351E44A3" w14:textId="77777777" w:rsidR="003E34E7" w:rsidRPr="00870879" w:rsidRDefault="003E34E7" w:rsidP="003E34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653BF56F" w14:textId="77777777" w:rsidR="003E34E7" w:rsidRPr="00870879" w:rsidRDefault="003E34E7" w:rsidP="003E34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lastRenderedPageBreak/>
        <w:t>В случае установления факта недостоверности сведений, содержащихся в документах, представленных заявителем аукциона, комиссия обязана отстранить такого заявителя или участника аукциона от участия в аукционе на любом этапе их проведения.</w:t>
      </w:r>
    </w:p>
    <w:p w14:paraId="48438375" w14:textId="77777777" w:rsidR="003E34E7" w:rsidRDefault="003E34E7" w:rsidP="003E34E7">
      <w:pPr>
        <w:shd w:val="clear" w:color="auto" w:fill="FFFFFF"/>
        <w:tabs>
          <w:tab w:val="left" w:pos="1454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pacing w:val="3"/>
          <w:sz w:val="24"/>
          <w:szCs w:val="24"/>
        </w:rPr>
        <w:t xml:space="preserve"> </w:t>
      </w:r>
      <w:r w:rsidRPr="00870879">
        <w:rPr>
          <w:spacing w:val="1"/>
          <w:sz w:val="24"/>
          <w:szCs w:val="24"/>
        </w:rPr>
        <w:t xml:space="preserve">8. </w:t>
      </w:r>
      <w:r w:rsidRPr="00870879">
        <w:rPr>
          <w:b/>
          <w:sz w:val="24"/>
          <w:szCs w:val="24"/>
        </w:rPr>
        <w:t>Для участия в аукционе претендентам необходимо</w:t>
      </w:r>
      <w:r w:rsidRPr="00870879">
        <w:rPr>
          <w:sz w:val="24"/>
          <w:szCs w:val="24"/>
        </w:rPr>
        <w:t xml:space="preserve"> </w:t>
      </w:r>
      <w:r w:rsidRPr="00870879">
        <w:rPr>
          <w:b/>
          <w:sz w:val="24"/>
          <w:szCs w:val="24"/>
        </w:rPr>
        <w:t xml:space="preserve">не позднее </w:t>
      </w:r>
      <w:r>
        <w:rPr>
          <w:b/>
          <w:sz w:val="24"/>
          <w:szCs w:val="24"/>
          <w:u w:val="single"/>
        </w:rPr>
        <w:t>31 мая 2024</w:t>
      </w:r>
      <w:r w:rsidRPr="006F49C4">
        <w:rPr>
          <w:b/>
          <w:sz w:val="24"/>
          <w:szCs w:val="24"/>
          <w:u w:val="single"/>
        </w:rPr>
        <w:t xml:space="preserve"> года, 11:00</w:t>
      </w:r>
      <w:r>
        <w:rPr>
          <w:b/>
          <w:sz w:val="24"/>
          <w:szCs w:val="24"/>
        </w:rPr>
        <w:t xml:space="preserve"> </w:t>
      </w:r>
      <w:r w:rsidRPr="00870879">
        <w:rPr>
          <w:b/>
          <w:sz w:val="24"/>
          <w:szCs w:val="24"/>
        </w:rPr>
        <w:t>подать документы</w:t>
      </w:r>
      <w:r w:rsidRPr="00870879">
        <w:rPr>
          <w:sz w:val="24"/>
          <w:szCs w:val="24"/>
        </w:rPr>
        <w:t xml:space="preserve">, указанные в аукционной документации, </w:t>
      </w:r>
      <w:r w:rsidRPr="00870879">
        <w:rPr>
          <w:b/>
          <w:sz w:val="24"/>
          <w:szCs w:val="24"/>
        </w:rPr>
        <w:t>перечислить задатки</w:t>
      </w:r>
      <w:r>
        <w:rPr>
          <w:sz w:val="24"/>
          <w:szCs w:val="24"/>
        </w:rPr>
        <w:t xml:space="preserve"> в размере 2</w:t>
      </w:r>
      <w:r w:rsidRPr="00870879">
        <w:rPr>
          <w:sz w:val="24"/>
          <w:szCs w:val="24"/>
        </w:rPr>
        <w:t>0%   от начальной цены договора в год (указаны в Таблице №1).</w:t>
      </w:r>
      <w:r>
        <w:rPr>
          <w:sz w:val="24"/>
          <w:szCs w:val="24"/>
        </w:rPr>
        <w:t xml:space="preserve"> Внесение задатка за претендента третьими лицами не предусмотрено.</w:t>
      </w:r>
    </w:p>
    <w:p w14:paraId="6116FB11" w14:textId="77777777" w:rsidR="003E34E7" w:rsidRPr="00870879" w:rsidRDefault="003E34E7" w:rsidP="003E34E7">
      <w:pPr>
        <w:shd w:val="clear" w:color="auto" w:fill="FFFFFF"/>
        <w:tabs>
          <w:tab w:val="left" w:pos="1454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по заключенному </w:t>
      </w:r>
      <w:r>
        <w:rPr>
          <w:sz w:val="24"/>
          <w:szCs w:val="24"/>
        </w:rPr>
        <w:t>договору.</w:t>
      </w:r>
    </w:p>
    <w:p w14:paraId="49AA93AA" w14:textId="77777777" w:rsidR="003E34E7" w:rsidRPr="00870879" w:rsidRDefault="003E34E7" w:rsidP="003E34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9. </w:t>
      </w:r>
      <w:r w:rsidRPr="00870879">
        <w:rPr>
          <w:b/>
          <w:sz w:val="24"/>
          <w:szCs w:val="24"/>
        </w:rPr>
        <w:t>Организатор аукциона вправе отказаться от проведения аукциона</w:t>
      </w:r>
      <w:r w:rsidRPr="00870879">
        <w:rPr>
          <w:sz w:val="24"/>
          <w:szCs w:val="24"/>
        </w:rPr>
        <w:t xml:space="preserve"> не позднее, чем за пять дней до даты окончания срока подачи заявок на участие в аукционе.</w:t>
      </w:r>
    </w:p>
    <w:p w14:paraId="2FEFCE74" w14:textId="77777777" w:rsidR="003E34E7" w:rsidRPr="00870879" w:rsidRDefault="003E34E7" w:rsidP="003E34E7">
      <w:pPr>
        <w:shd w:val="clear" w:color="auto" w:fill="FFFFFF"/>
        <w:tabs>
          <w:tab w:val="left" w:pos="900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10. </w:t>
      </w:r>
      <w:r w:rsidRPr="00870879">
        <w:rPr>
          <w:b/>
          <w:sz w:val="24"/>
          <w:szCs w:val="24"/>
        </w:rPr>
        <w:t xml:space="preserve">Дата </w:t>
      </w:r>
      <w:r>
        <w:rPr>
          <w:b/>
          <w:sz w:val="24"/>
          <w:szCs w:val="24"/>
        </w:rPr>
        <w:t xml:space="preserve">и время </w:t>
      </w:r>
      <w:r w:rsidRPr="00870879">
        <w:rPr>
          <w:b/>
          <w:sz w:val="24"/>
          <w:szCs w:val="24"/>
        </w:rPr>
        <w:t>начала приема заявок</w:t>
      </w:r>
      <w:r w:rsidRPr="00870879">
        <w:rPr>
          <w:sz w:val="24"/>
          <w:szCs w:val="24"/>
        </w:rPr>
        <w:t xml:space="preserve"> – </w:t>
      </w:r>
      <w:r>
        <w:rPr>
          <w:sz w:val="24"/>
          <w:szCs w:val="24"/>
          <w:u w:val="single"/>
        </w:rPr>
        <w:t xml:space="preserve">06 мая 2024 </w:t>
      </w:r>
      <w:r w:rsidRPr="00870879">
        <w:rPr>
          <w:sz w:val="24"/>
          <w:szCs w:val="24"/>
        </w:rPr>
        <w:t>года</w:t>
      </w:r>
      <w:r>
        <w:rPr>
          <w:sz w:val="24"/>
          <w:szCs w:val="24"/>
        </w:rPr>
        <w:t>, 09:00</w:t>
      </w:r>
      <w:r w:rsidRPr="00870879">
        <w:rPr>
          <w:sz w:val="24"/>
          <w:szCs w:val="24"/>
        </w:rPr>
        <w:t>.</w:t>
      </w:r>
    </w:p>
    <w:p w14:paraId="1DD00EFC" w14:textId="77777777" w:rsidR="003E34E7" w:rsidRPr="00870879" w:rsidRDefault="003E34E7" w:rsidP="003E34E7">
      <w:pPr>
        <w:shd w:val="clear" w:color="auto" w:fill="FFFFFF"/>
        <w:tabs>
          <w:tab w:val="left" w:pos="900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11.  </w:t>
      </w:r>
      <w:r w:rsidRPr="00870879">
        <w:rPr>
          <w:b/>
          <w:sz w:val="24"/>
          <w:szCs w:val="24"/>
        </w:rPr>
        <w:t xml:space="preserve">Дата </w:t>
      </w:r>
      <w:r>
        <w:rPr>
          <w:b/>
          <w:sz w:val="24"/>
          <w:szCs w:val="24"/>
        </w:rPr>
        <w:t xml:space="preserve">и время </w:t>
      </w:r>
      <w:r w:rsidRPr="00870879">
        <w:rPr>
          <w:b/>
          <w:sz w:val="24"/>
          <w:szCs w:val="24"/>
        </w:rPr>
        <w:t>окончания приема заявок</w:t>
      </w:r>
      <w:r w:rsidRPr="008708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31</w:t>
      </w:r>
      <w:r>
        <w:rPr>
          <w:sz w:val="24"/>
          <w:szCs w:val="24"/>
          <w:u w:val="single"/>
        </w:rPr>
        <w:t xml:space="preserve"> мая</w:t>
      </w:r>
      <w:r w:rsidRPr="00B3084B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года, 11:00</w:t>
      </w:r>
    </w:p>
    <w:p w14:paraId="51DBA107" w14:textId="77777777" w:rsidR="003E34E7" w:rsidRPr="00870879" w:rsidRDefault="003E34E7" w:rsidP="003E34E7">
      <w:pPr>
        <w:shd w:val="clear" w:color="auto" w:fill="FFFFFF"/>
        <w:tabs>
          <w:tab w:val="left" w:pos="360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11.1. Прием заявок на участие в аукционе осуществляется в рабочие дни по адресу </w:t>
      </w:r>
      <w:r>
        <w:rPr>
          <w:sz w:val="24"/>
          <w:szCs w:val="24"/>
        </w:rPr>
        <w:t>г. Сунжа</w:t>
      </w:r>
      <w:r w:rsidRPr="00870879">
        <w:rPr>
          <w:sz w:val="24"/>
          <w:szCs w:val="24"/>
        </w:rPr>
        <w:t xml:space="preserve">, ул. </w:t>
      </w:r>
      <w:r>
        <w:rPr>
          <w:sz w:val="24"/>
          <w:szCs w:val="24"/>
        </w:rPr>
        <w:t>Осканова 34</w:t>
      </w:r>
      <w:r w:rsidRPr="00870879">
        <w:rPr>
          <w:sz w:val="24"/>
          <w:szCs w:val="24"/>
        </w:rPr>
        <w:t xml:space="preserve">, с </w:t>
      </w:r>
      <w:r>
        <w:rPr>
          <w:sz w:val="24"/>
          <w:szCs w:val="24"/>
        </w:rPr>
        <w:t>09</w:t>
      </w:r>
      <w:r w:rsidRPr="00870879">
        <w:rPr>
          <w:sz w:val="24"/>
          <w:szCs w:val="24"/>
        </w:rPr>
        <w:t>:00 до 1</w:t>
      </w:r>
      <w:r>
        <w:rPr>
          <w:sz w:val="24"/>
          <w:szCs w:val="24"/>
        </w:rPr>
        <w:t>8:00; перерыв</w:t>
      </w:r>
      <w:r w:rsidRPr="00870879">
        <w:rPr>
          <w:sz w:val="24"/>
          <w:szCs w:val="24"/>
        </w:rPr>
        <w:t xml:space="preserve"> с 1</w:t>
      </w:r>
      <w:r>
        <w:rPr>
          <w:sz w:val="24"/>
          <w:szCs w:val="24"/>
        </w:rPr>
        <w:t>3</w:t>
      </w:r>
      <w:r w:rsidRPr="00870879">
        <w:rPr>
          <w:sz w:val="24"/>
          <w:szCs w:val="24"/>
        </w:rPr>
        <w:t xml:space="preserve">:00 до </w:t>
      </w:r>
      <w:r>
        <w:rPr>
          <w:sz w:val="24"/>
          <w:szCs w:val="24"/>
        </w:rPr>
        <w:t>14:00.</w:t>
      </w:r>
    </w:p>
    <w:p w14:paraId="71BD6E52" w14:textId="77777777" w:rsidR="003E34E7" w:rsidRPr="00870879" w:rsidRDefault="003E34E7" w:rsidP="003E34E7">
      <w:pPr>
        <w:shd w:val="clear" w:color="auto" w:fill="FFFFFF"/>
        <w:tabs>
          <w:tab w:val="left" w:pos="360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11.2. Выдача аукционной документации и разъяснения положений документации осуществляется: </w:t>
      </w:r>
      <w:r>
        <w:rPr>
          <w:sz w:val="24"/>
          <w:szCs w:val="24"/>
        </w:rPr>
        <w:t>во вторник и пятницу</w:t>
      </w:r>
      <w:r w:rsidRPr="00870879">
        <w:rPr>
          <w:sz w:val="24"/>
          <w:szCs w:val="24"/>
        </w:rPr>
        <w:t xml:space="preserve"> с </w:t>
      </w:r>
      <w:r>
        <w:rPr>
          <w:sz w:val="24"/>
          <w:szCs w:val="24"/>
        </w:rPr>
        <w:t>10:00 до 12</w:t>
      </w:r>
      <w:r w:rsidRPr="00870879">
        <w:rPr>
          <w:sz w:val="24"/>
          <w:szCs w:val="24"/>
        </w:rPr>
        <w:t xml:space="preserve">:00, по адресу: </w:t>
      </w:r>
      <w:r>
        <w:rPr>
          <w:sz w:val="24"/>
          <w:szCs w:val="24"/>
        </w:rPr>
        <w:t>386203</w:t>
      </w:r>
      <w:r w:rsidRPr="00870879">
        <w:rPr>
          <w:sz w:val="24"/>
          <w:szCs w:val="24"/>
        </w:rPr>
        <w:t xml:space="preserve">, </w:t>
      </w:r>
      <w:r>
        <w:rPr>
          <w:sz w:val="24"/>
          <w:szCs w:val="24"/>
        </w:rPr>
        <w:t>г. Сунжа, ул. Осканова 34</w:t>
      </w:r>
      <w:r w:rsidRPr="00870879">
        <w:rPr>
          <w:sz w:val="24"/>
          <w:szCs w:val="24"/>
        </w:rPr>
        <w:t>.</w:t>
      </w:r>
    </w:p>
    <w:p w14:paraId="0B3E2565" w14:textId="77777777" w:rsidR="003E34E7" w:rsidRDefault="003E34E7" w:rsidP="003E34E7">
      <w:pPr>
        <w:shd w:val="clear" w:color="auto" w:fill="FFFFFF"/>
        <w:tabs>
          <w:tab w:val="left" w:pos="360"/>
        </w:tabs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 xml:space="preserve">11.3. </w:t>
      </w:r>
      <w:r w:rsidRPr="00870879">
        <w:rPr>
          <w:b/>
          <w:sz w:val="24"/>
          <w:szCs w:val="24"/>
        </w:rPr>
        <w:t>Дата и время рассмотрения заявок на участие в аукционе: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03 июня 2024г.</w:t>
      </w:r>
      <w:r w:rsidRPr="00870879">
        <w:rPr>
          <w:sz w:val="24"/>
          <w:szCs w:val="24"/>
        </w:rPr>
        <w:t xml:space="preserve"> года </w:t>
      </w:r>
      <w:r>
        <w:rPr>
          <w:sz w:val="24"/>
          <w:szCs w:val="24"/>
        </w:rPr>
        <w:t>в</w:t>
      </w:r>
      <w:r w:rsidRPr="00870879">
        <w:rPr>
          <w:sz w:val="24"/>
          <w:szCs w:val="24"/>
        </w:rPr>
        <w:t xml:space="preserve"> 1</w:t>
      </w:r>
      <w:r>
        <w:rPr>
          <w:sz w:val="24"/>
          <w:szCs w:val="24"/>
        </w:rPr>
        <w:t>1:</w:t>
      </w:r>
      <w:r w:rsidRPr="00870879">
        <w:rPr>
          <w:sz w:val="24"/>
          <w:szCs w:val="24"/>
        </w:rPr>
        <w:t>00.</w:t>
      </w:r>
    </w:p>
    <w:p w14:paraId="6A2D52DB" w14:textId="77777777" w:rsidR="003E34E7" w:rsidRPr="00870879" w:rsidRDefault="003E34E7" w:rsidP="003E34E7">
      <w:pPr>
        <w:shd w:val="clear" w:color="auto" w:fill="FFFFFF"/>
        <w:tabs>
          <w:tab w:val="left" w:pos="360"/>
        </w:tabs>
        <w:spacing w:line="25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 </w:t>
      </w:r>
      <w:r w:rsidRPr="00145BE9">
        <w:rPr>
          <w:b/>
          <w:sz w:val="24"/>
          <w:szCs w:val="24"/>
        </w:rPr>
        <w:t>Дата проведения аукциона и подведения итогов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05 июня 2024</w:t>
      </w:r>
      <w:r w:rsidRPr="00145BE9">
        <w:rPr>
          <w:sz w:val="24"/>
          <w:szCs w:val="24"/>
        </w:rPr>
        <w:t>г.</w:t>
      </w:r>
      <w:r>
        <w:rPr>
          <w:sz w:val="24"/>
          <w:szCs w:val="24"/>
        </w:rPr>
        <w:t xml:space="preserve"> в 10:00 </w:t>
      </w:r>
    </w:p>
    <w:p w14:paraId="67D07A1E" w14:textId="77777777" w:rsidR="003E34E7" w:rsidRPr="00870879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12. Форма оплаты: безналичный расчет.</w:t>
      </w:r>
    </w:p>
    <w:p w14:paraId="43E9B394" w14:textId="77777777" w:rsidR="003E34E7" w:rsidRPr="00870879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Pr="00870879">
        <w:rPr>
          <w:sz w:val="24"/>
          <w:szCs w:val="24"/>
        </w:rPr>
        <w:t>Реквизиты для перечисления задатка для участия в аукционе:</w:t>
      </w:r>
    </w:p>
    <w:p w14:paraId="779B1712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Получатель</w:t>
      </w:r>
      <w:r>
        <w:rPr>
          <w:b/>
          <w:sz w:val="24"/>
          <w:szCs w:val="24"/>
        </w:rPr>
        <w:t>:</w:t>
      </w:r>
      <w:r w:rsidRPr="004522F3">
        <w:rPr>
          <w:b/>
          <w:sz w:val="24"/>
          <w:szCs w:val="24"/>
        </w:rPr>
        <w:t xml:space="preserve"> Администрация </w:t>
      </w:r>
      <w:proofErr w:type="gramStart"/>
      <w:r w:rsidRPr="004522F3">
        <w:rPr>
          <w:b/>
          <w:sz w:val="24"/>
          <w:szCs w:val="24"/>
        </w:rPr>
        <w:t>г.Сунжа,ул.Осканова</w:t>
      </w:r>
      <w:proofErr w:type="gramEnd"/>
      <w:r w:rsidRPr="004522F3">
        <w:rPr>
          <w:b/>
          <w:sz w:val="24"/>
          <w:szCs w:val="24"/>
        </w:rPr>
        <w:t>,34;</w:t>
      </w:r>
    </w:p>
    <w:p w14:paraId="13D0F35F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КБК: 90111105012040000120</w:t>
      </w:r>
    </w:p>
    <w:p w14:paraId="5215314B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ИНН: 06003284673;</w:t>
      </w:r>
    </w:p>
    <w:p w14:paraId="1210E36A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КПП: 060301001;</w:t>
      </w:r>
    </w:p>
    <w:p w14:paraId="2CF112D4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ОГРН: 1090603001015;</w:t>
      </w:r>
    </w:p>
    <w:p w14:paraId="376C2722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ОКАТО: 26230551;</w:t>
      </w:r>
    </w:p>
    <w:p w14:paraId="4B260E34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ОКТМО:26720000;</w:t>
      </w:r>
    </w:p>
    <w:p w14:paraId="0DFBCC57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Р/</w:t>
      </w:r>
      <w:proofErr w:type="spellStart"/>
      <w:r w:rsidRPr="004522F3">
        <w:rPr>
          <w:b/>
          <w:sz w:val="24"/>
          <w:szCs w:val="24"/>
        </w:rPr>
        <w:t>сч</w:t>
      </w:r>
      <w:proofErr w:type="spellEnd"/>
      <w:r w:rsidRPr="004522F3">
        <w:rPr>
          <w:b/>
          <w:sz w:val="24"/>
          <w:szCs w:val="24"/>
        </w:rPr>
        <w:t>. 03100643000000011400;</w:t>
      </w:r>
    </w:p>
    <w:p w14:paraId="0FDAEB38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Кор/</w:t>
      </w:r>
      <w:proofErr w:type="spellStart"/>
      <w:r w:rsidRPr="004522F3">
        <w:rPr>
          <w:b/>
          <w:sz w:val="24"/>
          <w:szCs w:val="24"/>
        </w:rPr>
        <w:t>сч</w:t>
      </w:r>
      <w:proofErr w:type="spellEnd"/>
      <w:r w:rsidRPr="004522F3">
        <w:rPr>
          <w:b/>
          <w:sz w:val="24"/>
          <w:szCs w:val="24"/>
        </w:rPr>
        <w:t xml:space="preserve"> 40102810345370000027;</w:t>
      </w:r>
    </w:p>
    <w:p w14:paraId="5C7E6D01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БИК: 012618001</w:t>
      </w:r>
    </w:p>
    <w:p w14:paraId="792898E6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 xml:space="preserve">УФК по РИ в </w:t>
      </w:r>
      <w:proofErr w:type="spellStart"/>
      <w:r w:rsidRPr="004522F3">
        <w:rPr>
          <w:b/>
          <w:sz w:val="24"/>
          <w:szCs w:val="24"/>
        </w:rPr>
        <w:t>Сунженско</w:t>
      </w:r>
      <w:proofErr w:type="spellEnd"/>
      <w:r w:rsidRPr="004522F3">
        <w:rPr>
          <w:b/>
          <w:sz w:val="24"/>
          <w:szCs w:val="24"/>
        </w:rPr>
        <w:t xml:space="preserve"> р-не</w:t>
      </w:r>
    </w:p>
    <w:p w14:paraId="257EB215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>лицевой счет 04143D00350</w:t>
      </w:r>
    </w:p>
    <w:p w14:paraId="0882934B" w14:textId="77777777" w:rsidR="003E34E7" w:rsidRPr="004522F3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b/>
          <w:sz w:val="24"/>
          <w:szCs w:val="24"/>
        </w:rPr>
      </w:pPr>
      <w:r w:rsidRPr="004522F3">
        <w:rPr>
          <w:b/>
          <w:sz w:val="24"/>
          <w:szCs w:val="24"/>
        </w:rPr>
        <w:t xml:space="preserve">ГРКЦ ГУ Банка России по РИ </w:t>
      </w:r>
      <w:proofErr w:type="spellStart"/>
      <w:r w:rsidRPr="004522F3">
        <w:rPr>
          <w:b/>
          <w:sz w:val="24"/>
          <w:szCs w:val="24"/>
        </w:rPr>
        <w:t>г.Магас</w:t>
      </w:r>
      <w:proofErr w:type="spellEnd"/>
    </w:p>
    <w:p w14:paraId="1459588D" w14:textId="77777777" w:rsidR="003E34E7" w:rsidRPr="00870879" w:rsidRDefault="003E34E7" w:rsidP="003E34E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line="25" w:lineRule="atLeast"/>
        <w:ind w:firstLine="540"/>
        <w:jc w:val="both"/>
        <w:rPr>
          <w:sz w:val="24"/>
          <w:szCs w:val="24"/>
        </w:rPr>
      </w:pPr>
      <w:r w:rsidRPr="00870879">
        <w:rPr>
          <w:sz w:val="24"/>
          <w:szCs w:val="24"/>
        </w:rPr>
        <w:t>Назначение платежа: задаток для участия в аукционе</w:t>
      </w:r>
      <w:r>
        <w:rPr>
          <w:sz w:val="24"/>
          <w:szCs w:val="24"/>
        </w:rPr>
        <w:t xml:space="preserve"> (</w:t>
      </w:r>
      <w:r w:rsidRPr="00870879">
        <w:rPr>
          <w:sz w:val="24"/>
          <w:szCs w:val="24"/>
        </w:rPr>
        <w:t>установк</w:t>
      </w:r>
      <w:r>
        <w:rPr>
          <w:sz w:val="24"/>
          <w:szCs w:val="24"/>
        </w:rPr>
        <w:t>а</w:t>
      </w:r>
      <w:r w:rsidRPr="00870879">
        <w:rPr>
          <w:sz w:val="24"/>
          <w:szCs w:val="24"/>
        </w:rPr>
        <w:t xml:space="preserve">   и эксплуатаци</w:t>
      </w:r>
      <w:r>
        <w:rPr>
          <w:sz w:val="24"/>
          <w:szCs w:val="24"/>
        </w:rPr>
        <w:t>я</w:t>
      </w:r>
      <w:r w:rsidRPr="00870879">
        <w:rPr>
          <w:sz w:val="24"/>
          <w:szCs w:val="24"/>
        </w:rPr>
        <w:t xml:space="preserve"> рекламных конструкций).</w:t>
      </w:r>
    </w:p>
    <w:p w14:paraId="653A4BF6" w14:textId="77777777" w:rsidR="00F12C76" w:rsidRDefault="00F12C76" w:rsidP="006C0B77">
      <w:pPr>
        <w:ind w:firstLine="709"/>
        <w:jc w:val="both"/>
      </w:pPr>
    </w:p>
    <w:sectPr w:rsidR="00F12C76" w:rsidSect="008057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 w16cid:durableId="7553970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F8"/>
    <w:rsid w:val="003E34E7"/>
    <w:rsid w:val="006C0B77"/>
    <w:rsid w:val="008057F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474A0-44F9-4137-B654-FE0DD5E3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sun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2024-05-02T12:20:00Z</dcterms:created>
  <dcterms:modified xsi:type="dcterms:W3CDTF">2024-05-02T12:21:00Z</dcterms:modified>
</cp:coreProperties>
</file>