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026" w:rsidRDefault="00E41026" w:rsidP="00E41026">
      <w:pPr>
        <w:tabs>
          <w:tab w:val="left" w:pos="1260"/>
        </w:tabs>
        <w:jc w:val="center"/>
        <w:rPr>
          <w:rFonts w:ascii="Times New Roman" w:hAnsi="Times New Roman" w:cs="Times New Roman"/>
        </w:rPr>
      </w:pPr>
    </w:p>
    <w:p w:rsidR="00E41026" w:rsidRPr="00C8355F" w:rsidRDefault="00E41026" w:rsidP="00E41026">
      <w:pPr>
        <w:spacing w:before="0" w:after="0" w:line="259" w:lineRule="auto"/>
        <w:jc w:val="center"/>
        <w:rPr>
          <w:rFonts w:ascii="Times New Roman" w:eastAsia="Calibri" w:hAnsi="Times New Roman" w:cs="Times New Roman"/>
          <w:sz w:val="24"/>
          <w:szCs w:val="24"/>
        </w:rPr>
      </w:pPr>
      <w:r w:rsidRPr="00C8355F">
        <w:rPr>
          <w:rFonts w:ascii="Times New Roman" w:eastAsia="Calibri" w:hAnsi="Times New Roman" w:cs="Times New Roman"/>
          <w:sz w:val="24"/>
          <w:szCs w:val="24"/>
        </w:rPr>
        <w:t>ОБЩЕСТВО С ОГРАНИЧЕННОЙ ОТВЕТСТВЕННОСТЬЮ</w:t>
      </w:r>
    </w:p>
    <w:p w:rsidR="00E41026" w:rsidRPr="00C8355F" w:rsidRDefault="00E41026" w:rsidP="00E41026">
      <w:pPr>
        <w:spacing w:before="0" w:after="0" w:line="259" w:lineRule="auto"/>
        <w:jc w:val="center"/>
        <w:rPr>
          <w:rFonts w:ascii="Times New Roman" w:eastAsia="Calibri" w:hAnsi="Times New Roman" w:cs="Times New Roman"/>
          <w:sz w:val="24"/>
          <w:szCs w:val="24"/>
        </w:rPr>
      </w:pPr>
      <w:r w:rsidRPr="00C8355F">
        <w:rPr>
          <w:rFonts w:ascii="Times New Roman" w:eastAsia="Calibri" w:hAnsi="Times New Roman" w:cs="Times New Roman"/>
          <w:sz w:val="24"/>
          <w:szCs w:val="24"/>
        </w:rPr>
        <w:t>РЕКЛАМНО-ПРОИЗВОДСТВЕННАЯ КОМПАНИЯ «НЕОТЕК»</w:t>
      </w:r>
    </w:p>
    <w:p w:rsidR="00E41026" w:rsidRPr="00C8355F" w:rsidRDefault="00E41026" w:rsidP="00E41026">
      <w:pPr>
        <w:spacing w:before="0" w:after="160" w:line="259" w:lineRule="auto"/>
        <w:jc w:val="center"/>
        <w:rPr>
          <w:rFonts w:ascii="Times New Roman" w:eastAsia="Calibri" w:hAnsi="Times New Roman" w:cs="Times New Roman"/>
          <w:sz w:val="24"/>
          <w:szCs w:val="24"/>
        </w:rPr>
      </w:pPr>
    </w:p>
    <w:p w:rsidR="00E41026" w:rsidRPr="003C75CB" w:rsidRDefault="00E41026" w:rsidP="00E41026">
      <w:pPr>
        <w:spacing w:before="0" w:after="160" w:line="259" w:lineRule="auto"/>
        <w:jc w:val="center"/>
        <w:rPr>
          <w:rFonts w:ascii="Times New Roman" w:eastAsia="Calibri" w:hAnsi="Times New Roman" w:cs="Times New Roman"/>
          <w:sz w:val="24"/>
          <w:szCs w:val="24"/>
        </w:rPr>
      </w:pPr>
    </w:p>
    <w:p w:rsidR="00E41026" w:rsidRDefault="00E41026" w:rsidP="00E41026">
      <w:pPr>
        <w:spacing w:before="0" w:after="160" w:line="259" w:lineRule="auto"/>
        <w:jc w:val="center"/>
        <w:rPr>
          <w:rFonts w:ascii="Times New Roman" w:eastAsia="Calibri" w:hAnsi="Times New Roman" w:cs="Times New Roman"/>
          <w:sz w:val="24"/>
          <w:szCs w:val="24"/>
        </w:rPr>
      </w:pPr>
      <w:r w:rsidRPr="003C75CB">
        <w:rPr>
          <w:rFonts w:ascii="Times New Roman" w:eastAsia="Calibri" w:hAnsi="Times New Roman" w:cs="Times New Roman"/>
          <w:sz w:val="24"/>
          <w:szCs w:val="24"/>
        </w:rPr>
        <w:t xml:space="preserve">ЗАКАЗЧИК: Администрация МО «Городской округ город </w:t>
      </w:r>
      <w:proofErr w:type="spellStart"/>
      <w:r w:rsidRPr="003C75CB">
        <w:rPr>
          <w:rFonts w:ascii="Times New Roman" w:eastAsia="Calibri" w:hAnsi="Times New Roman" w:cs="Times New Roman"/>
          <w:sz w:val="24"/>
          <w:szCs w:val="24"/>
        </w:rPr>
        <w:t>Сунжа</w:t>
      </w:r>
      <w:proofErr w:type="spellEnd"/>
      <w:r w:rsidRPr="003C75CB">
        <w:rPr>
          <w:rFonts w:ascii="Times New Roman" w:eastAsia="Calibri" w:hAnsi="Times New Roman" w:cs="Times New Roman"/>
          <w:sz w:val="24"/>
          <w:szCs w:val="24"/>
        </w:rPr>
        <w:t>»</w:t>
      </w: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center"/>
        <w:rPr>
          <w:rFonts w:ascii="Times New Roman" w:eastAsia="Calibri" w:hAnsi="Times New Roman" w:cs="Times New Roman"/>
          <w:sz w:val="24"/>
          <w:szCs w:val="24"/>
        </w:rPr>
      </w:pPr>
    </w:p>
    <w:p w:rsidR="00E41026" w:rsidRPr="00C8355F" w:rsidRDefault="00E41026" w:rsidP="00E41026">
      <w:pPr>
        <w:spacing w:before="0" w:after="0" w:line="360" w:lineRule="auto"/>
        <w:jc w:val="center"/>
        <w:rPr>
          <w:rFonts w:ascii="Times New Roman" w:eastAsia="Calibri" w:hAnsi="Times New Roman" w:cs="Times New Roman"/>
          <w:sz w:val="24"/>
          <w:szCs w:val="24"/>
        </w:rPr>
      </w:pPr>
    </w:p>
    <w:p w:rsidR="00E41026" w:rsidRDefault="00E41026" w:rsidP="00E41026">
      <w:pPr>
        <w:spacing w:before="0" w:after="0" w:line="360" w:lineRule="auto"/>
        <w:jc w:val="center"/>
        <w:rPr>
          <w:rFonts w:ascii="Times New Roman" w:eastAsia="Calibri" w:hAnsi="Times New Roman" w:cs="Times New Roman"/>
          <w:sz w:val="24"/>
          <w:szCs w:val="24"/>
        </w:rPr>
      </w:pPr>
      <w:r w:rsidRPr="003C75CB">
        <w:rPr>
          <w:rFonts w:ascii="Times New Roman" w:eastAsia="Calibri" w:hAnsi="Times New Roman" w:cs="Times New Roman"/>
          <w:sz w:val="24"/>
          <w:szCs w:val="24"/>
        </w:rPr>
        <w:t xml:space="preserve">ПРОЕКТ </w:t>
      </w:r>
      <w:r>
        <w:rPr>
          <w:rFonts w:ascii="Times New Roman" w:eastAsia="Calibri" w:hAnsi="Times New Roman" w:cs="Times New Roman"/>
          <w:sz w:val="24"/>
          <w:szCs w:val="24"/>
        </w:rPr>
        <w:t xml:space="preserve">ВНЕСЕНИЯ ИЗМЕНЕНИЙ </w:t>
      </w:r>
    </w:p>
    <w:p w:rsidR="00E41026" w:rsidRPr="003C75CB" w:rsidRDefault="00E41026" w:rsidP="00E41026">
      <w:pPr>
        <w:spacing w:before="0"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Pr="003C75CB">
        <w:rPr>
          <w:rFonts w:ascii="Times New Roman" w:eastAsia="Calibri" w:hAnsi="Times New Roman" w:cs="Times New Roman"/>
          <w:sz w:val="24"/>
          <w:szCs w:val="24"/>
        </w:rPr>
        <w:t>ПРАВИЛ</w:t>
      </w:r>
      <w:r>
        <w:rPr>
          <w:rFonts w:ascii="Times New Roman" w:eastAsia="Calibri" w:hAnsi="Times New Roman" w:cs="Times New Roman"/>
          <w:sz w:val="24"/>
          <w:szCs w:val="24"/>
        </w:rPr>
        <w:t>А</w:t>
      </w:r>
      <w:r w:rsidRPr="003C75CB">
        <w:rPr>
          <w:rFonts w:ascii="Times New Roman" w:eastAsia="Calibri" w:hAnsi="Times New Roman" w:cs="Times New Roman"/>
          <w:sz w:val="24"/>
          <w:szCs w:val="24"/>
        </w:rPr>
        <w:t xml:space="preserve"> ЗЕМЛЕПОЛЬЗОВАНИЯ И ЗАСТРОЙКИ</w:t>
      </w:r>
    </w:p>
    <w:p w:rsidR="00E41026" w:rsidRPr="003C75CB" w:rsidRDefault="00E41026" w:rsidP="00E41026">
      <w:pPr>
        <w:spacing w:before="0" w:after="0" w:line="360" w:lineRule="auto"/>
        <w:jc w:val="center"/>
        <w:rPr>
          <w:rFonts w:ascii="Times New Roman" w:eastAsia="Calibri" w:hAnsi="Times New Roman" w:cs="Times New Roman"/>
          <w:sz w:val="24"/>
          <w:szCs w:val="24"/>
        </w:rPr>
      </w:pPr>
      <w:r w:rsidRPr="003C75CB">
        <w:rPr>
          <w:rFonts w:ascii="Times New Roman" w:eastAsia="Calibri" w:hAnsi="Times New Roman" w:cs="Times New Roman"/>
          <w:sz w:val="24"/>
          <w:szCs w:val="24"/>
        </w:rPr>
        <w:t>МУНИЦИПАЛЬНОГО ОБРАЗОВАНИЯ</w:t>
      </w:r>
      <w:r w:rsidRPr="003C75CB">
        <w:rPr>
          <w:rFonts w:ascii="Times New Roman" w:eastAsia="Calibri" w:hAnsi="Times New Roman" w:cs="Times New Roman"/>
          <w:sz w:val="24"/>
          <w:szCs w:val="24"/>
        </w:rPr>
        <w:br/>
        <w:t>«ГОРОДСКОЙ ОКРУГ ГОРОД СУНЖА»</w:t>
      </w:r>
    </w:p>
    <w:p w:rsidR="00E41026" w:rsidRPr="00C8355F" w:rsidRDefault="00E41026" w:rsidP="00E41026">
      <w:pPr>
        <w:spacing w:before="0" w:after="160" w:line="259" w:lineRule="auto"/>
        <w:jc w:val="center"/>
        <w:rPr>
          <w:rFonts w:ascii="Times New Roman" w:eastAsia="Calibri" w:hAnsi="Times New Roman" w:cs="Times New Roman"/>
          <w:sz w:val="24"/>
          <w:szCs w:val="24"/>
        </w:rPr>
      </w:pPr>
      <w:r w:rsidRPr="003C75CB">
        <w:rPr>
          <w:rFonts w:ascii="Times New Roman" w:eastAsia="Calibri" w:hAnsi="Times New Roman" w:cs="Times New Roman"/>
          <w:sz w:val="24"/>
          <w:szCs w:val="24"/>
        </w:rPr>
        <w:t>(НОВАЯ РЕДАКЦИЯ)</w:t>
      </w: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Default="00E41026" w:rsidP="00E41026">
      <w:pPr>
        <w:spacing w:before="0" w:after="160" w:line="259" w:lineRule="auto"/>
        <w:jc w:val="both"/>
        <w:rPr>
          <w:rFonts w:ascii="Times New Roman" w:eastAsia="Calibri" w:hAnsi="Times New Roman" w:cs="Times New Roman"/>
          <w:sz w:val="24"/>
          <w:szCs w:val="24"/>
        </w:rPr>
      </w:pPr>
    </w:p>
    <w:p w:rsidR="0096234A" w:rsidRPr="00C8355F" w:rsidRDefault="0096234A" w:rsidP="00E41026">
      <w:pPr>
        <w:spacing w:before="0" w:after="160" w:line="259" w:lineRule="auto"/>
        <w:jc w:val="both"/>
        <w:rPr>
          <w:rFonts w:ascii="Times New Roman" w:eastAsia="Calibri" w:hAnsi="Times New Roman" w:cs="Times New Roman"/>
          <w:sz w:val="24"/>
          <w:szCs w:val="24"/>
        </w:rPr>
      </w:pPr>
    </w:p>
    <w:p w:rsidR="00E41026" w:rsidRPr="00C8355F" w:rsidRDefault="00E41026" w:rsidP="00E41026">
      <w:pPr>
        <w:spacing w:before="0" w:after="160" w:line="259" w:lineRule="auto"/>
        <w:jc w:val="both"/>
        <w:rPr>
          <w:rFonts w:ascii="Times New Roman" w:eastAsia="Calibri" w:hAnsi="Times New Roman" w:cs="Times New Roman"/>
          <w:sz w:val="24"/>
          <w:szCs w:val="24"/>
        </w:rPr>
      </w:pPr>
      <w:bookmarkStart w:id="0" w:name="_GoBack"/>
      <w:bookmarkEnd w:id="0"/>
    </w:p>
    <w:p w:rsidR="00E41026" w:rsidRPr="00C8355F" w:rsidRDefault="00E41026" w:rsidP="00E41026">
      <w:pPr>
        <w:spacing w:before="0" w:after="160" w:line="259" w:lineRule="auto"/>
        <w:jc w:val="both"/>
        <w:rPr>
          <w:rFonts w:ascii="Times New Roman" w:eastAsia="Calibri" w:hAnsi="Times New Roman" w:cs="Times New Roman"/>
          <w:sz w:val="24"/>
          <w:szCs w:val="24"/>
        </w:rPr>
      </w:pPr>
    </w:p>
    <w:p w:rsidR="00E41026" w:rsidRDefault="00E41026" w:rsidP="00E41026">
      <w:pPr>
        <w:spacing w:before="0" w:after="0" w:line="259" w:lineRule="auto"/>
        <w:jc w:val="both"/>
        <w:rPr>
          <w:rFonts w:ascii="Times New Roman" w:eastAsia="Calibri" w:hAnsi="Times New Roman" w:cs="Times New Roman"/>
          <w:sz w:val="24"/>
          <w:szCs w:val="24"/>
        </w:rPr>
      </w:pPr>
    </w:p>
    <w:p w:rsidR="00E41026" w:rsidRPr="003C75CB" w:rsidRDefault="00E41026" w:rsidP="00E41026">
      <w:pPr>
        <w:spacing w:before="0" w:after="0" w:line="259" w:lineRule="auto"/>
        <w:jc w:val="both"/>
        <w:rPr>
          <w:rFonts w:ascii="Times New Roman" w:eastAsia="Calibri" w:hAnsi="Times New Roman" w:cs="Times New Roman"/>
          <w:sz w:val="24"/>
          <w:szCs w:val="24"/>
        </w:rPr>
      </w:pPr>
    </w:p>
    <w:p w:rsidR="00E41026" w:rsidRPr="00C8355F" w:rsidRDefault="00E41026" w:rsidP="00E41026">
      <w:pPr>
        <w:spacing w:before="0" w:after="0" w:line="259" w:lineRule="auto"/>
        <w:jc w:val="center"/>
        <w:rPr>
          <w:rFonts w:ascii="Times New Roman" w:eastAsia="Calibri" w:hAnsi="Times New Roman" w:cs="Times New Roman"/>
          <w:sz w:val="24"/>
          <w:szCs w:val="24"/>
        </w:rPr>
      </w:pPr>
      <w:r w:rsidRPr="00C8355F">
        <w:rPr>
          <w:rFonts w:ascii="Times New Roman" w:eastAsia="Calibri" w:hAnsi="Times New Roman" w:cs="Times New Roman"/>
          <w:sz w:val="24"/>
          <w:szCs w:val="24"/>
        </w:rPr>
        <w:t>г. Грозный</w:t>
      </w:r>
    </w:p>
    <w:p w:rsidR="00E41026" w:rsidRPr="003C75CB" w:rsidRDefault="00515B4B" w:rsidP="00E41026">
      <w:pPr>
        <w:spacing w:before="0" w:after="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2023</w:t>
      </w:r>
      <w:r w:rsidR="00E41026">
        <w:rPr>
          <w:rFonts w:ascii="Times New Roman" w:eastAsia="Calibri" w:hAnsi="Times New Roman" w:cs="Times New Roman"/>
          <w:sz w:val="24"/>
          <w:szCs w:val="24"/>
        </w:rPr>
        <w:t>г.</w:t>
      </w:r>
    </w:p>
    <w:sdt>
      <w:sdtPr>
        <w:rPr>
          <w:rFonts w:asciiTheme="minorHAnsi" w:eastAsiaTheme="minorEastAsia" w:hAnsiTheme="minorHAnsi" w:cstheme="minorBidi"/>
          <w:b/>
          <w:bCs/>
          <w:caps/>
          <w:sz w:val="20"/>
          <w:szCs w:val="20"/>
        </w:rPr>
        <w:id w:val="1616557395"/>
        <w:docPartObj>
          <w:docPartGallery w:val="Table of Contents"/>
          <w:docPartUnique/>
        </w:docPartObj>
      </w:sdtPr>
      <w:sdtEndPr>
        <w:rPr>
          <w:b w:val="0"/>
          <w:bCs w:val="0"/>
          <w:caps w:val="0"/>
          <w:sz w:val="24"/>
          <w:szCs w:val="24"/>
        </w:rPr>
      </w:sdtEndPr>
      <w:sdtContent>
        <w:p w:rsidR="00C8355F" w:rsidRPr="003C75CB" w:rsidRDefault="00C8355F" w:rsidP="003C75CB">
          <w:pPr>
            <w:pStyle w:val="affff2"/>
            <w:jc w:val="both"/>
            <w:rPr>
              <w:b/>
              <w:bCs/>
              <w:caps/>
              <w:sz w:val="20"/>
              <w:szCs w:val="20"/>
            </w:rPr>
          </w:pPr>
        </w:p>
        <w:p w:rsidR="00623619" w:rsidRPr="003C75CB" w:rsidRDefault="00A8181B" w:rsidP="00E41026">
          <w:pPr>
            <w:pStyle w:val="affff2"/>
            <w:jc w:val="center"/>
          </w:pPr>
          <w:r w:rsidRPr="003C75CB">
            <w:lastRenderedPageBreak/>
            <w:t>Оглавление</w:t>
          </w:r>
        </w:p>
        <w:p w:rsidR="0094076A" w:rsidRDefault="00253399">
          <w:pPr>
            <w:pStyle w:val="11"/>
            <w:rPr>
              <w:noProof/>
              <w:sz w:val="22"/>
              <w:szCs w:val="22"/>
              <w:lang w:eastAsia="ru-RU"/>
            </w:rPr>
          </w:pPr>
          <w:r w:rsidRPr="003C75CB">
            <w:rPr>
              <w:rFonts w:ascii="Times New Roman" w:hAnsi="Times New Roman" w:cs="Times New Roman"/>
              <w:sz w:val="24"/>
              <w:szCs w:val="24"/>
            </w:rPr>
            <w:fldChar w:fldCharType="begin"/>
          </w:r>
          <w:r w:rsidRPr="003C75CB">
            <w:rPr>
              <w:rFonts w:ascii="Times New Roman" w:hAnsi="Times New Roman" w:cs="Times New Roman"/>
              <w:sz w:val="24"/>
              <w:szCs w:val="24"/>
            </w:rPr>
            <w:instrText xml:space="preserve"> TOC \o "1-4" \h \z \u </w:instrText>
          </w:r>
          <w:r w:rsidRPr="003C75CB">
            <w:rPr>
              <w:rFonts w:ascii="Times New Roman" w:hAnsi="Times New Roman" w:cs="Times New Roman"/>
              <w:sz w:val="24"/>
              <w:szCs w:val="24"/>
            </w:rPr>
            <w:fldChar w:fldCharType="separate"/>
          </w:r>
          <w:hyperlink w:anchor="_Toc143438174" w:history="1">
            <w:r w:rsidR="0094076A" w:rsidRPr="00BB7C36">
              <w:rPr>
                <w:rStyle w:val="aff0"/>
                <w:noProof/>
              </w:rPr>
              <w:t>Глава 1. Положение о регулировании землепользования и застройки органами местного самоуправления</w:t>
            </w:r>
            <w:r w:rsidR="0094076A">
              <w:rPr>
                <w:noProof/>
                <w:webHidden/>
              </w:rPr>
              <w:tab/>
            </w:r>
            <w:r w:rsidR="0094076A">
              <w:rPr>
                <w:noProof/>
                <w:webHidden/>
              </w:rPr>
              <w:fldChar w:fldCharType="begin"/>
            </w:r>
            <w:r w:rsidR="0094076A">
              <w:rPr>
                <w:noProof/>
                <w:webHidden/>
              </w:rPr>
              <w:instrText xml:space="preserve"> PAGEREF _Toc143438174 \h </w:instrText>
            </w:r>
            <w:r w:rsidR="0094076A">
              <w:rPr>
                <w:noProof/>
                <w:webHidden/>
              </w:rPr>
            </w:r>
            <w:r w:rsidR="0094076A">
              <w:rPr>
                <w:noProof/>
                <w:webHidden/>
              </w:rPr>
              <w:fldChar w:fldCharType="separate"/>
            </w:r>
            <w:r w:rsidR="0094076A">
              <w:rPr>
                <w:noProof/>
                <w:webHidden/>
              </w:rPr>
              <w:t>5</w:t>
            </w:r>
            <w:r w:rsidR="0094076A">
              <w:rPr>
                <w:noProof/>
                <w:webHidden/>
              </w:rPr>
              <w:fldChar w:fldCharType="end"/>
            </w:r>
          </w:hyperlink>
        </w:p>
        <w:p w:rsidR="0094076A" w:rsidRDefault="0094076A">
          <w:pPr>
            <w:pStyle w:val="26"/>
            <w:rPr>
              <w:noProof/>
              <w:sz w:val="22"/>
              <w:szCs w:val="22"/>
              <w:lang w:eastAsia="ru-RU"/>
            </w:rPr>
          </w:pPr>
          <w:hyperlink w:anchor="_Toc143438175" w:history="1">
            <w:r w:rsidRPr="00BB7C36">
              <w:rPr>
                <w:rStyle w:val="aff0"/>
                <w:noProof/>
              </w:rPr>
              <w:t>Статья 1. Общие положения</w:t>
            </w:r>
            <w:r>
              <w:rPr>
                <w:noProof/>
                <w:webHidden/>
              </w:rPr>
              <w:tab/>
            </w:r>
            <w:r>
              <w:rPr>
                <w:noProof/>
                <w:webHidden/>
              </w:rPr>
              <w:fldChar w:fldCharType="begin"/>
            </w:r>
            <w:r>
              <w:rPr>
                <w:noProof/>
                <w:webHidden/>
              </w:rPr>
              <w:instrText xml:space="preserve"> PAGEREF _Toc143438175 \h </w:instrText>
            </w:r>
            <w:r>
              <w:rPr>
                <w:noProof/>
                <w:webHidden/>
              </w:rPr>
            </w:r>
            <w:r>
              <w:rPr>
                <w:noProof/>
                <w:webHidden/>
              </w:rPr>
              <w:fldChar w:fldCharType="separate"/>
            </w:r>
            <w:r>
              <w:rPr>
                <w:noProof/>
                <w:webHidden/>
              </w:rPr>
              <w:t>5</w:t>
            </w:r>
            <w:r>
              <w:rPr>
                <w:noProof/>
                <w:webHidden/>
              </w:rPr>
              <w:fldChar w:fldCharType="end"/>
            </w:r>
          </w:hyperlink>
        </w:p>
        <w:p w:rsidR="0094076A" w:rsidRDefault="0094076A">
          <w:pPr>
            <w:pStyle w:val="26"/>
            <w:rPr>
              <w:noProof/>
              <w:sz w:val="22"/>
              <w:szCs w:val="22"/>
              <w:lang w:eastAsia="ru-RU"/>
            </w:rPr>
          </w:pPr>
          <w:hyperlink w:anchor="_Toc143438176" w:history="1">
            <w:r w:rsidRPr="00BB7C36">
              <w:rPr>
                <w:rStyle w:val="aff0"/>
                <w:noProof/>
              </w:rPr>
              <w:t>Статья 1.1. Термины и определения</w:t>
            </w:r>
            <w:r>
              <w:rPr>
                <w:noProof/>
                <w:webHidden/>
              </w:rPr>
              <w:tab/>
            </w:r>
            <w:r>
              <w:rPr>
                <w:noProof/>
                <w:webHidden/>
              </w:rPr>
              <w:fldChar w:fldCharType="begin"/>
            </w:r>
            <w:r>
              <w:rPr>
                <w:noProof/>
                <w:webHidden/>
              </w:rPr>
              <w:instrText xml:space="preserve"> PAGEREF _Toc143438176 \h </w:instrText>
            </w:r>
            <w:r>
              <w:rPr>
                <w:noProof/>
                <w:webHidden/>
              </w:rPr>
            </w:r>
            <w:r>
              <w:rPr>
                <w:noProof/>
                <w:webHidden/>
              </w:rPr>
              <w:fldChar w:fldCharType="separate"/>
            </w:r>
            <w:r>
              <w:rPr>
                <w:noProof/>
                <w:webHidden/>
              </w:rPr>
              <w:t>5</w:t>
            </w:r>
            <w:r>
              <w:rPr>
                <w:noProof/>
                <w:webHidden/>
              </w:rPr>
              <w:fldChar w:fldCharType="end"/>
            </w:r>
          </w:hyperlink>
        </w:p>
        <w:p w:rsidR="0094076A" w:rsidRDefault="0094076A">
          <w:pPr>
            <w:pStyle w:val="26"/>
            <w:rPr>
              <w:noProof/>
              <w:sz w:val="22"/>
              <w:szCs w:val="22"/>
              <w:lang w:eastAsia="ru-RU"/>
            </w:rPr>
          </w:pPr>
          <w:hyperlink w:anchor="_Toc143438177" w:history="1">
            <w:r w:rsidRPr="00BB7C36">
              <w:rPr>
                <w:rStyle w:val="aff0"/>
                <w:noProof/>
              </w:rPr>
              <w:t>Статья 2. Полномочия Городского Совета депутатов МО «городской округ Город Сунжа» в области землепользования и застройки</w:t>
            </w:r>
            <w:r>
              <w:rPr>
                <w:noProof/>
                <w:webHidden/>
              </w:rPr>
              <w:tab/>
            </w:r>
            <w:r>
              <w:rPr>
                <w:noProof/>
                <w:webHidden/>
              </w:rPr>
              <w:fldChar w:fldCharType="begin"/>
            </w:r>
            <w:r>
              <w:rPr>
                <w:noProof/>
                <w:webHidden/>
              </w:rPr>
              <w:instrText xml:space="preserve"> PAGEREF _Toc143438177 \h </w:instrText>
            </w:r>
            <w:r>
              <w:rPr>
                <w:noProof/>
                <w:webHidden/>
              </w:rPr>
            </w:r>
            <w:r>
              <w:rPr>
                <w:noProof/>
                <w:webHidden/>
              </w:rPr>
              <w:fldChar w:fldCharType="separate"/>
            </w:r>
            <w:r>
              <w:rPr>
                <w:noProof/>
                <w:webHidden/>
              </w:rPr>
              <w:t>6</w:t>
            </w:r>
            <w:r>
              <w:rPr>
                <w:noProof/>
                <w:webHidden/>
              </w:rPr>
              <w:fldChar w:fldCharType="end"/>
            </w:r>
          </w:hyperlink>
        </w:p>
        <w:p w:rsidR="0094076A" w:rsidRDefault="0094076A">
          <w:pPr>
            <w:pStyle w:val="11"/>
            <w:rPr>
              <w:noProof/>
              <w:sz w:val="22"/>
              <w:szCs w:val="22"/>
              <w:lang w:eastAsia="ru-RU"/>
            </w:rPr>
          </w:pPr>
          <w:hyperlink w:anchor="_Toc143438178" w:history="1">
            <w:r w:rsidRPr="00BB7C36">
              <w:rPr>
                <w:rStyle w:val="aff0"/>
                <w:noProof/>
              </w:rPr>
              <w:t>Статья 3. Полномочия Администрации городского округа Сунжа в области землепользования и застройки</w:t>
            </w:r>
            <w:r>
              <w:rPr>
                <w:noProof/>
                <w:webHidden/>
              </w:rPr>
              <w:tab/>
            </w:r>
            <w:r>
              <w:rPr>
                <w:noProof/>
                <w:webHidden/>
              </w:rPr>
              <w:fldChar w:fldCharType="begin"/>
            </w:r>
            <w:r>
              <w:rPr>
                <w:noProof/>
                <w:webHidden/>
              </w:rPr>
              <w:instrText xml:space="preserve"> PAGEREF _Toc143438178 \h </w:instrText>
            </w:r>
            <w:r>
              <w:rPr>
                <w:noProof/>
                <w:webHidden/>
              </w:rPr>
            </w:r>
            <w:r>
              <w:rPr>
                <w:noProof/>
                <w:webHidden/>
              </w:rPr>
              <w:fldChar w:fldCharType="separate"/>
            </w:r>
            <w:r>
              <w:rPr>
                <w:noProof/>
                <w:webHidden/>
              </w:rPr>
              <w:t>6</w:t>
            </w:r>
            <w:r>
              <w:rPr>
                <w:noProof/>
                <w:webHidden/>
              </w:rPr>
              <w:fldChar w:fldCharType="end"/>
            </w:r>
          </w:hyperlink>
        </w:p>
        <w:p w:rsidR="0094076A" w:rsidRDefault="0094076A">
          <w:pPr>
            <w:pStyle w:val="26"/>
            <w:rPr>
              <w:noProof/>
              <w:sz w:val="22"/>
              <w:szCs w:val="22"/>
              <w:lang w:eastAsia="ru-RU"/>
            </w:rPr>
          </w:pPr>
          <w:hyperlink w:anchor="_Toc143438179" w:history="1">
            <w:r w:rsidRPr="00BB7C36">
              <w:rPr>
                <w:rStyle w:val="aff0"/>
                <w:noProof/>
              </w:rPr>
              <w:t>Статья 4. Комиссия по подготовке правил землепользования и застройки городского округа Сунжа</w:t>
            </w:r>
            <w:r>
              <w:rPr>
                <w:noProof/>
                <w:webHidden/>
              </w:rPr>
              <w:tab/>
            </w:r>
            <w:r>
              <w:rPr>
                <w:noProof/>
                <w:webHidden/>
              </w:rPr>
              <w:fldChar w:fldCharType="begin"/>
            </w:r>
            <w:r>
              <w:rPr>
                <w:noProof/>
                <w:webHidden/>
              </w:rPr>
              <w:instrText xml:space="preserve"> PAGEREF _Toc143438179 \h </w:instrText>
            </w:r>
            <w:r>
              <w:rPr>
                <w:noProof/>
                <w:webHidden/>
              </w:rPr>
            </w:r>
            <w:r>
              <w:rPr>
                <w:noProof/>
                <w:webHidden/>
              </w:rPr>
              <w:fldChar w:fldCharType="separate"/>
            </w:r>
            <w:r>
              <w:rPr>
                <w:noProof/>
                <w:webHidden/>
              </w:rPr>
              <w:t>7</w:t>
            </w:r>
            <w:r>
              <w:rPr>
                <w:noProof/>
                <w:webHidden/>
              </w:rPr>
              <w:fldChar w:fldCharType="end"/>
            </w:r>
          </w:hyperlink>
        </w:p>
        <w:p w:rsidR="0094076A" w:rsidRDefault="0094076A">
          <w:pPr>
            <w:pStyle w:val="26"/>
            <w:rPr>
              <w:noProof/>
              <w:sz w:val="22"/>
              <w:szCs w:val="22"/>
              <w:lang w:eastAsia="ru-RU"/>
            </w:rPr>
          </w:pPr>
          <w:hyperlink w:anchor="_Toc143438180" w:history="1">
            <w:r w:rsidRPr="00BB7C36">
              <w:rPr>
                <w:rStyle w:val="aff0"/>
                <w:noProof/>
              </w:rPr>
              <w:t>Статья 5. Передача полномочий органов местного самоуправления МО «городской округ Город Сунжа» в области землепользования и застройки</w:t>
            </w:r>
            <w:r>
              <w:rPr>
                <w:noProof/>
                <w:webHidden/>
              </w:rPr>
              <w:tab/>
            </w:r>
            <w:r>
              <w:rPr>
                <w:noProof/>
                <w:webHidden/>
              </w:rPr>
              <w:fldChar w:fldCharType="begin"/>
            </w:r>
            <w:r>
              <w:rPr>
                <w:noProof/>
                <w:webHidden/>
              </w:rPr>
              <w:instrText xml:space="preserve"> PAGEREF _Toc143438180 \h </w:instrText>
            </w:r>
            <w:r>
              <w:rPr>
                <w:noProof/>
                <w:webHidden/>
              </w:rPr>
            </w:r>
            <w:r>
              <w:rPr>
                <w:noProof/>
                <w:webHidden/>
              </w:rPr>
              <w:fldChar w:fldCharType="separate"/>
            </w:r>
            <w:r>
              <w:rPr>
                <w:noProof/>
                <w:webHidden/>
              </w:rPr>
              <w:t>8</w:t>
            </w:r>
            <w:r>
              <w:rPr>
                <w:noProof/>
                <w:webHidden/>
              </w:rPr>
              <w:fldChar w:fldCharType="end"/>
            </w:r>
          </w:hyperlink>
        </w:p>
        <w:p w:rsidR="0094076A" w:rsidRDefault="0094076A">
          <w:pPr>
            <w:pStyle w:val="11"/>
            <w:rPr>
              <w:noProof/>
              <w:sz w:val="22"/>
              <w:szCs w:val="22"/>
              <w:lang w:eastAsia="ru-RU"/>
            </w:rPr>
          </w:pPr>
          <w:hyperlink w:anchor="_Toc143438181" w:history="1">
            <w:r w:rsidRPr="00BB7C36">
              <w:rPr>
                <w:rStyle w:val="aff0"/>
                <w:noProof/>
              </w:rPr>
              <w:t>Глава 2. Положение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_Toc143438181 \h </w:instrText>
            </w:r>
            <w:r>
              <w:rPr>
                <w:noProof/>
                <w:webHidden/>
              </w:rPr>
            </w:r>
            <w:r>
              <w:rPr>
                <w:noProof/>
                <w:webHidden/>
              </w:rPr>
              <w:fldChar w:fldCharType="separate"/>
            </w:r>
            <w:r>
              <w:rPr>
                <w:noProof/>
                <w:webHidden/>
              </w:rPr>
              <w:t>9</w:t>
            </w:r>
            <w:r>
              <w:rPr>
                <w:noProof/>
                <w:webHidden/>
              </w:rPr>
              <w:fldChar w:fldCharType="end"/>
            </w:r>
          </w:hyperlink>
        </w:p>
        <w:p w:rsidR="0094076A" w:rsidRDefault="0094076A">
          <w:pPr>
            <w:pStyle w:val="26"/>
            <w:rPr>
              <w:noProof/>
              <w:sz w:val="22"/>
              <w:szCs w:val="22"/>
              <w:lang w:eastAsia="ru-RU"/>
            </w:rPr>
          </w:pPr>
          <w:hyperlink w:anchor="_Toc143438182" w:history="1">
            <w:r w:rsidRPr="00BB7C36">
              <w:rPr>
                <w:rStyle w:val="aff0"/>
                <w:noProof/>
              </w:rPr>
              <w:t>Статья 6. Общие положения о планировке территории</w:t>
            </w:r>
            <w:r>
              <w:rPr>
                <w:noProof/>
                <w:webHidden/>
              </w:rPr>
              <w:tab/>
            </w:r>
            <w:r>
              <w:rPr>
                <w:noProof/>
                <w:webHidden/>
              </w:rPr>
              <w:fldChar w:fldCharType="begin"/>
            </w:r>
            <w:r>
              <w:rPr>
                <w:noProof/>
                <w:webHidden/>
              </w:rPr>
              <w:instrText xml:space="preserve"> PAGEREF _Toc143438182 \h </w:instrText>
            </w:r>
            <w:r>
              <w:rPr>
                <w:noProof/>
                <w:webHidden/>
              </w:rPr>
            </w:r>
            <w:r>
              <w:rPr>
                <w:noProof/>
                <w:webHidden/>
              </w:rPr>
              <w:fldChar w:fldCharType="separate"/>
            </w:r>
            <w:r>
              <w:rPr>
                <w:noProof/>
                <w:webHidden/>
              </w:rPr>
              <w:t>9</w:t>
            </w:r>
            <w:r>
              <w:rPr>
                <w:noProof/>
                <w:webHidden/>
              </w:rPr>
              <w:fldChar w:fldCharType="end"/>
            </w:r>
          </w:hyperlink>
        </w:p>
        <w:p w:rsidR="0094076A" w:rsidRDefault="0094076A">
          <w:pPr>
            <w:pStyle w:val="26"/>
            <w:rPr>
              <w:noProof/>
              <w:sz w:val="22"/>
              <w:szCs w:val="22"/>
              <w:lang w:eastAsia="ru-RU"/>
            </w:rPr>
          </w:pPr>
          <w:hyperlink w:anchor="_Toc143438183" w:history="1">
            <w:r w:rsidRPr="00BB7C36">
              <w:rPr>
                <w:rStyle w:val="aff0"/>
                <w:noProof/>
              </w:rPr>
              <w:t>Статья 7. Подготовка документации по планировке территории органами местного самоуправления МО «городской округ Город Сунжа»</w:t>
            </w:r>
            <w:r>
              <w:rPr>
                <w:noProof/>
                <w:webHidden/>
              </w:rPr>
              <w:tab/>
            </w:r>
            <w:r>
              <w:rPr>
                <w:noProof/>
                <w:webHidden/>
              </w:rPr>
              <w:fldChar w:fldCharType="begin"/>
            </w:r>
            <w:r>
              <w:rPr>
                <w:noProof/>
                <w:webHidden/>
              </w:rPr>
              <w:instrText xml:space="preserve"> PAGEREF _Toc143438183 \h </w:instrText>
            </w:r>
            <w:r>
              <w:rPr>
                <w:noProof/>
                <w:webHidden/>
              </w:rPr>
            </w:r>
            <w:r>
              <w:rPr>
                <w:noProof/>
                <w:webHidden/>
              </w:rPr>
              <w:fldChar w:fldCharType="separate"/>
            </w:r>
            <w:r>
              <w:rPr>
                <w:noProof/>
                <w:webHidden/>
              </w:rPr>
              <w:t>10</w:t>
            </w:r>
            <w:r>
              <w:rPr>
                <w:noProof/>
                <w:webHidden/>
              </w:rPr>
              <w:fldChar w:fldCharType="end"/>
            </w:r>
          </w:hyperlink>
        </w:p>
        <w:p w:rsidR="0094076A" w:rsidRDefault="0094076A">
          <w:pPr>
            <w:pStyle w:val="26"/>
            <w:rPr>
              <w:noProof/>
              <w:sz w:val="22"/>
              <w:szCs w:val="22"/>
              <w:lang w:eastAsia="ru-RU"/>
            </w:rPr>
          </w:pPr>
          <w:hyperlink w:anchor="_Toc143438184" w:history="1">
            <w:r w:rsidRPr="00BB7C36">
              <w:rPr>
                <w:rStyle w:val="aff0"/>
                <w:noProof/>
              </w:rPr>
              <w:t>Статья 8. Особенности отдельных случаев при подготовке документации по планировке территории</w:t>
            </w:r>
            <w:r>
              <w:rPr>
                <w:noProof/>
                <w:webHidden/>
              </w:rPr>
              <w:tab/>
            </w:r>
            <w:r>
              <w:rPr>
                <w:noProof/>
                <w:webHidden/>
              </w:rPr>
              <w:fldChar w:fldCharType="begin"/>
            </w:r>
            <w:r>
              <w:rPr>
                <w:noProof/>
                <w:webHidden/>
              </w:rPr>
              <w:instrText xml:space="preserve"> PAGEREF _Toc143438184 \h </w:instrText>
            </w:r>
            <w:r>
              <w:rPr>
                <w:noProof/>
                <w:webHidden/>
              </w:rPr>
            </w:r>
            <w:r>
              <w:rPr>
                <w:noProof/>
                <w:webHidden/>
              </w:rPr>
              <w:fldChar w:fldCharType="separate"/>
            </w:r>
            <w:r>
              <w:rPr>
                <w:noProof/>
                <w:webHidden/>
              </w:rPr>
              <w:t>13</w:t>
            </w:r>
            <w:r>
              <w:rPr>
                <w:noProof/>
                <w:webHidden/>
              </w:rPr>
              <w:fldChar w:fldCharType="end"/>
            </w:r>
          </w:hyperlink>
        </w:p>
        <w:p w:rsidR="0094076A" w:rsidRDefault="0094076A">
          <w:pPr>
            <w:pStyle w:val="11"/>
            <w:rPr>
              <w:noProof/>
              <w:sz w:val="22"/>
              <w:szCs w:val="22"/>
              <w:lang w:eastAsia="ru-RU"/>
            </w:rPr>
          </w:pPr>
          <w:hyperlink w:anchor="_Toc143438185" w:history="1">
            <w:r w:rsidRPr="00BB7C36">
              <w:rPr>
                <w:rStyle w:val="aff0"/>
                <w:noProof/>
              </w:rPr>
              <w:t>Глава 3. Положение об изменении видов разрешённого использования земельных участков и объектов капитального строительства физическими и юридическими лицами, предоставлении разрешений на отклонение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_Toc143438185 \h </w:instrText>
            </w:r>
            <w:r>
              <w:rPr>
                <w:noProof/>
                <w:webHidden/>
              </w:rPr>
            </w:r>
            <w:r>
              <w:rPr>
                <w:noProof/>
                <w:webHidden/>
              </w:rPr>
              <w:fldChar w:fldCharType="separate"/>
            </w:r>
            <w:r>
              <w:rPr>
                <w:noProof/>
                <w:webHidden/>
              </w:rPr>
              <w:t>14</w:t>
            </w:r>
            <w:r>
              <w:rPr>
                <w:noProof/>
                <w:webHidden/>
              </w:rPr>
              <w:fldChar w:fldCharType="end"/>
            </w:r>
          </w:hyperlink>
        </w:p>
        <w:p w:rsidR="0094076A" w:rsidRDefault="0094076A">
          <w:pPr>
            <w:pStyle w:val="26"/>
            <w:rPr>
              <w:noProof/>
              <w:sz w:val="22"/>
              <w:szCs w:val="22"/>
              <w:lang w:eastAsia="ru-RU"/>
            </w:rPr>
          </w:pPr>
          <w:hyperlink w:anchor="_Toc143438186" w:history="1">
            <w:r w:rsidRPr="00BB7C36">
              <w:rPr>
                <w:rStyle w:val="aff0"/>
                <w:noProof/>
              </w:rPr>
              <w:t>Статья 9. Изменение видов разрешённого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_Toc143438186 \h </w:instrText>
            </w:r>
            <w:r>
              <w:rPr>
                <w:noProof/>
                <w:webHidden/>
              </w:rPr>
            </w:r>
            <w:r>
              <w:rPr>
                <w:noProof/>
                <w:webHidden/>
              </w:rPr>
              <w:fldChar w:fldCharType="separate"/>
            </w:r>
            <w:r>
              <w:rPr>
                <w:noProof/>
                <w:webHidden/>
              </w:rPr>
              <w:t>14</w:t>
            </w:r>
            <w:r>
              <w:rPr>
                <w:noProof/>
                <w:webHidden/>
              </w:rPr>
              <w:fldChar w:fldCharType="end"/>
            </w:r>
          </w:hyperlink>
        </w:p>
        <w:p w:rsidR="0094076A" w:rsidRDefault="0094076A">
          <w:pPr>
            <w:pStyle w:val="26"/>
            <w:rPr>
              <w:noProof/>
              <w:sz w:val="22"/>
              <w:szCs w:val="22"/>
              <w:lang w:eastAsia="ru-RU"/>
            </w:rPr>
          </w:pPr>
          <w:hyperlink w:anchor="_Toc143438187" w:history="1">
            <w:r w:rsidRPr="00BB7C36">
              <w:rPr>
                <w:rStyle w:val="aff0"/>
                <w:noProof/>
              </w:rPr>
              <w:t>Статья 10. Предоставление разрешений на условно разрешённый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_Toc143438187 \h </w:instrText>
            </w:r>
            <w:r>
              <w:rPr>
                <w:noProof/>
                <w:webHidden/>
              </w:rPr>
            </w:r>
            <w:r>
              <w:rPr>
                <w:noProof/>
                <w:webHidden/>
              </w:rPr>
              <w:fldChar w:fldCharType="separate"/>
            </w:r>
            <w:r>
              <w:rPr>
                <w:noProof/>
                <w:webHidden/>
              </w:rPr>
              <w:t>14</w:t>
            </w:r>
            <w:r>
              <w:rPr>
                <w:noProof/>
                <w:webHidden/>
              </w:rPr>
              <w:fldChar w:fldCharType="end"/>
            </w:r>
          </w:hyperlink>
        </w:p>
        <w:p w:rsidR="0094076A" w:rsidRDefault="0094076A">
          <w:pPr>
            <w:pStyle w:val="26"/>
            <w:rPr>
              <w:noProof/>
              <w:sz w:val="22"/>
              <w:szCs w:val="22"/>
              <w:lang w:eastAsia="ru-RU"/>
            </w:rPr>
          </w:pPr>
          <w:hyperlink w:anchor="_Toc143438188" w:history="1">
            <w:r w:rsidRPr="00BB7C36">
              <w:rPr>
                <w:rStyle w:val="aff0"/>
                <w:noProof/>
              </w:rPr>
              <w:t>Статья 11. Предоставление разрешений на отклонение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_Toc143438188 \h </w:instrText>
            </w:r>
            <w:r>
              <w:rPr>
                <w:noProof/>
                <w:webHidden/>
              </w:rPr>
            </w:r>
            <w:r>
              <w:rPr>
                <w:noProof/>
                <w:webHidden/>
              </w:rPr>
              <w:fldChar w:fldCharType="separate"/>
            </w:r>
            <w:r>
              <w:rPr>
                <w:noProof/>
                <w:webHidden/>
              </w:rPr>
              <w:t>15</w:t>
            </w:r>
            <w:r>
              <w:rPr>
                <w:noProof/>
                <w:webHidden/>
              </w:rPr>
              <w:fldChar w:fldCharType="end"/>
            </w:r>
          </w:hyperlink>
        </w:p>
        <w:p w:rsidR="0094076A" w:rsidRDefault="0094076A">
          <w:pPr>
            <w:pStyle w:val="11"/>
            <w:rPr>
              <w:noProof/>
              <w:sz w:val="22"/>
              <w:szCs w:val="22"/>
              <w:lang w:eastAsia="ru-RU"/>
            </w:rPr>
          </w:pPr>
          <w:hyperlink w:anchor="_Toc143438189" w:history="1">
            <w:r w:rsidRPr="00BB7C36">
              <w:rPr>
                <w:rStyle w:val="aff0"/>
                <w:noProof/>
              </w:rPr>
              <w:t>Глава 4. Положение о проведении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_Toc143438189 \h </w:instrText>
            </w:r>
            <w:r>
              <w:rPr>
                <w:noProof/>
                <w:webHidden/>
              </w:rPr>
            </w:r>
            <w:r>
              <w:rPr>
                <w:noProof/>
                <w:webHidden/>
              </w:rPr>
              <w:fldChar w:fldCharType="separate"/>
            </w:r>
            <w:r>
              <w:rPr>
                <w:noProof/>
                <w:webHidden/>
              </w:rPr>
              <w:t>16</w:t>
            </w:r>
            <w:r>
              <w:rPr>
                <w:noProof/>
                <w:webHidden/>
              </w:rPr>
              <w:fldChar w:fldCharType="end"/>
            </w:r>
          </w:hyperlink>
        </w:p>
        <w:p w:rsidR="0094076A" w:rsidRDefault="0094076A">
          <w:pPr>
            <w:pStyle w:val="26"/>
            <w:rPr>
              <w:noProof/>
              <w:sz w:val="22"/>
              <w:szCs w:val="22"/>
              <w:lang w:eastAsia="ru-RU"/>
            </w:rPr>
          </w:pPr>
          <w:hyperlink w:anchor="_Toc143438190" w:history="1">
            <w:r w:rsidRPr="00BB7C36">
              <w:rPr>
                <w:rStyle w:val="aff0"/>
                <w:noProof/>
              </w:rPr>
              <w:t>Статья 12. Общие положения о порядке проведения публичных слушаний</w:t>
            </w:r>
            <w:r>
              <w:rPr>
                <w:noProof/>
                <w:webHidden/>
              </w:rPr>
              <w:tab/>
            </w:r>
            <w:r>
              <w:rPr>
                <w:noProof/>
                <w:webHidden/>
              </w:rPr>
              <w:fldChar w:fldCharType="begin"/>
            </w:r>
            <w:r>
              <w:rPr>
                <w:noProof/>
                <w:webHidden/>
              </w:rPr>
              <w:instrText xml:space="preserve"> PAGEREF _Toc143438190 \h </w:instrText>
            </w:r>
            <w:r>
              <w:rPr>
                <w:noProof/>
                <w:webHidden/>
              </w:rPr>
            </w:r>
            <w:r>
              <w:rPr>
                <w:noProof/>
                <w:webHidden/>
              </w:rPr>
              <w:fldChar w:fldCharType="separate"/>
            </w:r>
            <w:r>
              <w:rPr>
                <w:noProof/>
                <w:webHidden/>
              </w:rPr>
              <w:t>16</w:t>
            </w:r>
            <w:r>
              <w:rPr>
                <w:noProof/>
                <w:webHidden/>
              </w:rPr>
              <w:fldChar w:fldCharType="end"/>
            </w:r>
          </w:hyperlink>
        </w:p>
        <w:p w:rsidR="0094076A" w:rsidRDefault="0094076A">
          <w:pPr>
            <w:pStyle w:val="26"/>
            <w:rPr>
              <w:noProof/>
              <w:sz w:val="22"/>
              <w:szCs w:val="22"/>
              <w:lang w:eastAsia="ru-RU"/>
            </w:rPr>
          </w:pPr>
          <w:hyperlink w:anchor="_Toc143438191" w:history="1">
            <w:r w:rsidRPr="00BB7C36">
              <w:rPr>
                <w:rStyle w:val="aff0"/>
                <w:noProof/>
              </w:rPr>
              <w:t>Статья 13. Особенности публичных слушаний по вопросам принятия правил землепользования и застройки и внесения изменений в них</w:t>
            </w:r>
            <w:r>
              <w:rPr>
                <w:noProof/>
                <w:webHidden/>
              </w:rPr>
              <w:tab/>
            </w:r>
            <w:r>
              <w:rPr>
                <w:noProof/>
                <w:webHidden/>
              </w:rPr>
              <w:fldChar w:fldCharType="begin"/>
            </w:r>
            <w:r>
              <w:rPr>
                <w:noProof/>
                <w:webHidden/>
              </w:rPr>
              <w:instrText xml:space="preserve"> PAGEREF _Toc143438191 \h </w:instrText>
            </w:r>
            <w:r>
              <w:rPr>
                <w:noProof/>
                <w:webHidden/>
              </w:rPr>
            </w:r>
            <w:r>
              <w:rPr>
                <w:noProof/>
                <w:webHidden/>
              </w:rPr>
              <w:fldChar w:fldCharType="separate"/>
            </w:r>
            <w:r>
              <w:rPr>
                <w:noProof/>
                <w:webHidden/>
              </w:rPr>
              <w:t>16</w:t>
            </w:r>
            <w:r>
              <w:rPr>
                <w:noProof/>
                <w:webHidden/>
              </w:rPr>
              <w:fldChar w:fldCharType="end"/>
            </w:r>
          </w:hyperlink>
        </w:p>
        <w:p w:rsidR="0094076A" w:rsidRDefault="0094076A">
          <w:pPr>
            <w:pStyle w:val="26"/>
            <w:rPr>
              <w:noProof/>
              <w:sz w:val="22"/>
              <w:szCs w:val="22"/>
              <w:lang w:eastAsia="ru-RU"/>
            </w:rPr>
          </w:pPr>
          <w:hyperlink w:anchor="_Toc143438192" w:history="1">
            <w:r w:rsidRPr="00BB7C36">
              <w:rPr>
                <w:rStyle w:val="aff0"/>
                <w:noProof/>
              </w:rPr>
              <w:t>Статья 14. Особенности публичных слушаний по документации по планировке территории</w:t>
            </w:r>
            <w:r>
              <w:rPr>
                <w:noProof/>
                <w:webHidden/>
              </w:rPr>
              <w:tab/>
            </w:r>
            <w:r>
              <w:rPr>
                <w:noProof/>
                <w:webHidden/>
              </w:rPr>
              <w:fldChar w:fldCharType="begin"/>
            </w:r>
            <w:r>
              <w:rPr>
                <w:noProof/>
                <w:webHidden/>
              </w:rPr>
              <w:instrText xml:space="preserve"> PAGEREF _Toc143438192 \h </w:instrText>
            </w:r>
            <w:r>
              <w:rPr>
                <w:noProof/>
                <w:webHidden/>
              </w:rPr>
            </w:r>
            <w:r>
              <w:rPr>
                <w:noProof/>
                <w:webHidden/>
              </w:rPr>
              <w:fldChar w:fldCharType="separate"/>
            </w:r>
            <w:r>
              <w:rPr>
                <w:noProof/>
                <w:webHidden/>
              </w:rPr>
              <w:t>17</w:t>
            </w:r>
            <w:r>
              <w:rPr>
                <w:noProof/>
                <w:webHidden/>
              </w:rPr>
              <w:fldChar w:fldCharType="end"/>
            </w:r>
          </w:hyperlink>
        </w:p>
        <w:p w:rsidR="0094076A" w:rsidRDefault="0094076A">
          <w:pPr>
            <w:pStyle w:val="26"/>
            <w:rPr>
              <w:noProof/>
              <w:sz w:val="22"/>
              <w:szCs w:val="22"/>
              <w:lang w:eastAsia="ru-RU"/>
            </w:rPr>
          </w:pPr>
          <w:hyperlink w:anchor="_Toc143438193" w:history="1">
            <w:r w:rsidRPr="00BB7C36">
              <w:rPr>
                <w:rStyle w:val="aff0"/>
                <w:noProof/>
              </w:rPr>
              <w:t>Статья 15. Особенности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и предоставлении разрешений на отклонения от предельных параметров разрешенного строительства</w:t>
            </w:r>
            <w:r>
              <w:rPr>
                <w:noProof/>
                <w:webHidden/>
              </w:rPr>
              <w:tab/>
            </w:r>
            <w:r>
              <w:rPr>
                <w:noProof/>
                <w:webHidden/>
              </w:rPr>
              <w:fldChar w:fldCharType="begin"/>
            </w:r>
            <w:r>
              <w:rPr>
                <w:noProof/>
                <w:webHidden/>
              </w:rPr>
              <w:instrText xml:space="preserve"> PAGEREF _Toc143438193 \h </w:instrText>
            </w:r>
            <w:r>
              <w:rPr>
                <w:noProof/>
                <w:webHidden/>
              </w:rPr>
            </w:r>
            <w:r>
              <w:rPr>
                <w:noProof/>
                <w:webHidden/>
              </w:rPr>
              <w:fldChar w:fldCharType="separate"/>
            </w:r>
            <w:r>
              <w:rPr>
                <w:noProof/>
                <w:webHidden/>
              </w:rPr>
              <w:t>17</w:t>
            </w:r>
            <w:r>
              <w:rPr>
                <w:noProof/>
                <w:webHidden/>
              </w:rPr>
              <w:fldChar w:fldCharType="end"/>
            </w:r>
          </w:hyperlink>
        </w:p>
        <w:p w:rsidR="0094076A" w:rsidRDefault="0094076A">
          <w:pPr>
            <w:pStyle w:val="11"/>
            <w:rPr>
              <w:noProof/>
              <w:sz w:val="22"/>
              <w:szCs w:val="22"/>
              <w:lang w:eastAsia="ru-RU"/>
            </w:rPr>
          </w:pPr>
          <w:hyperlink w:anchor="_Toc143438194" w:history="1">
            <w:r w:rsidRPr="00BB7C36">
              <w:rPr>
                <w:rStyle w:val="aff0"/>
                <w:noProof/>
              </w:rPr>
              <w:t>Глава 5. Карта градостроительного зонирования</w:t>
            </w:r>
            <w:r>
              <w:rPr>
                <w:noProof/>
                <w:webHidden/>
              </w:rPr>
              <w:tab/>
            </w:r>
            <w:r>
              <w:rPr>
                <w:noProof/>
                <w:webHidden/>
              </w:rPr>
              <w:fldChar w:fldCharType="begin"/>
            </w:r>
            <w:r>
              <w:rPr>
                <w:noProof/>
                <w:webHidden/>
              </w:rPr>
              <w:instrText xml:space="preserve"> PAGEREF _Toc143438194 \h </w:instrText>
            </w:r>
            <w:r>
              <w:rPr>
                <w:noProof/>
                <w:webHidden/>
              </w:rPr>
            </w:r>
            <w:r>
              <w:rPr>
                <w:noProof/>
                <w:webHidden/>
              </w:rPr>
              <w:fldChar w:fldCharType="separate"/>
            </w:r>
            <w:r>
              <w:rPr>
                <w:noProof/>
                <w:webHidden/>
              </w:rPr>
              <w:t>19</w:t>
            </w:r>
            <w:r>
              <w:rPr>
                <w:noProof/>
                <w:webHidden/>
              </w:rPr>
              <w:fldChar w:fldCharType="end"/>
            </w:r>
          </w:hyperlink>
        </w:p>
        <w:p w:rsidR="0094076A" w:rsidRDefault="0094076A">
          <w:pPr>
            <w:pStyle w:val="26"/>
            <w:rPr>
              <w:noProof/>
              <w:sz w:val="22"/>
              <w:szCs w:val="22"/>
              <w:lang w:eastAsia="ru-RU"/>
            </w:rPr>
          </w:pPr>
          <w:hyperlink w:anchor="_Toc143438195" w:history="1">
            <w:r w:rsidRPr="00BB7C36">
              <w:rPr>
                <w:rStyle w:val="aff0"/>
                <w:noProof/>
              </w:rPr>
              <w:t>Статья 16. Состав и содержание карты градостроительного зонирования</w:t>
            </w:r>
            <w:r>
              <w:rPr>
                <w:noProof/>
                <w:webHidden/>
              </w:rPr>
              <w:tab/>
            </w:r>
            <w:r>
              <w:rPr>
                <w:noProof/>
                <w:webHidden/>
              </w:rPr>
              <w:fldChar w:fldCharType="begin"/>
            </w:r>
            <w:r>
              <w:rPr>
                <w:noProof/>
                <w:webHidden/>
              </w:rPr>
              <w:instrText xml:space="preserve"> PAGEREF _Toc143438195 \h </w:instrText>
            </w:r>
            <w:r>
              <w:rPr>
                <w:noProof/>
                <w:webHidden/>
              </w:rPr>
            </w:r>
            <w:r>
              <w:rPr>
                <w:noProof/>
                <w:webHidden/>
              </w:rPr>
              <w:fldChar w:fldCharType="separate"/>
            </w:r>
            <w:r>
              <w:rPr>
                <w:noProof/>
                <w:webHidden/>
              </w:rPr>
              <w:t>19</w:t>
            </w:r>
            <w:r>
              <w:rPr>
                <w:noProof/>
                <w:webHidden/>
              </w:rPr>
              <w:fldChar w:fldCharType="end"/>
            </w:r>
          </w:hyperlink>
        </w:p>
        <w:p w:rsidR="0094076A" w:rsidRDefault="0094076A">
          <w:pPr>
            <w:pStyle w:val="26"/>
            <w:rPr>
              <w:noProof/>
              <w:sz w:val="22"/>
              <w:szCs w:val="22"/>
              <w:lang w:eastAsia="ru-RU"/>
            </w:rPr>
          </w:pPr>
          <w:hyperlink w:anchor="_Toc143438196" w:history="1">
            <w:r w:rsidRPr="00BB7C36">
              <w:rPr>
                <w:rStyle w:val="aff0"/>
                <w:noProof/>
              </w:rPr>
              <w:t>Статья 17. Территориальные зоны, установленные на территории МО «городской округ Город Сунжа»</w:t>
            </w:r>
            <w:r>
              <w:rPr>
                <w:noProof/>
                <w:webHidden/>
              </w:rPr>
              <w:tab/>
            </w:r>
            <w:r>
              <w:rPr>
                <w:noProof/>
                <w:webHidden/>
              </w:rPr>
              <w:fldChar w:fldCharType="begin"/>
            </w:r>
            <w:r>
              <w:rPr>
                <w:noProof/>
                <w:webHidden/>
              </w:rPr>
              <w:instrText xml:space="preserve"> PAGEREF _Toc143438196 \h </w:instrText>
            </w:r>
            <w:r>
              <w:rPr>
                <w:noProof/>
                <w:webHidden/>
              </w:rPr>
            </w:r>
            <w:r>
              <w:rPr>
                <w:noProof/>
                <w:webHidden/>
              </w:rPr>
              <w:fldChar w:fldCharType="separate"/>
            </w:r>
            <w:r>
              <w:rPr>
                <w:noProof/>
                <w:webHidden/>
              </w:rPr>
              <w:t>19</w:t>
            </w:r>
            <w:r>
              <w:rPr>
                <w:noProof/>
                <w:webHidden/>
              </w:rPr>
              <w:fldChar w:fldCharType="end"/>
            </w:r>
          </w:hyperlink>
        </w:p>
        <w:p w:rsidR="0094076A" w:rsidRDefault="0094076A">
          <w:pPr>
            <w:pStyle w:val="26"/>
            <w:rPr>
              <w:noProof/>
              <w:sz w:val="22"/>
              <w:szCs w:val="22"/>
              <w:lang w:eastAsia="ru-RU"/>
            </w:rPr>
          </w:pPr>
          <w:hyperlink w:anchor="_Toc143438197" w:history="1">
            <w:r w:rsidRPr="00BB7C36">
              <w:rPr>
                <w:rStyle w:val="aff0"/>
                <w:noProof/>
              </w:rPr>
              <w:t>Статья 18. Зоны с особыми условиями использования территории, отображённые на карте градостроительного зонирования МО «городской округ Город Сунжа»</w:t>
            </w:r>
            <w:r>
              <w:rPr>
                <w:noProof/>
                <w:webHidden/>
              </w:rPr>
              <w:tab/>
            </w:r>
            <w:r>
              <w:rPr>
                <w:noProof/>
                <w:webHidden/>
              </w:rPr>
              <w:fldChar w:fldCharType="begin"/>
            </w:r>
            <w:r>
              <w:rPr>
                <w:noProof/>
                <w:webHidden/>
              </w:rPr>
              <w:instrText xml:space="preserve"> PAGEREF _Toc143438197 \h </w:instrText>
            </w:r>
            <w:r>
              <w:rPr>
                <w:noProof/>
                <w:webHidden/>
              </w:rPr>
            </w:r>
            <w:r>
              <w:rPr>
                <w:noProof/>
                <w:webHidden/>
              </w:rPr>
              <w:fldChar w:fldCharType="separate"/>
            </w:r>
            <w:r>
              <w:rPr>
                <w:noProof/>
                <w:webHidden/>
              </w:rPr>
              <w:t>21</w:t>
            </w:r>
            <w:r>
              <w:rPr>
                <w:noProof/>
                <w:webHidden/>
              </w:rPr>
              <w:fldChar w:fldCharType="end"/>
            </w:r>
          </w:hyperlink>
        </w:p>
        <w:p w:rsidR="0094076A" w:rsidRDefault="0094076A">
          <w:pPr>
            <w:pStyle w:val="26"/>
            <w:rPr>
              <w:noProof/>
              <w:sz w:val="22"/>
              <w:szCs w:val="22"/>
              <w:lang w:eastAsia="ru-RU"/>
            </w:rPr>
          </w:pPr>
          <w:hyperlink w:anchor="_Toc143438198" w:history="1">
            <w:r w:rsidRPr="00BB7C36">
              <w:rPr>
                <w:rStyle w:val="aff0"/>
                <w:noProof/>
              </w:rPr>
              <w:t>Статья 19. Порядок ведения карты градостроительного зонирования</w:t>
            </w:r>
            <w:r>
              <w:rPr>
                <w:noProof/>
                <w:webHidden/>
              </w:rPr>
              <w:tab/>
            </w:r>
            <w:r>
              <w:rPr>
                <w:noProof/>
                <w:webHidden/>
              </w:rPr>
              <w:fldChar w:fldCharType="begin"/>
            </w:r>
            <w:r>
              <w:rPr>
                <w:noProof/>
                <w:webHidden/>
              </w:rPr>
              <w:instrText xml:space="preserve"> PAGEREF _Toc143438198 \h </w:instrText>
            </w:r>
            <w:r>
              <w:rPr>
                <w:noProof/>
                <w:webHidden/>
              </w:rPr>
            </w:r>
            <w:r>
              <w:rPr>
                <w:noProof/>
                <w:webHidden/>
              </w:rPr>
              <w:fldChar w:fldCharType="separate"/>
            </w:r>
            <w:r>
              <w:rPr>
                <w:noProof/>
                <w:webHidden/>
              </w:rPr>
              <w:t>22</w:t>
            </w:r>
            <w:r>
              <w:rPr>
                <w:noProof/>
                <w:webHidden/>
              </w:rPr>
              <w:fldChar w:fldCharType="end"/>
            </w:r>
          </w:hyperlink>
        </w:p>
        <w:p w:rsidR="0094076A" w:rsidRDefault="0094076A">
          <w:pPr>
            <w:pStyle w:val="11"/>
            <w:rPr>
              <w:noProof/>
              <w:sz w:val="22"/>
              <w:szCs w:val="22"/>
              <w:lang w:eastAsia="ru-RU"/>
            </w:rPr>
          </w:pPr>
          <w:hyperlink w:anchor="_Toc143438199" w:history="1">
            <w:r w:rsidRPr="00BB7C36">
              <w:rPr>
                <w:rStyle w:val="aff0"/>
                <w:noProof/>
              </w:rPr>
              <w:t>Глава 6. Градостроительные регламенты</w:t>
            </w:r>
            <w:r>
              <w:rPr>
                <w:noProof/>
                <w:webHidden/>
              </w:rPr>
              <w:tab/>
            </w:r>
            <w:r>
              <w:rPr>
                <w:noProof/>
                <w:webHidden/>
              </w:rPr>
              <w:fldChar w:fldCharType="begin"/>
            </w:r>
            <w:r>
              <w:rPr>
                <w:noProof/>
                <w:webHidden/>
              </w:rPr>
              <w:instrText xml:space="preserve"> PAGEREF _Toc143438199 \h </w:instrText>
            </w:r>
            <w:r>
              <w:rPr>
                <w:noProof/>
                <w:webHidden/>
              </w:rPr>
            </w:r>
            <w:r>
              <w:rPr>
                <w:noProof/>
                <w:webHidden/>
              </w:rPr>
              <w:fldChar w:fldCharType="separate"/>
            </w:r>
            <w:r>
              <w:rPr>
                <w:noProof/>
                <w:webHidden/>
              </w:rPr>
              <w:t>23</w:t>
            </w:r>
            <w:r>
              <w:rPr>
                <w:noProof/>
                <w:webHidden/>
              </w:rPr>
              <w:fldChar w:fldCharType="end"/>
            </w:r>
          </w:hyperlink>
        </w:p>
        <w:p w:rsidR="0094076A" w:rsidRDefault="0094076A">
          <w:pPr>
            <w:pStyle w:val="26"/>
            <w:rPr>
              <w:noProof/>
              <w:sz w:val="22"/>
              <w:szCs w:val="22"/>
              <w:lang w:eastAsia="ru-RU"/>
            </w:rPr>
          </w:pPr>
          <w:hyperlink w:anchor="_Toc143438200" w:history="1">
            <w:r w:rsidRPr="00BB7C36">
              <w:rPr>
                <w:rStyle w:val="aff0"/>
                <w:noProof/>
              </w:rPr>
              <w:t>Статья 20. Состав градостроительных регламентов</w:t>
            </w:r>
            <w:r>
              <w:rPr>
                <w:noProof/>
                <w:webHidden/>
              </w:rPr>
              <w:tab/>
            </w:r>
            <w:r>
              <w:rPr>
                <w:noProof/>
                <w:webHidden/>
              </w:rPr>
              <w:fldChar w:fldCharType="begin"/>
            </w:r>
            <w:r>
              <w:rPr>
                <w:noProof/>
                <w:webHidden/>
              </w:rPr>
              <w:instrText xml:space="preserve"> PAGEREF _Toc143438200 \h </w:instrText>
            </w:r>
            <w:r>
              <w:rPr>
                <w:noProof/>
                <w:webHidden/>
              </w:rPr>
            </w:r>
            <w:r>
              <w:rPr>
                <w:noProof/>
                <w:webHidden/>
              </w:rPr>
              <w:fldChar w:fldCharType="separate"/>
            </w:r>
            <w:r>
              <w:rPr>
                <w:noProof/>
                <w:webHidden/>
              </w:rPr>
              <w:t>23</w:t>
            </w:r>
            <w:r>
              <w:rPr>
                <w:noProof/>
                <w:webHidden/>
              </w:rPr>
              <w:fldChar w:fldCharType="end"/>
            </w:r>
          </w:hyperlink>
        </w:p>
        <w:p w:rsidR="0094076A" w:rsidRDefault="0094076A">
          <w:pPr>
            <w:pStyle w:val="26"/>
            <w:rPr>
              <w:noProof/>
              <w:sz w:val="22"/>
              <w:szCs w:val="22"/>
              <w:lang w:eastAsia="ru-RU"/>
            </w:rPr>
          </w:pPr>
          <w:hyperlink w:anchor="_Toc143438201" w:history="1">
            <w:r w:rsidRPr="00BB7C36">
              <w:rPr>
                <w:rStyle w:val="aff0"/>
                <w:noProof/>
              </w:rPr>
              <w:t>Статья 21. Порядок применения градостроительных регламентов</w:t>
            </w:r>
            <w:r>
              <w:rPr>
                <w:noProof/>
                <w:webHidden/>
              </w:rPr>
              <w:tab/>
            </w:r>
            <w:r>
              <w:rPr>
                <w:noProof/>
                <w:webHidden/>
              </w:rPr>
              <w:fldChar w:fldCharType="begin"/>
            </w:r>
            <w:r>
              <w:rPr>
                <w:noProof/>
                <w:webHidden/>
              </w:rPr>
              <w:instrText xml:space="preserve"> PAGEREF _Toc143438201 \h </w:instrText>
            </w:r>
            <w:r>
              <w:rPr>
                <w:noProof/>
                <w:webHidden/>
              </w:rPr>
            </w:r>
            <w:r>
              <w:rPr>
                <w:noProof/>
                <w:webHidden/>
              </w:rPr>
              <w:fldChar w:fldCharType="separate"/>
            </w:r>
            <w:r>
              <w:rPr>
                <w:noProof/>
                <w:webHidden/>
              </w:rPr>
              <w:t>24</w:t>
            </w:r>
            <w:r>
              <w:rPr>
                <w:noProof/>
                <w:webHidden/>
              </w:rPr>
              <w:fldChar w:fldCharType="end"/>
            </w:r>
          </w:hyperlink>
        </w:p>
        <w:p w:rsidR="0094076A" w:rsidRDefault="0094076A">
          <w:pPr>
            <w:pStyle w:val="26"/>
            <w:rPr>
              <w:noProof/>
              <w:sz w:val="22"/>
              <w:szCs w:val="22"/>
              <w:lang w:eastAsia="ru-RU"/>
            </w:rPr>
          </w:pPr>
          <w:hyperlink w:anchor="_Toc143438202" w:history="1">
            <w:r w:rsidRPr="00BB7C36">
              <w:rPr>
                <w:rStyle w:val="aff0"/>
                <w:noProof/>
              </w:rPr>
              <w:t>Статья 22. Определения видов использования объектов капитального строительства</w:t>
            </w:r>
            <w:r>
              <w:rPr>
                <w:noProof/>
                <w:webHidden/>
              </w:rPr>
              <w:tab/>
            </w:r>
            <w:r>
              <w:rPr>
                <w:noProof/>
                <w:webHidden/>
              </w:rPr>
              <w:fldChar w:fldCharType="begin"/>
            </w:r>
            <w:r>
              <w:rPr>
                <w:noProof/>
                <w:webHidden/>
              </w:rPr>
              <w:instrText xml:space="preserve"> PAGEREF _Toc143438202 \h </w:instrText>
            </w:r>
            <w:r>
              <w:rPr>
                <w:noProof/>
                <w:webHidden/>
              </w:rPr>
            </w:r>
            <w:r>
              <w:rPr>
                <w:noProof/>
                <w:webHidden/>
              </w:rPr>
              <w:fldChar w:fldCharType="separate"/>
            </w:r>
            <w:r>
              <w:rPr>
                <w:noProof/>
                <w:webHidden/>
              </w:rPr>
              <w:t>25</w:t>
            </w:r>
            <w:r>
              <w:rPr>
                <w:noProof/>
                <w:webHidden/>
              </w:rPr>
              <w:fldChar w:fldCharType="end"/>
            </w:r>
          </w:hyperlink>
        </w:p>
        <w:p w:rsidR="0094076A" w:rsidRDefault="0094076A">
          <w:pPr>
            <w:pStyle w:val="26"/>
            <w:rPr>
              <w:noProof/>
              <w:sz w:val="22"/>
              <w:szCs w:val="22"/>
              <w:lang w:eastAsia="ru-RU"/>
            </w:rPr>
          </w:pPr>
          <w:hyperlink w:anchor="_Toc143438203" w:history="1">
            <w:r w:rsidRPr="00BB7C36">
              <w:rPr>
                <w:rStyle w:val="aff0"/>
                <w:noProof/>
              </w:rPr>
              <w:t>Статья 23. Особенности применения отдельных видов разрешённого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_Toc143438203 \h </w:instrText>
            </w:r>
            <w:r>
              <w:rPr>
                <w:noProof/>
                <w:webHidden/>
              </w:rPr>
            </w:r>
            <w:r>
              <w:rPr>
                <w:noProof/>
                <w:webHidden/>
              </w:rPr>
              <w:fldChar w:fldCharType="separate"/>
            </w:r>
            <w:r>
              <w:rPr>
                <w:noProof/>
                <w:webHidden/>
              </w:rPr>
              <w:t>26</w:t>
            </w:r>
            <w:r>
              <w:rPr>
                <w:noProof/>
                <w:webHidden/>
              </w:rPr>
              <w:fldChar w:fldCharType="end"/>
            </w:r>
          </w:hyperlink>
        </w:p>
        <w:p w:rsidR="0094076A" w:rsidRDefault="0094076A">
          <w:pPr>
            <w:pStyle w:val="26"/>
            <w:rPr>
              <w:noProof/>
              <w:sz w:val="22"/>
              <w:szCs w:val="22"/>
              <w:lang w:eastAsia="ru-RU"/>
            </w:rPr>
          </w:pPr>
          <w:hyperlink w:anchor="_Toc143438204" w:history="1">
            <w:r w:rsidRPr="00BB7C36">
              <w:rPr>
                <w:rStyle w:val="aff0"/>
                <w:noProof/>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_Toc143438204 \h </w:instrText>
            </w:r>
            <w:r>
              <w:rPr>
                <w:noProof/>
                <w:webHidden/>
              </w:rPr>
            </w:r>
            <w:r>
              <w:rPr>
                <w:noProof/>
                <w:webHidden/>
              </w:rPr>
              <w:fldChar w:fldCharType="separate"/>
            </w:r>
            <w:r>
              <w:rPr>
                <w:noProof/>
                <w:webHidden/>
              </w:rPr>
              <w:t>28</w:t>
            </w:r>
            <w:r>
              <w:rPr>
                <w:noProof/>
                <w:webHidden/>
              </w:rPr>
              <w:fldChar w:fldCharType="end"/>
            </w:r>
          </w:hyperlink>
        </w:p>
        <w:p w:rsidR="0094076A" w:rsidRDefault="0094076A">
          <w:pPr>
            <w:pStyle w:val="26"/>
            <w:rPr>
              <w:noProof/>
              <w:sz w:val="22"/>
              <w:szCs w:val="22"/>
              <w:lang w:eastAsia="ru-RU"/>
            </w:rPr>
          </w:pPr>
          <w:hyperlink w:anchor="_Toc143438205" w:history="1">
            <w:r w:rsidRPr="00BB7C36">
              <w:rPr>
                <w:rStyle w:val="aff0"/>
                <w:noProof/>
              </w:rPr>
              <w:t>Статья 25. Особенности применения отдельных предельных параметров</w:t>
            </w:r>
            <w:r>
              <w:rPr>
                <w:noProof/>
                <w:webHidden/>
              </w:rPr>
              <w:tab/>
            </w:r>
            <w:r>
              <w:rPr>
                <w:noProof/>
                <w:webHidden/>
              </w:rPr>
              <w:fldChar w:fldCharType="begin"/>
            </w:r>
            <w:r>
              <w:rPr>
                <w:noProof/>
                <w:webHidden/>
              </w:rPr>
              <w:instrText xml:space="preserve"> PAGEREF _Toc143438205 \h </w:instrText>
            </w:r>
            <w:r>
              <w:rPr>
                <w:noProof/>
                <w:webHidden/>
              </w:rPr>
            </w:r>
            <w:r>
              <w:rPr>
                <w:noProof/>
                <w:webHidden/>
              </w:rPr>
              <w:fldChar w:fldCharType="separate"/>
            </w:r>
            <w:r>
              <w:rPr>
                <w:noProof/>
                <w:webHidden/>
              </w:rPr>
              <w:t>29</w:t>
            </w:r>
            <w:r>
              <w:rPr>
                <w:noProof/>
                <w:webHidden/>
              </w:rPr>
              <w:fldChar w:fldCharType="end"/>
            </w:r>
          </w:hyperlink>
        </w:p>
        <w:p w:rsidR="0094076A" w:rsidRDefault="0094076A">
          <w:pPr>
            <w:pStyle w:val="26"/>
            <w:rPr>
              <w:noProof/>
              <w:sz w:val="22"/>
              <w:szCs w:val="22"/>
              <w:lang w:eastAsia="ru-RU"/>
            </w:rPr>
          </w:pPr>
          <w:hyperlink w:anchor="_Toc143438206" w:history="1">
            <w:r w:rsidRPr="00BB7C36">
              <w:rPr>
                <w:rStyle w:val="aff0"/>
                <w:noProof/>
              </w:rPr>
              <w:t>Статья 26. Использование и строительные изменения земельных участков и объектов капитального строительства, несоответствующих Правилам</w:t>
            </w:r>
            <w:r>
              <w:rPr>
                <w:noProof/>
                <w:webHidden/>
              </w:rPr>
              <w:tab/>
            </w:r>
            <w:r>
              <w:rPr>
                <w:noProof/>
                <w:webHidden/>
              </w:rPr>
              <w:fldChar w:fldCharType="begin"/>
            </w:r>
            <w:r>
              <w:rPr>
                <w:noProof/>
                <w:webHidden/>
              </w:rPr>
              <w:instrText xml:space="preserve"> PAGEREF _Toc143438206 \h </w:instrText>
            </w:r>
            <w:r>
              <w:rPr>
                <w:noProof/>
                <w:webHidden/>
              </w:rPr>
            </w:r>
            <w:r>
              <w:rPr>
                <w:noProof/>
                <w:webHidden/>
              </w:rPr>
              <w:fldChar w:fldCharType="separate"/>
            </w:r>
            <w:r>
              <w:rPr>
                <w:noProof/>
                <w:webHidden/>
              </w:rPr>
              <w:t>30</w:t>
            </w:r>
            <w:r>
              <w:rPr>
                <w:noProof/>
                <w:webHidden/>
              </w:rPr>
              <w:fldChar w:fldCharType="end"/>
            </w:r>
          </w:hyperlink>
        </w:p>
        <w:p w:rsidR="0094076A" w:rsidRDefault="0094076A">
          <w:pPr>
            <w:pStyle w:val="26"/>
            <w:rPr>
              <w:noProof/>
              <w:sz w:val="22"/>
              <w:szCs w:val="22"/>
              <w:lang w:eastAsia="ru-RU"/>
            </w:rPr>
          </w:pPr>
          <w:hyperlink w:anchor="_Toc143438207" w:history="1">
            <w:r w:rsidRPr="00BB7C36">
              <w:rPr>
                <w:rStyle w:val="aff0"/>
                <w:noProof/>
              </w:rPr>
              <w:t>Статья 27. Многофункциональные объекты капитального строительства</w:t>
            </w:r>
            <w:r>
              <w:rPr>
                <w:noProof/>
                <w:webHidden/>
              </w:rPr>
              <w:tab/>
            </w:r>
            <w:r>
              <w:rPr>
                <w:noProof/>
                <w:webHidden/>
              </w:rPr>
              <w:fldChar w:fldCharType="begin"/>
            </w:r>
            <w:r>
              <w:rPr>
                <w:noProof/>
                <w:webHidden/>
              </w:rPr>
              <w:instrText xml:space="preserve"> PAGEREF _Toc143438207 \h </w:instrText>
            </w:r>
            <w:r>
              <w:rPr>
                <w:noProof/>
                <w:webHidden/>
              </w:rPr>
            </w:r>
            <w:r>
              <w:rPr>
                <w:noProof/>
                <w:webHidden/>
              </w:rPr>
              <w:fldChar w:fldCharType="separate"/>
            </w:r>
            <w:r>
              <w:rPr>
                <w:noProof/>
                <w:webHidden/>
              </w:rPr>
              <w:t>30</w:t>
            </w:r>
            <w:r>
              <w:rPr>
                <w:noProof/>
                <w:webHidden/>
              </w:rPr>
              <w:fldChar w:fldCharType="end"/>
            </w:r>
          </w:hyperlink>
        </w:p>
        <w:p w:rsidR="0094076A" w:rsidRDefault="0094076A">
          <w:pPr>
            <w:pStyle w:val="26"/>
            <w:rPr>
              <w:noProof/>
              <w:sz w:val="22"/>
              <w:szCs w:val="22"/>
              <w:lang w:eastAsia="ru-RU"/>
            </w:rPr>
          </w:pPr>
          <w:hyperlink w:anchor="_Toc143438208" w:history="1">
            <w:r w:rsidRPr="00BB7C36">
              <w:rPr>
                <w:rStyle w:val="aff0"/>
                <w:noProof/>
              </w:rPr>
              <w:t>Статья 28. Градостроительный регламент зоны застройки индивидуальными жилыми домами (Ж-1)</w:t>
            </w:r>
            <w:r>
              <w:rPr>
                <w:noProof/>
                <w:webHidden/>
              </w:rPr>
              <w:tab/>
            </w:r>
            <w:r>
              <w:rPr>
                <w:noProof/>
                <w:webHidden/>
              </w:rPr>
              <w:fldChar w:fldCharType="begin"/>
            </w:r>
            <w:r>
              <w:rPr>
                <w:noProof/>
                <w:webHidden/>
              </w:rPr>
              <w:instrText xml:space="preserve"> PAGEREF _Toc143438208 \h </w:instrText>
            </w:r>
            <w:r>
              <w:rPr>
                <w:noProof/>
                <w:webHidden/>
              </w:rPr>
            </w:r>
            <w:r>
              <w:rPr>
                <w:noProof/>
                <w:webHidden/>
              </w:rPr>
              <w:fldChar w:fldCharType="separate"/>
            </w:r>
            <w:r>
              <w:rPr>
                <w:noProof/>
                <w:webHidden/>
              </w:rPr>
              <w:t>31</w:t>
            </w:r>
            <w:r>
              <w:rPr>
                <w:noProof/>
                <w:webHidden/>
              </w:rPr>
              <w:fldChar w:fldCharType="end"/>
            </w:r>
          </w:hyperlink>
        </w:p>
        <w:p w:rsidR="0094076A" w:rsidRDefault="0094076A">
          <w:pPr>
            <w:pStyle w:val="26"/>
            <w:rPr>
              <w:noProof/>
              <w:sz w:val="22"/>
              <w:szCs w:val="22"/>
              <w:lang w:eastAsia="ru-RU"/>
            </w:rPr>
          </w:pPr>
          <w:hyperlink w:anchor="_Toc143438209" w:history="1">
            <w:r w:rsidRPr="00BB7C36">
              <w:rPr>
                <w:rStyle w:val="aff0"/>
                <w:noProof/>
              </w:rPr>
              <w:t>Статья 29. Градостроительный регламент зоны застройки малоэтажными жилыми домами (Ж-2)</w:t>
            </w:r>
            <w:r>
              <w:rPr>
                <w:noProof/>
                <w:webHidden/>
              </w:rPr>
              <w:tab/>
            </w:r>
            <w:r>
              <w:rPr>
                <w:noProof/>
                <w:webHidden/>
              </w:rPr>
              <w:fldChar w:fldCharType="begin"/>
            </w:r>
            <w:r>
              <w:rPr>
                <w:noProof/>
                <w:webHidden/>
              </w:rPr>
              <w:instrText xml:space="preserve"> PAGEREF _Toc143438209 \h </w:instrText>
            </w:r>
            <w:r>
              <w:rPr>
                <w:noProof/>
                <w:webHidden/>
              </w:rPr>
            </w:r>
            <w:r>
              <w:rPr>
                <w:noProof/>
                <w:webHidden/>
              </w:rPr>
              <w:fldChar w:fldCharType="separate"/>
            </w:r>
            <w:r>
              <w:rPr>
                <w:noProof/>
                <w:webHidden/>
              </w:rPr>
              <w:t>37</w:t>
            </w:r>
            <w:r>
              <w:rPr>
                <w:noProof/>
                <w:webHidden/>
              </w:rPr>
              <w:fldChar w:fldCharType="end"/>
            </w:r>
          </w:hyperlink>
        </w:p>
        <w:p w:rsidR="0094076A" w:rsidRDefault="0094076A">
          <w:pPr>
            <w:pStyle w:val="26"/>
            <w:rPr>
              <w:noProof/>
              <w:sz w:val="22"/>
              <w:szCs w:val="22"/>
              <w:lang w:eastAsia="ru-RU"/>
            </w:rPr>
          </w:pPr>
          <w:hyperlink w:anchor="_Toc143438210" w:history="1">
            <w:r w:rsidRPr="00BB7C36">
              <w:rPr>
                <w:rStyle w:val="aff0"/>
                <w:noProof/>
              </w:rPr>
              <w:t>Статья 30. Градостроительный регламент зоны застройки среднеэтажнымижилыми домами (Ж-3)</w:t>
            </w:r>
            <w:r>
              <w:rPr>
                <w:noProof/>
                <w:webHidden/>
              </w:rPr>
              <w:tab/>
            </w:r>
            <w:r>
              <w:rPr>
                <w:noProof/>
                <w:webHidden/>
              </w:rPr>
              <w:fldChar w:fldCharType="begin"/>
            </w:r>
            <w:r>
              <w:rPr>
                <w:noProof/>
                <w:webHidden/>
              </w:rPr>
              <w:instrText xml:space="preserve"> PAGEREF _Toc143438210 \h </w:instrText>
            </w:r>
            <w:r>
              <w:rPr>
                <w:noProof/>
                <w:webHidden/>
              </w:rPr>
            </w:r>
            <w:r>
              <w:rPr>
                <w:noProof/>
                <w:webHidden/>
              </w:rPr>
              <w:fldChar w:fldCharType="separate"/>
            </w:r>
            <w:r>
              <w:rPr>
                <w:noProof/>
                <w:webHidden/>
              </w:rPr>
              <w:t>43</w:t>
            </w:r>
            <w:r>
              <w:rPr>
                <w:noProof/>
                <w:webHidden/>
              </w:rPr>
              <w:fldChar w:fldCharType="end"/>
            </w:r>
          </w:hyperlink>
        </w:p>
        <w:p w:rsidR="0094076A" w:rsidRDefault="0094076A">
          <w:pPr>
            <w:pStyle w:val="26"/>
            <w:rPr>
              <w:noProof/>
              <w:sz w:val="22"/>
              <w:szCs w:val="22"/>
              <w:lang w:eastAsia="ru-RU"/>
            </w:rPr>
          </w:pPr>
          <w:hyperlink w:anchor="_Toc143438211" w:history="1">
            <w:r w:rsidRPr="00BB7C36">
              <w:rPr>
                <w:rStyle w:val="aff0"/>
                <w:noProof/>
                <w:lang w:eastAsia="ru-RU"/>
              </w:rPr>
              <w:t>Статья 31. Градостроительный регламент зоны застройки многоэтажными жилыми домами (Ж-4)</w:t>
            </w:r>
            <w:r>
              <w:rPr>
                <w:noProof/>
                <w:webHidden/>
              </w:rPr>
              <w:tab/>
            </w:r>
            <w:r>
              <w:rPr>
                <w:noProof/>
                <w:webHidden/>
              </w:rPr>
              <w:fldChar w:fldCharType="begin"/>
            </w:r>
            <w:r>
              <w:rPr>
                <w:noProof/>
                <w:webHidden/>
              </w:rPr>
              <w:instrText xml:space="preserve"> PAGEREF _Toc143438211 \h </w:instrText>
            </w:r>
            <w:r>
              <w:rPr>
                <w:noProof/>
                <w:webHidden/>
              </w:rPr>
            </w:r>
            <w:r>
              <w:rPr>
                <w:noProof/>
                <w:webHidden/>
              </w:rPr>
              <w:fldChar w:fldCharType="separate"/>
            </w:r>
            <w:r>
              <w:rPr>
                <w:noProof/>
                <w:webHidden/>
              </w:rPr>
              <w:t>50</w:t>
            </w:r>
            <w:r>
              <w:rPr>
                <w:noProof/>
                <w:webHidden/>
              </w:rPr>
              <w:fldChar w:fldCharType="end"/>
            </w:r>
          </w:hyperlink>
        </w:p>
        <w:p w:rsidR="0094076A" w:rsidRDefault="0094076A">
          <w:pPr>
            <w:pStyle w:val="26"/>
            <w:rPr>
              <w:noProof/>
              <w:sz w:val="22"/>
              <w:szCs w:val="22"/>
              <w:lang w:eastAsia="ru-RU"/>
            </w:rPr>
          </w:pPr>
          <w:hyperlink w:anchor="_Toc143438212" w:history="1">
            <w:r w:rsidRPr="00BB7C36">
              <w:rPr>
                <w:rStyle w:val="aff0"/>
                <w:noProof/>
              </w:rPr>
              <w:t>Статья 32. Градостроительный регламент зоны общественно-жилого назначения (ОЖ)</w:t>
            </w:r>
            <w:r>
              <w:rPr>
                <w:noProof/>
                <w:webHidden/>
              </w:rPr>
              <w:tab/>
            </w:r>
            <w:r>
              <w:rPr>
                <w:noProof/>
                <w:webHidden/>
              </w:rPr>
              <w:fldChar w:fldCharType="begin"/>
            </w:r>
            <w:r>
              <w:rPr>
                <w:noProof/>
                <w:webHidden/>
              </w:rPr>
              <w:instrText xml:space="preserve"> PAGEREF _Toc143438212 \h </w:instrText>
            </w:r>
            <w:r>
              <w:rPr>
                <w:noProof/>
                <w:webHidden/>
              </w:rPr>
            </w:r>
            <w:r>
              <w:rPr>
                <w:noProof/>
                <w:webHidden/>
              </w:rPr>
              <w:fldChar w:fldCharType="separate"/>
            </w:r>
            <w:r>
              <w:rPr>
                <w:noProof/>
                <w:webHidden/>
              </w:rPr>
              <w:t>57</w:t>
            </w:r>
            <w:r>
              <w:rPr>
                <w:noProof/>
                <w:webHidden/>
              </w:rPr>
              <w:fldChar w:fldCharType="end"/>
            </w:r>
          </w:hyperlink>
        </w:p>
        <w:p w:rsidR="0094076A" w:rsidRDefault="0094076A">
          <w:pPr>
            <w:pStyle w:val="26"/>
            <w:rPr>
              <w:noProof/>
              <w:sz w:val="22"/>
              <w:szCs w:val="22"/>
              <w:lang w:eastAsia="ru-RU"/>
            </w:rPr>
          </w:pPr>
          <w:hyperlink w:anchor="_Toc143438213" w:history="1">
            <w:r w:rsidRPr="00BB7C36">
              <w:rPr>
                <w:rStyle w:val="aff0"/>
                <w:noProof/>
              </w:rPr>
              <w:t>Статья 33. Градостроительный регламент зоны делового назначения (ОД)</w:t>
            </w:r>
            <w:r>
              <w:rPr>
                <w:noProof/>
                <w:webHidden/>
              </w:rPr>
              <w:tab/>
            </w:r>
            <w:r>
              <w:rPr>
                <w:noProof/>
                <w:webHidden/>
              </w:rPr>
              <w:fldChar w:fldCharType="begin"/>
            </w:r>
            <w:r>
              <w:rPr>
                <w:noProof/>
                <w:webHidden/>
              </w:rPr>
              <w:instrText xml:space="preserve"> PAGEREF _Toc143438213 \h </w:instrText>
            </w:r>
            <w:r>
              <w:rPr>
                <w:noProof/>
                <w:webHidden/>
              </w:rPr>
            </w:r>
            <w:r>
              <w:rPr>
                <w:noProof/>
                <w:webHidden/>
              </w:rPr>
              <w:fldChar w:fldCharType="separate"/>
            </w:r>
            <w:r>
              <w:rPr>
                <w:noProof/>
                <w:webHidden/>
              </w:rPr>
              <w:t>64</w:t>
            </w:r>
            <w:r>
              <w:rPr>
                <w:noProof/>
                <w:webHidden/>
              </w:rPr>
              <w:fldChar w:fldCharType="end"/>
            </w:r>
          </w:hyperlink>
        </w:p>
        <w:p w:rsidR="0094076A" w:rsidRDefault="0094076A">
          <w:pPr>
            <w:pStyle w:val="26"/>
            <w:rPr>
              <w:noProof/>
              <w:sz w:val="22"/>
              <w:szCs w:val="22"/>
              <w:lang w:eastAsia="ru-RU"/>
            </w:rPr>
          </w:pPr>
          <w:hyperlink w:anchor="_Toc143438214" w:history="1">
            <w:r w:rsidRPr="00BB7C36">
              <w:rPr>
                <w:rStyle w:val="aff0"/>
                <w:noProof/>
              </w:rPr>
              <w:t>Статья 34. Градостроительный регламент коммерческо-торговой зоны (КТ)</w:t>
            </w:r>
            <w:r>
              <w:rPr>
                <w:noProof/>
                <w:webHidden/>
              </w:rPr>
              <w:tab/>
            </w:r>
            <w:r>
              <w:rPr>
                <w:noProof/>
                <w:webHidden/>
              </w:rPr>
              <w:fldChar w:fldCharType="begin"/>
            </w:r>
            <w:r>
              <w:rPr>
                <w:noProof/>
                <w:webHidden/>
              </w:rPr>
              <w:instrText xml:space="preserve"> PAGEREF _Toc143438214 \h </w:instrText>
            </w:r>
            <w:r>
              <w:rPr>
                <w:noProof/>
                <w:webHidden/>
              </w:rPr>
            </w:r>
            <w:r>
              <w:rPr>
                <w:noProof/>
                <w:webHidden/>
              </w:rPr>
              <w:fldChar w:fldCharType="separate"/>
            </w:r>
            <w:r>
              <w:rPr>
                <w:noProof/>
                <w:webHidden/>
              </w:rPr>
              <w:t>67</w:t>
            </w:r>
            <w:r>
              <w:rPr>
                <w:noProof/>
                <w:webHidden/>
              </w:rPr>
              <w:fldChar w:fldCharType="end"/>
            </w:r>
          </w:hyperlink>
        </w:p>
        <w:p w:rsidR="0094076A" w:rsidRDefault="0094076A">
          <w:pPr>
            <w:pStyle w:val="26"/>
            <w:rPr>
              <w:noProof/>
              <w:sz w:val="22"/>
              <w:szCs w:val="22"/>
              <w:lang w:eastAsia="ru-RU"/>
            </w:rPr>
          </w:pPr>
          <w:hyperlink w:anchor="_Toc143438215" w:history="1">
            <w:r w:rsidRPr="00BB7C36">
              <w:rPr>
                <w:rStyle w:val="aff0"/>
                <w:noProof/>
              </w:rPr>
              <w:t>Статья 35. Градостроительный регламент зоны размещения объектов социального назначения (ОС)</w:t>
            </w:r>
            <w:r>
              <w:rPr>
                <w:noProof/>
                <w:webHidden/>
              </w:rPr>
              <w:tab/>
            </w:r>
            <w:r>
              <w:rPr>
                <w:noProof/>
                <w:webHidden/>
              </w:rPr>
              <w:fldChar w:fldCharType="begin"/>
            </w:r>
            <w:r>
              <w:rPr>
                <w:noProof/>
                <w:webHidden/>
              </w:rPr>
              <w:instrText xml:space="preserve"> PAGEREF _Toc143438215 \h </w:instrText>
            </w:r>
            <w:r>
              <w:rPr>
                <w:noProof/>
                <w:webHidden/>
              </w:rPr>
            </w:r>
            <w:r>
              <w:rPr>
                <w:noProof/>
                <w:webHidden/>
              </w:rPr>
              <w:fldChar w:fldCharType="separate"/>
            </w:r>
            <w:r>
              <w:rPr>
                <w:noProof/>
                <w:webHidden/>
              </w:rPr>
              <w:t>72</w:t>
            </w:r>
            <w:r>
              <w:rPr>
                <w:noProof/>
                <w:webHidden/>
              </w:rPr>
              <w:fldChar w:fldCharType="end"/>
            </w:r>
          </w:hyperlink>
        </w:p>
        <w:p w:rsidR="0094076A" w:rsidRDefault="0094076A">
          <w:pPr>
            <w:pStyle w:val="26"/>
            <w:rPr>
              <w:noProof/>
              <w:sz w:val="22"/>
              <w:szCs w:val="22"/>
              <w:lang w:eastAsia="ru-RU"/>
            </w:rPr>
          </w:pPr>
          <w:hyperlink w:anchor="_Toc143438216" w:history="1">
            <w:r w:rsidRPr="00BB7C36">
              <w:rPr>
                <w:rStyle w:val="aff0"/>
                <w:noProof/>
              </w:rPr>
              <w:t>Статья 36. Градостроительный регламент зоны размещения культовых объектов (КО)</w:t>
            </w:r>
            <w:r>
              <w:rPr>
                <w:noProof/>
                <w:webHidden/>
              </w:rPr>
              <w:tab/>
            </w:r>
            <w:r>
              <w:rPr>
                <w:noProof/>
                <w:webHidden/>
              </w:rPr>
              <w:fldChar w:fldCharType="begin"/>
            </w:r>
            <w:r>
              <w:rPr>
                <w:noProof/>
                <w:webHidden/>
              </w:rPr>
              <w:instrText xml:space="preserve"> PAGEREF _Toc143438216 \h </w:instrText>
            </w:r>
            <w:r>
              <w:rPr>
                <w:noProof/>
                <w:webHidden/>
              </w:rPr>
            </w:r>
            <w:r>
              <w:rPr>
                <w:noProof/>
                <w:webHidden/>
              </w:rPr>
              <w:fldChar w:fldCharType="separate"/>
            </w:r>
            <w:r>
              <w:rPr>
                <w:noProof/>
                <w:webHidden/>
              </w:rPr>
              <w:t>77</w:t>
            </w:r>
            <w:r>
              <w:rPr>
                <w:noProof/>
                <w:webHidden/>
              </w:rPr>
              <w:fldChar w:fldCharType="end"/>
            </w:r>
          </w:hyperlink>
        </w:p>
        <w:p w:rsidR="0094076A" w:rsidRDefault="0094076A">
          <w:pPr>
            <w:pStyle w:val="26"/>
            <w:rPr>
              <w:noProof/>
              <w:sz w:val="22"/>
              <w:szCs w:val="22"/>
              <w:lang w:eastAsia="ru-RU"/>
            </w:rPr>
          </w:pPr>
          <w:hyperlink w:anchor="_Toc143438217" w:history="1">
            <w:r w:rsidRPr="00BB7C36">
              <w:rPr>
                <w:rStyle w:val="aff0"/>
                <w:noProof/>
              </w:rPr>
              <w:t>Статья 37. Градостроительный регламент производственно-коммерческой зоны (ПК)</w:t>
            </w:r>
            <w:r>
              <w:rPr>
                <w:noProof/>
                <w:webHidden/>
              </w:rPr>
              <w:tab/>
            </w:r>
            <w:r>
              <w:rPr>
                <w:noProof/>
                <w:webHidden/>
              </w:rPr>
              <w:fldChar w:fldCharType="begin"/>
            </w:r>
            <w:r>
              <w:rPr>
                <w:noProof/>
                <w:webHidden/>
              </w:rPr>
              <w:instrText xml:space="preserve"> PAGEREF _Toc143438217 \h </w:instrText>
            </w:r>
            <w:r>
              <w:rPr>
                <w:noProof/>
                <w:webHidden/>
              </w:rPr>
            </w:r>
            <w:r>
              <w:rPr>
                <w:noProof/>
                <w:webHidden/>
              </w:rPr>
              <w:fldChar w:fldCharType="separate"/>
            </w:r>
            <w:r>
              <w:rPr>
                <w:noProof/>
                <w:webHidden/>
              </w:rPr>
              <w:t>79</w:t>
            </w:r>
            <w:r>
              <w:rPr>
                <w:noProof/>
                <w:webHidden/>
              </w:rPr>
              <w:fldChar w:fldCharType="end"/>
            </w:r>
          </w:hyperlink>
        </w:p>
        <w:p w:rsidR="0094076A" w:rsidRDefault="0094076A">
          <w:pPr>
            <w:pStyle w:val="26"/>
            <w:rPr>
              <w:noProof/>
              <w:sz w:val="22"/>
              <w:szCs w:val="22"/>
              <w:lang w:eastAsia="ru-RU"/>
            </w:rPr>
          </w:pPr>
          <w:hyperlink w:anchor="_Toc143438218" w:history="1">
            <w:r w:rsidRPr="00BB7C36">
              <w:rPr>
                <w:rStyle w:val="aff0"/>
                <w:noProof/>
              </w:rPr>
              <w:t>Статья 38. Градостроительный регламент производственной зоны первого типа (ПЗ)</w:t>
            </w:r>
            <w:r>
              <w:rPr>
                <w:noProof/>
                <w:webHidden/>
              </w:rPr>
              <w:tab/>
            </w:r>
            <w:r>
              <w:rPr>
                <w:noProof/>
                <w:webHidden/>
              </w:rPr>
              <w:fldChar w:fldCharType="begin"/>
            </w:r>
            <w:r>
              <w:rPr>
                <w:noProof/>
                <w:webHidden/>
              </w:rPr>
              <w:instrText xml:space="preserve"> PAGEREF _Toc143438218 \h </w:instrText>
            </w:r>
            <w:r>
              <w:rPr>
                <w:noProof/>
                <w:webHidden/>
              </w:rPr>
            </w:r>
            <w:r>
              <w:rPr>
                <w:noProof/>
                <w:webHidden/>
              </w:rPr>
              <w:fldChar w:fldCharType="separate"/>
            </w:r>
            <w:r>
              <w:rPr>
                <w:noProof/>
                <w:webHidden/>
              </w:rPr>
              <w:t>89</w:t>
            </w:r>
            <w:r>
              <w:rPr>
                <w:noProof/>
                <w:webHidden/>
              </w:rPr>
              <w:fldChar w:fldCharType="end"/>
            </w:r>
          </w:hyperlink>
        </w:p>
        <w:p w:rsidR="0094076A" w:rsidRDefault="0094076A">
          <w:pPr>
            <w:pStyle w:val="26"/>
            <w:rPr>
              <w:noProof/>
              <w:sz w:val="22"/>
              <w:szCs w:val="22"/>
              <w:lang w:eastAsia="ru-RU"/>
            </w:rPr>
          </w:pPr>
          <w:hyperlink w:anchor="_Toc143438219" w:history="1">
            <w:r w:rsidRPr="00BB7C36">
              <w:rPr>
                <w:rStyle w:val="aff0"/>
                <w:noProof/>
              </w:rPr>
              <w:t>Статья 39. Градостроительный регламент зоны инженерной инфраструктуры (И)</w:t>
            </w:r>
            <w:r>
              <w:rPr>
                <w:noProof/>
                <w:webHidden/>
              </w:rPr>
              <w:tab/>
            </w:r>
            <w:r>
              <w:rPr>
                <w:noProof/>
                <w:webHidden/>
              </w:rPr>
              <w:fldChar w:fldCharType="begin"/>
            </w:r>
            <w:r>
              <w:rPr>
                <w:noProof/>
                <w:webHidden/>
              </w:rPr>
              <w:instrText xml:space="preserve"> PAGEREF _Toc143438219 \h </w:instrText>
            </w:r>
            <w:r>
              <w:rPr>
                <w:noProof/>
                <w:webHidden/>
              </w:rPr>
            </w:r>
            <w:r>
              <w:rPr>
                <w:noProof/>
                <w:webHidden/>
              </w:rPr>
              <w:fldChar w:fldCharType="separate"/>
            </w:r>
            <w:r>
              <w:rPr>
                <w:noProof/>
                <w:webHidden/>
              </w:rPr>
              <w:t>95</w:t>
            </w:r>
            <w:r>
              <w:rPr>
                <w:noProof/>
                <w:webHidden/>
              </w:rPr>
              <w:fldChar w:fldCharType="end"/>
            </w:r>
          </w:hyperlink>
        </w:p>
        <w:p w:rsidR="0094076A" w:rsidRDefault="0094076A">
          <w:pPr>
            <w:pStyle w:val="26"/>
            <w:rPr>
              <w:noProof/>
              <w:sz w:val="22"/>
              <w:szCs w:val="22"/>
              <w:lang w:eastAsia="ru-RU"/>
            </w:rPr>
          </w:pPr>
          <w:hyperlink w:anchor="_Toc143438220" w:history="1">
            <w:r w:rsidRPr="00BB7C36">
              <w:rPr>
                <w:rStyle w:val="aff0"/>
                <w:noProof/>
              </w:rPr>
              <w:t>Статья 40. Градостроительный регламент зоны транспортной инфраструктуры (Т)</w:t>
            </w:r>
            <w:r>
              <w:rPr>
                <w:noProof/>
                <w:webHidden/>
              </w:rPr>
              <w:tab/>
            </w:r>
            <w:r>
              <w:rPr>
                <w:noProof/>
                <w:webHidden/>
              </w:rPr>
              <w:fldChar w:fldCharType="begin"/>
            </w:r>
            <w:r>
              <w:rPr>
                <w:noProof/>
                <w:webHidden/>
              </w:rPr>
              <w:instrText xml:space="preserve"> PAGEREF _Toc143438220 \h </w:instrText>
            </w:r>
            <w:r>
              <w:rPr>
                <w:noProof/>
                <w:webHidden/>
              </w:rPr>
            </w:r>
            <w:r>
              <w:rPr>
                <w:noProof/>
                <w:webHidden/>
              </w:rPr>
              <w:fldChar w:fldCharType="separate"/>
            </w:r>
            <w:r>
              <w:rPr>
                <w:noProof/>
                <w:webHidden/>
              </w:rPr>
              <w:t>97</w:t>
            </w:r>
            <w:r>
              <w:rPr>
                <w:noProof/>
                <w:webHidden/>
              </w:rPr>
              <w:fldChar w:fldCharType="end"/>
            </w:r>
          </w:hyperlink>
        </w:p>
        <w:p w:rsidR="0094076A" w:rsidRDefault="0094076A">
          <w:pPr>
            <w:pStyle w:val="26"/>
            <w:rPr>
              <w:noProof/>
              <w:sz w:val="22"/>
              <w:szCs w:val="22"/>
              <w:lang w:eastAsia="ru-RU"/>
            </w:rPr>
          </w:pPr>
          <w:hyperlink w:anchor="_Toc143438221" w:history="1">
            <w:r w:rsidRPr="00BB7C36">
              <w:rPr>
                <w:rStyle w:val="aff0"/>
                <w:noProof/>
              </w:rPr>
              <w:t>Статья 41. Градостроительный регламент зоны сельскохозяйственного использования (СХ)</w:t>
            </w:r>
            <w:r>
              <w:rPr>
                <w:noProof/>
                <w:webHidden/>
              </w:rPr>
              <w:tab/>
            </w:r>
            <w:r>
              <w:rPr>
                <w:noProof/>
                <w:webHidden/>
              </w:rPr>
              <w:fldChar w:fldCharType="begin"/>
            </w:r>
            <w:r>
              <w:rPr>
                <w:noProof/>
                <w:webHidden/>
              </w:rPr>
              <w:instrText xml:space="preserve"> PAGEREF _Toc143438221 \h </w:instrText>
            </w:r>
            <w:r>
              <w:rPr>
                <w:noProof/>
                <w:webHidden/>
              </w:rPr>
            </w:r>
            <w:r>
              <w:rPr>
                <w:noProof/>
                <w:webHidden/>
              </w:rPr>
              <w:fldChar w:fldCharType="separate"/>
            </w:r>
            <w:r>
              <w:rPr>
                <w:noProof/>
                <w:webHidden/>
              </w:rPr>
              <w:t>98</w:t>
            </w:r>
            <w:r>
              <w:rPr>
                <w:noProof/>
                <w:webHidden/>
              </w:rPr>
              <w:fldChar w:fldCharType="end"/>
            </w:r>
          </w:hyperlink>
        </w:p>
        <w:p w:rsidR="0094076A" w:rsidRDefault="0094076A">
          <w:pPr>
            <w:pStyle w:val="26"/>
            <w:rPr>
              <w:noProof/>
              <w:sz w:val="22"/>
              <w:szCs w:val="22"/>
              <w:lang w:eastAsia="ru-RU"/>
            </w:rPr>
          </w:pPr>
          <w:hyperlink w:anchor="_Toc143438222" w:history="1">
            <w:r w:rsidRPr="00BB7C36">
              <w:rPr>
                <w:rStyle w:val="aff0"/>
                <w:noProof/>
              </w:rPr>
              <w:t>Статья 42. Градостроительный регламент зоны парков (Р-1)</w:t>
            </w:r>
            <w:r>
              <w:rPr>
                <w:noProof/>
                <w:webHidden/>
              </w:rPr>
              <w:tab/>
            </w:r>
            <w:r>
              <w:rPr>
                <w:noProof/>
                <w:webHidden/>
              </w:rPr>
              <w:fldChar w:fldCharType="begin"/>
            </w:r>
            <w:r>
              <w:rPr>
                <w:noProof/>
                <w:webHidden/>
              </w:rPr>
              <w:instrText xml:space="preserve"> PAGEREF _Toc143438222 \h </w:instrText>
            </w:r>
            <w:r>
              <w:rPr>
                <w:noProof/>
                <w:webHidden/>
              </w:rPr>
            </w:r>
            <w:r>
              <w:rPr>
                <w:noProof/>
                <w:webHidden/>
              </w:rPr>
              <w:fldChar w:fldCharType="separate"/>
            </w:r>
            <w:r>
              <w:rPr>
                <w:noProof/>
                <w:webHidden/>
              </w:rPr>
              <w:t>99</w:t>
            </w:r>
            <w:r>
              <w:rPr>
                <w:noProof/>
                <w:webHidden/>
              </w:rPr>
              <w:fldChar w:fldCharType="end"/>
            </w:r>
          </w:hyperlink>
        </w:p>
        <w:p w:rsidR="0094076A" w:rsidRDefault="0094076A">
          <w:pPr>
            <w:pStyle w:val="26"/>
            <w:rPr>
              <w:noProof/>
              <w:sz w:val="22"/>
              <w:szCs w:val="22"/>
              <w:lang w:eastAsia="ru-RU"/>
            </w:rPr>
          </w:pPr>
          <w:hyperlink w:anchor="_Toc143438223" w:history="1">
            <w:r w:rsidRPr="00BB7C36">
              <w:rPr>
                <w:rStyle w:val="aff0"/>
                <w:noProof/>
              </w:rPr>
              <w:t>Статья 43. Градостроительный регламент зоны скверов, бульваров и набережных (Р-2)</w:t>
            </w:r>
            <w:r>
              <w:rPr>
                <w:noProof/>
                <w:webHidden/>
              </w:rPr>
              <w:tab/>
            </w:r>
            <w:r>
              <w:rPr>
                <w:noProof/>
                <w:webHidden/>
              </w:rPr>
              <w:fldChar w:fldCharType="begin"/>
            </w:r>
            <w:r>
              <w:rPr>
                <w:noProof/>
                <w:webHidden/>
              </w:rPr>
              <w:instrText xml:space="preserve"> PAGEREF _Toc143438223 \h </w:instrText>
            </w:r>
            <w:r>
              <w:rPr>
                <w:noProof/>
                <w:webHidden/>
              </w:rPr>
            </w:r>
            <w:r>
              <w:rPr>
                <w:noProof/>
                <w:webHidden/>
              </w:rPr>
              <w:fldChar w:fldCharType="separate"/>
            </w:r>
            <w:r>
              <w:rPr>
                <w:noProof/>
                <w:webHidden/>
              </w:rPr>
              <w:t>101</w:t>
            </w:r>
            <w:r>
              <w:rPr>
                <w:noProof/>
                <w:webHidden/>
              </w:rPr>
              <w:fldChar w:fldCharType="end"/>
            </w:r>
          </w:hyperlink>
        </w:p>
        <w:p w:rsidR="0094076A" w:rsidRDefault="0094076A">
          <w:pPr>
            <w:pStyle w:val="26"/>
            <w:rPr>
              <w:noProof/>
              <w:sz w:val="22"/>
              <w:szCs w:val="22"/>
              <w:lang w:eastAsia="ru-RU"/>
            </w:rPr>
          </w:pPr>
          <w:hyperlink w:anchor="_Toc143438224" w:history="1">
            <w:r w:rsidRPr="00BB7C36">
              <w:rPr>
                <w:rStyle w:val="aff0"/>
                <w:noProof/>
              </w:rPr>
              <w:t>Статья 44. Градостроительный регламент зоны физической культуры и спорта (Р-3)</w:t>
            </w:r>
            <w:r>
              <w:rPr>
                <w:noProof/>
                <w:webHidden/>
              </w:rPr>
              <w:tab/>
            </w:r>
            <w:r>
              <w:rPr>
                <w:noProof/>
                <w:webHidden/>
              </w:rPr>
              <w:fldChar w:fldCharType="begin"/>
            </w:r>
            <w:r>
              <w:rPr>
                <w:noProof/>
                <w:webHidden/>
              </w:rPr>
              <w:instrText xml:space="preserve"> PAGEREF _Toc143438224 \h </w:instrText>
            </w:r>
            <w:r>
              <w:rPr>
                <w:noProof/>
                <w:webHidden/>
              </w:rPr>
            </w:r>
            <w:r>
              <w:rPr>
                <w:noProof/>
                <w:webHidden/>
              </w:rPr>
              <w:fldChar w:fldCharType="separate"/>
            </w:r>
            <w:r>
              <w:rPr>
                <w:noProof/>
                <w:webHidden/>
              </w:rPr>
              <w:t>103</w:t>
            </w:r>
            <w:r>
              <w:rPr>
                <w:noProof/>
                <w:webHidden/>
              </w:rPr>
              <w:fldChar w:fldCharType="end"/>
            </w:r>
          </w:hyperlink>
        </w:p>
        <w:p w:rsidR="0094076A" w:rsidRDefault="0094076A">
          <w:pPr>
            <w:pStyle w:val="26"/>
            <w:rPr>
              <w:noProof/>
              <w:sz w:val="22"/>
              <w:szCs w:val="22"/>
              <w:lang w:eastAsia="ru-RU"/>
            </w:rPr>
          </w:pPr>
          <w:hyperlink w:anchor="_Toc143438225" w:history="1">
            <w:r w:rsidRPr="00BB7C36">
              <w:rPr>
                <w:rStyle w:val="aff0"/>
                <w:noProof/>
              </w:rPr>
              <w:t>Статья 45. Градостроительный регламент зоны рекреационно-ландшафтных территорий (Р-4)</w:t>
            </w:r>
            <w:r>
              <w:rPr>
                <w:noProof/>
                <w:webHidden/>
              </w:rPr>
              <w:tab/>
            </w:r>
            <w:r>
              <w:rPr>
                <w:noProof/>
                <w:webHidden/>
              </w:rPr>
              <w:fldChar w:fldCharType="begin"/>
            </w:r>
            <w:r>
              <w:rPr>
                <w:noProof/>
                <w:webHidden/>
              </w:rPr>
              <w:instrText xml:space="preserve"> PAGEREF _Toc143438225 \h </w:instrText>
            </w:r>
            <w:r>
              <w:rPr>
                <w:noProof/>
                <w:webHidden/>
              </w:rPr>
            </w:r>
            <w:r>
              <w:rPr>
                <w:noProof/>
                <w:webHidden/>
              </w:rPr>
              <w:fldChar w:fldCharType="separate"/>
            </w:r>
            <w:r>
              <w:rPr>
                <w:noProof/>
                <w:webHidden/>
              </w:rPr>
              <w:t>105</w:t>
            </w:r>
            <w:r>
              <w:rPr>
                <w:noProof/>
                <w:webHidden/>
              </w:rPr>
              <w:fldChar w:fldCharType="end"/>
            </w:r>
          </w:hyperlink>
        </w:p>
        <w:p w:rsidR="0094076A" w:rsidRDefault="0094076A">
          <w:pPr>
            <w:pStyle w:val="26"/>
            <w:rPr>
              <w:noProof/>
              <w:sz w:val="22"/>
              <w:szCs w:val="22"/>
              <w:lang w:eastAsia="ru-RU"/>
            </w:rPr>
          </w:pPr>
          <w:hyperlink w:anchor="_Toc143438226" w:history="1">
            <w:r w:rsidRPr="00BB7C36">
              <w:rPr>
                <w:rStyle w:val="aff0"/>
                <w:noProof/>
              </w:rPr>
              <w:t>Статья 46. Градостроительный регламент зоны захоронений (С-1)</w:t>
            </w:r>
            <w:r>
              <w:rPr>
                <w:noProof/>
                <w:webHidden/>
              </w:rPr>
              <w:tab/>
            </w:r>
            <w:r>
              <w:rPr>
                <w:noProof/>
                <w:webHidden/>
              </w:rPr>
              <w:fldChar w:fldCharType="begin"/>
            </w:r>
            <w:r>
              <w:rPr>
                <w:noProof/>
                <w:webHidden/>
              </w:rPr>
              <w:instrText xml:space="preserve"> PAGEREF _Toc143438226 \h </w:instrText>
            </w:r>
            <w:r>
              <w:rPr>
                <w:noProof/>
                <w:webHidden/>
              </w:rPr>
            </w:r>
            <w:r>
              <w:rPr>
                <w:noProof/>
                <w:webHidden/>
              </w:rPr>
              <w:fldChar w:fldCharType="separate"/>
            </w:r>
            <w:r>
              <w:rPr>
                <w:noProof/>
                <w:webHidden/>
              </w:rPr>
              <w:t>106</w:t>
            </w:r>
            <w:r>
              <w:rPr>
                <w:noProof/>
                <w:webHidden/>
              </w:rPr>
              <w:fldChar w:fldCharType="end"/>
            </w:r>
          </w:hyperlink>
        </w:p>
        <w:p w:rsidR="0094076A" w:rsidRDefault="0094076A">
          <w:pPr>
            <w:pStyle w:val="26"/>
            <w:rPr>
              <w:noProof/>
              <w:sz w:val="22"/>
              <w:szCs w:val="22"/>
              <w:lang w:eastAsia="ru-RU"/>
            </w:rPr>
          </w:pPr>
          <w:hyperlink w:anchor="_Toc143438227" w:history="1">
            <w:r w:rsidRPr="00BB7C36">
              <w:rPr>
                <w:rStyle w:val="aff0"/>
                <w:noProof/>
              </w:rPr>
              <w:t>Статья 47. Градостроительный регламент зоны специального назначения (С-2)</w:t>
            </w:r>
            <w:r>
              <w:rPr>
                <w:noProof/>
                <w:webHidden/>
              </w:rPr>
              <w:tab/>
            </w:r>
            <w:r>
              <w:rPr>
                <w:noProof/>
                <w:webHidden/>
              </w:rPr>
              <w:fldChar w:fldCharType="begin"/>
            </w:r>
            <w:r>
              <w:rPr>
                <w:noProof/>
                <w:webHidden/>
              </w:rPr>
              <w:instrText xml:space="preserve"> PAGEREF _Toc143438227 \h </w:instrText>
            </w:r>
            <w:r>
              <w:rPr>
                <w:noProof/>
                <w:webHidden/>
              </w:rPr>
            </w:r>
            <w:r>
              <w:rPr>
                <w:noProof/>
                <w:webHidden/>
              </w:rPr>
              <w:fldChar w:fldCharType="separate"/>
            </w:r>
            <w:r>
              <w:rPr>
                <w:noProof/>
                <w:webHidden/>
              </w:rPr>
              <w:t>107</w:t>
            </w:r>
            <w:r>
              <w:rPr>
                <w:noProof/>
                <w:webHidden/>
              </w:rPr>
              <w:fldChar w:fldCharType="end"/>
            </w:r>
          </w:hyperlink>
        </w:p>
        <w:p w:rsidR="0094076A" w:rsidRDefault="0094076A">
          <w:pPr>
            <w:pStyle w:val="26"/>
            <w:rPr>
              <w:noProof/>
              <w:sz w:val="22"/>
              <w:szCs w:val="22"/>
              <w:lang w:eastAsia="ru-RU"/>
            </w:rPr>
          </w:pPr>
          <w:hyperlink w:anchor="_Toc143438228" w:history="1">
            <w:r w:rsidRPr="00BB7C36">
              <w:rPr>
                <w:rStyle w:val="aff0"/>
                <w:noProof/>
              </w:rPr>
              <w:t>Статья 48. Градостроительный регламент зоны защитных зелёных насаждений (С-3)</w:t>
            </w:r>
            <w:r>
              <w:rPr>
                <w:noProof/>
                <w:webHidden/>
              </w:rPr>
              <w:tab/>
            </w:r>
            <w:r>
              <w:rPr>
                <w:noProof/>
                <w:webHidden/>
              </w:rPr>
              <w:fldChar w:fldCharType="begin"/>
            </w:r>
            <w:r>
              <w:rPr>
                <w:noProof/>
                <w:webHidden/>
              </w:rPr>
              <w:instrText xml:space="preserve"> PAGEREF _Toc143438228 \h </w:instrText>
            </w:r>
            <w:r>
              <w:rPr>
                <w:noProof/>
                <w:webHidden/>
              </w:rPr>
            </w:r>
            <w:r>
              <w:rPr>
                <w:noProof/>
                <w:webHidden/>
              </w:rPr>
              <w:fldChar w:fldCharType="separate"/>
            </w:r>
            <w:r>
              <w:rPr>
                <w:noProof/>
                <w:webHidden/>
              </w:rPr>
              <w:t>107</w:t>
            </w:r>
            <w:r>
              <w:rPr>
                <w:noProof/>
                <w:webHidden/>
              </w:rPr>
              <w:fldChar w:fldCharType="end"/>
            </w:r>
          </w:hyperlink>
        </w:p>
        <w:p w:rsidR="0094076A" w:rsidRDefault="0094076A">
          <w:pPr>
            <w:pStyle w:val="26"/>
            <w:rPr>
              <w:noProof/>
              <w:sz w:val="22"/>
              <w:szCs w:val="22"/>
              <w:lang w:eastAsia="ru-RU"/>
            </w:rPr>
          </w:pPr>
          <w:hyperlink w:anchor="_Toc143438229" w:history="1">
            <w:r w:rsidRPr="00BB7C36">
              <w:rPr>
                <w:rStyle w:val="aff0"/>
                <w:noProof/>
              </w:rPr>
              <w:t>Статья 49. Градостроительный регламент зоны</w:t>
            </w:r>
            <w:r w:rsidRPr="00BB7C36">
              <w:rPr>
                <w:rStyle w:val="aff0"/>
                <w:caps/>
                <w:noProof/>
                <w:lang w:eastAsia="ru-RU"/>
              </w:rPr>
              <w:t xml:space="preserve"> </w:t>
            </w:r>
            <w:r w:rsidRPr="00BB7C36">
              <w:rPr>
                <w:rStyle w:val="aff0"/>
                <w:noProof/>
              </w:rPr>
              <w:t>градостроительного освоения территорий, расположенных за границами населённых пунктов (МНП)</w:t>
            </w:r>
            <w:r>
              <w:rPr>
                <w:noProof/>
                <w:webHidden/>
              </w:rPr>
              <w:tab/>
            </w:r>
            <w:r>
              <w:rPr>
                <w:noProof/>
                <w:webHidden/>
              </w:rPr>
              <w:fldChar w:fldCharType="begin"/>
            </w:r>
            <w:r>
              <w:rPr>
                <w:noProof/>
                <w:webHidden/>
              </w:rPr>
              <w:instrText xml:space="preserve"> PAGEREF _Toc143438229 \h </w:instrText>
            </w:r>
            <w:r>
              <w:rPr>
                <w:noProof/>
                <w:webHidden/>
              </w:rPr>
            </w:r>
            <w:r>
              <w:rPr>
                <w:noProof/>
                <w:webHidden/>
              </w:rPr>
              <w:fldChar w:fldCharType="separate"/>
            </w:r>
            <w:r>
              <w:rPr>
                <w:noProof/>
                <w:webHidden/>
              </w:rPr>
              <w:t>108</w:t>
            </w:r>
            <w:r>
              <w:rPr>
                <w:noProof/>
                <w:webHidden/>
              </w:rPr>
              <w:fldChar w:fldCharType="end"/>
            </w:r>
          </w:hyperlink>
        </w:p>
        <w:p w:rsidR="0094076A" w:rsidRDefault="0094076A">
          <w:pPr>
            <w:pStyle w:val="26"/>
            <w:rPr>
              <w:noProof/>
              <w:sz w:val="22"/>
              <w:szCs w:val="22"/>
              <w:lang w:eastAsia="ru-RU"/>
            </w:rPr>
          </w:pPr>
          <w:hyperlink w:anchor="_Toc143438230" w:history="1">
            <w:r w:rsidRPr="00BB7C36">
              <w:rPr>
                <w:rStyle w:val="aff0"/>
                <w:noProof/>
              </w:rPr>
              <w:t>Статья 50. Ограничения использования земельных участков и объектов капитального строительства по условиям охраны культурного наследия</w:t>
            </w:r>
            <w:r>
              <w:rPr>
                <w:noProof/>
                <w:webHidden/>
              </w:rPr>
              <w:tab/>
            </w:r>
            <w:r>
              <w:rPr>
                <w:noProof/>
                <w:webHidden/>
              </w:rPr>
              <w:fldChar w:fldCharType="begin"/>
            </w:r>
            <w:r>
              <w:rPr>
                <w:noProof/>
                <w:webHidden/>
              </w:rPr>
              <w:instrText xml:space="preserve"> PAGEREF _Toc143438230 \h </w:instrText>
            </w:r>
            <w:r>
              <w:rPr>
                <w:noProof/>
                <w:webHidden/>
              </w:rPr>
            </w:r>
            <w:r>
              <w:rPr>
                <w:noProof/>
                <w:webHidden/>
              </w:rPr>
              <w:fldChar w:fldCharType="separate"/>
            </w:r>
            <w:r>
              <w:rPr>
                <w:noProof/>
                <w:webHidden/>
              </w:rPr>
              <w:t>117</w:t>
            </w:r>
            <w:r>
              <w:rPr>
                <w:noProof/>
                <w:webHidden/>
              </w:rPr>
              <w:fldChar w:fldCharType="end"/>
            </w:r>
          </w:hyperlink>
        </w:p>
        <w:p w:rsidR="0094076A" w:rsidRDefault="0094076A">
          <w:pPr>
            <w:pStyle w:val="26"/>
            <w:rPr>
              <w:noProof/>
              <w:sz w:val="22"/>
              <w:szCs w:val="22"/>
              <w:lang w:eastAsia="ru-RU"/>
            </w:rPr>
          </w:pPr>
          <w:hyperlink w:anchor="_Toc143438231" w:history="1">
            <w:r w:rsidRPr="00BB7C36">
              <w:rPr>
                <w:rStyle w:val="aff0"/>
                <w:noProof/>
              </w:rPr>
              <w:t>Статья 51. Ограничения использования земельных участков и объектов капитального строительства</w:t>
            </w:r>
            <w:r w:rsidRPr="00BB7C36">
              <w:rPr>
                <w:rStyle w:val="aff0"/>
                <w:rFonts w:ascii="Arial" w:hAnsi="Arial" w:cs="Arial"/>
                <w:noProof/>
                <w:shd w:val="clear" w:color="auto" w:fill="FFFFFF"/>
              </w:rPr>
              <w:t xml:space="preserve">, </w:t>
            </w:r>
            <w:r w:rsidRPr="00BB7C36">
              <w:rPr>
                <w:rStyle w:val="aff0"/>
                <w:noProof/>
                <w:shd w:val="clear" w:color="auto" w:fill="FFFFFF"/>
              </w:rPr>
              <w:t>установленных на приаэродромной территории</w:t>
            </w:r>
            <w:r>
              <w:rPr>
                <w:noProof/>
                <w:webHidden/>
              </w:rPr>
              <w:tab/>
            </w:r>
            <w:r>
              <w:rPr>
                <w:noProof/>
                <w:webHidden/>
              </w:rPr>
              <w:fldChar w:fldCharType="begin"/>
            </w:r>
            <w:r>
              <w:rPr>
                <w:noProof/>
                <w:webHidden/>
              </w:rPr>
              <w:instrText xml:space="preserve"> PAGEREF _Toc143438231 \h </w:instrText>
            </w:r>
            <w:r>
              <w:rPr>
                <w:noProof/>
                <w:webHidden/>
              </w:rPr>
            </w:r>
            <w:r>
              <w:rPr>
                <w:noProof/>
                <w:webHidden/>
              </w:rPr>
              <w:fldChar w:fldCharType="separate"/>
            </w:r>
            <w:r>
              <w:rPr>
                <w:noProof/>
                <w:webHidden/>
              </w:rPr>
              <w:t>118</w:t>
            </w:r>
            <w:r>
              <w:rPr>
                <w:noProof/>
                <w:webHidden/>
              </w:rPr>
              <w:fldChar w:fldCharType="end"/>
            </w:r>
          </w:hyperlink>
        </w:p>
        <w:p w:rsidR="0094076A" w:rsidRDefault="0094076A">
          <w:pPr>
            <w:pStyle w:val="26"/>
            <w:rPr>
              <w:noProof/>
              <w:sz w:val="22"/>
              <w:szCs w:val="22"/>
              <w:lang w:eastAsia="ru-RU"/>
            </w:rPr>
          </w:pPr>
          <w:hyperlink w:anchor="_Toc143438232" w:history="1">
            <w:r w:rsidRPr="00BB7C36">
              <w:rPr>
                <w:rStyle w:val="aff0"/>
                <w:noProof/>
              </w:rPr>
              <w:t>Статья 52.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r>
              <w:rPr>
                <w:noProof/>
                <w:webHidden/>
              </w:rPr>
              <w:tab/>
            </w:r>
            <w:r>
              <w:rPr>
                <w:noProof/>
                <w:webHidden/>
              </w:rPr>
              <w:fldChar w:fldCharType="begin"/>
            </w:r>
            <w:r>
              <w:rPr>
                <w:noProof/>
                <w:webHidden/>
              </w:rPr>
              <w:instrText xml:space="preserve"> PAGEREF _Toc143438232 \h </w:instrText>
            </w:r>
            <w:r>
              <w:rPr>
                <w:noProof/>
                <w:webHidden/>
              </w:rPr>
            </w:r>
            <w:r>
              <w:rPr>
                <w:noProof/>
                <w:webHidden/>
              </w:rPr>
              <w:fldChar w:fldCharType="separate"/>
            </w:r>
            <w:r>
              <w:rPr>
                <w:noProof/>
                <w:webHidden/>
              </w:rPr>
              <w:t>127</w:t>
            </w:r>
            <w:r>
              <w:rPr>
                <w:noProof/>
                <w:webHidden/>
              </w:rPr>
              <w:fldChar w:fldCharType="end"/>
            </w:r>
          </w:hyperlink>
        </w:p>
        <w:p w:rsidR="0094076A" w:rsidRDefault="0094076A">
          <w:pPr>
            <w:pStyle w:val="26"/>
            <w:rPr>
              <w:noProof/>
              <w:sz w:val="22"/>
              <w:szCs w:val="22"/>
              <w:lang w:eastAsia="ru-RU"/>
            </w:rPr>
          </w:pPr>
          <w:hyperlink w:anchor="_Toc143438233" w:history="1">
            <w:r w:rsidRPr="00BB7C36">
              <w:rPr>
                <w:rStyle w:val="aff0"/>
                <w:noProof/>
              </w:rPr>
              <w:t>Статья 53.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Pr>
                <w:noProof/>
                <w:webHidden/>
              </w:rPr>
              <w:tab/>
            </w:r>
            <w:r>
              <w:rPr>
                <w:noProof/>
                <w:webHidden/>
              </w:rPr>
              <w:fldChar w:fldCharType="begin"/>
            </w:r>
            <w:r>
              <w:rPr>
                <w:noProof/>
                <w:webHidden/>
              </w:rPr>
              <w:instrText xml:space="preserve"> PAGEREF _Toc143438233 \h </w:instrText>
            </w:r>
            <w:r>
              <w:rPr>
                <w:noProof/>
                <w:webHidden/>
              </w:rPr>
            </w:r>
            <w:r>
              <w:rPr>
                <w:noProof/>
                <w:webHidden/>
              </w:rPr>
              <w:fldChar w:fldCharType="separate"/>
            </w:r>
            <w:r>
              <w:rPr>
                <w:noProof/>
                <w:webHidden/>
              </w:rPr>
              <w:t>130</w:t>
            </w:r>
            <w:r>
              <w:rPr>
                <w:noProof/>
                <w:webHidden/>
              </w:rPr>
              <w:fldChar w:fldCharType="end"/>
            </w:r>
          </w:hyperlink>
        </w:p>
        <w:p w:rsidR="0094076A" w:rsidRDefault="0094076A">
          <w:pPr>
            <w:pStyle w:val="11"/>
            <w:rPr>
              <w:noProof/>
              <w:sz w:val="22"/>
              <w:szCs w:val="22"/>
              <w:lang w:eastAsia="ru-RU"/>
            </w:rPr>
          </w:pPr>
          <w:hyperlink w:anchor="_Toc143438234" w:history="1">
            <w:r w:rsidRPr="00BB7C36">
              <w:rPr>
                <w:rStyle w:val="aff0"/>
                <w:noProof/>
              </w:rPr>
              <w:t>Глава 7. Положение о регулировании иных вопросов землепользования и застройки</w:t>
            </w:r>
            <w:r>
              <w:rPr>
                <w:noProof/>
                <w:webHidden/>
              </w:rPr>
              <w:tab/>
            </w:r>
            <w:r>
              <w:rPr>
                <w:noProof/>
                <w:webHidden/>
              </w:rPr>
              <w:fldChar w:fldCharType="begin"/>
            </w:r>
            <w:r>
              <w:rPr>
                <w:noProof/>
                <w:webHidden/>
              </w:rPr>
              <w:instrText xml:space="preserve"> PAGEREF _Toc143438234 \h </w:instrText>
            </w:r>
            <w:r>
              <w:rPr>
                <w:noProof/>
                <w:webHidden/>
              </w:rPr>
            </w:r>
            <w:r>
              <w:rPr>
                <w:noProof/>
                <w:webHidden/>
              </w:rPr>
              <w:fldChar w:fldCharType="separate"/>
            </w:r>
            <w:r>
              <w:rPr>
                <w:noProof/>
                <w:webHidden/>
              </w:rPr>
              <w:t>130</w:t>
            </w:r>
            <w:r>
              <w:rPr>
                <w:noProof/>
                <w:webHidden/>
              </w:rPr>
              <w:fldChar w:fldCharType="end"/>
            </w:r>
          </w:hyperlink>
        </w:p>
        <w:p w:rsidR="0094076A" w:rsidRDefault="0094076A">
          <w:pPr>
            <w:pStyle w:val="26"/>
            <w:rPr>
              <w:noProof/>
              <w:sz w:val="22"/>
              <w:szCs w:val="22"/>
              <w:lang w:eastAsia="ru-RU"/>
            </w:rPr>
          </w:pPr>
          <w:hyperlink w:anchor="_Toc143438235" w:history="1">
            <w:r w:rsidRPr="00BB7C36">
              <w:rPr>
                <w:rStyle w:val="aff0"/>
                <w:noProof/>
              </w:rPr>
              <w:t>Статья 54. Контроль за использованием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_Toc143438235 \h </w:instrText>
            </w:r>
            <w:r>
              <w:rPr>
                <w:noProof/>
                <w:webHidden/>
              </w:rPr>
            </w:r>
            <w:r>
              <w:rPr>
                <w:noProof/>
                <w:webHidden/>
              </w:rPr>
              <w:fldChar w:fldCharType="separate"/>
            </w:r>
            <w:r>
              <w:rPr>
                <w:noProof/>
                <w:webHidden/>
              </w:rPr>
              <w:t>130</w:t>
            </w:r>
            <w:r>
              <w:rPr>
                <w:noProof/>
                <w:webHidden/>
              </w:rPr>
              <w:fldChar w:fldCharType="end"/>
            </w:r>
          </w:hyperlink>
        </w:p>
        <w:p w:rsidR="0094076A" w:rsidRDefault="0094076A">
          <w:pPr>
            <w:pStyle w:val="26"/>
            <w:rPr>
              <w:noProof/>
              <w:sz w:val="22"/>
              <w:szCs w:val="22"/>
              <w:lang w:eastAsia="ru-RU"/>
            </w:rPr>
          </w:pPr>
          <w:hyperlink w:anchor="_Toc143438236" w:history="1">
            <w:r w:rsidRPr="00BB7C36">
              <w:rPr>
                <w:rStyle w:val="aff0"/>
                <w:noProof/>
              </w:rPr>
              <w:t>Статья 55. Порядок градостроительного освоения территорий общего пользования</w:t>
            </w:r>
            <w:r>
              <w:rPr>
                <w:noProof/>
                <w:webHidden/>
              </w:rPr>
              <w:tab/>
            </w:r>
            <w:r>
              <w:rPr>
                <w:noProof/>
                <w:webHidden/>
              </w:rPr>
              <w:fldChar w:fldCharType="begin"/>
            </w:r>
            <w:r>
              <w:rPr>
                <w:noProof/>
                <w:webHidden/>
              </w:rPr>
              <w:instrText xml:space="preserve"> PAGEREF _Toc143438236 \h </w:instrText>
            </w:r>
            <w:r>
              <w:rPr>
                <w:noProof/>
                <w:webHidden/>
              </w:rPr>
            </w:r>
            <w:r>
              <w:rPr>
                <w:noProof/>
                <w:webHidden/>
              </w:rPr>
              <w:fldChar w:fldCharType="separate"/>
            </w:r>
            <w:r>
              <w:rPr>
                <w:noProof/>
                <w:webHidden/>
              </w:rPr>
              <w:t>130</w:t>
            </w:r>
            <w:r>
              <w:rPr>
                <w:noProof/>
                <w:webHidden/>
              </w:rPr>
              <w:fldChar w:fldCharType="end"/>
            </w:r>
          </w:hyperlink>
        </w:p>
        <w:p w:rsidR="0094076A" w:rsidRDefault="0094076A">
          <w:pPr>
            <w:pStyle w:val="26"/>
            <w:rPr>
              <w:noProof/>
              <w:sz w:val="22"/>
              <w:szCs w:val="22"/>
              <w:lang w:eastAsia="ru-RU"/>
            </w:rPr>
          </w:pPr>
          <w:hyperlink w:anchor="_Toc143438237" w:history="1">
            <w:r w:rsidRPr="00BB7C36">
              <w:rPr>
                <w:rStyle w:val="aff0"/>
                <w:noProof/>
              </w:rPr>
              <w:t>Статья 56. Виды разрешённого использования земельных участков и объектов капитального строительства, расположенных в пределах  территорий общего пользования</w:t>
            </w:r>
            <w:r>
              <w:rPr>
                <w:noProof/>
                <w:webHidden/>
              </w:rPr>
              <w:tab/>
            </w:r>
            <w:r>
              <w:rPr>
                <w:noProof/>
                <w:webHidden/>
              </w:rPr>
              <w:fldChar w:fldCharType="begin"/>
            </w:r>
            <w:r>
              <w:rPr>
                <w:noProof/>
                <w:webHidden/>
              </w:rPr>
              <w:instrText xml:space="preserve"> PAGEREF _Toc143438237 \h </w:instrText>
            </w:r>
            <w:r>
              <w:rPr>
                <w:noProof/>
                <w:webHidden/>
              </w:rPr>
            </w:r>
            <w:r>
              <w:rPr>
                <w:noProof/>
                <w:webHidden/>
              </w:rPr>
              <w:fldChar w:fldCharType="separate"/>
            </w:r>
            <w:r>
              <w:rPr>
                <w:noProof/>
                <w:webHidden/>
              </w:rPr>
              <w:t>131</w:t>
            </w:r>
            <w:r>
              <w:rPr>
                <w:noProof/>
                <w:webHidden/>
              </w:rPr>
              <w:fldChar w:fldCharType="end"/>
            </w:r>
          </w:hyperlink>
        </w:p>
        <w:p w:rsidR="0094076A" w:rsidRDefault="0094076A">
          <w:pPr>
            <w:pStyle w:val="26"/>
            <w:rPr>
              <w:noProof/>
              <w:sz w:val="22"/>
              <w:szCs w:val="22"/>
              <w:lang w:eastAsia="ru-RU"/>
            </w:rPr>
          </w:pPr>
          <w:hyperlink w:anchor="_Toc143438238" w:history="1">
            <w:r w:rsidRPr="00BB7C36">
              <w:rPr>
                <w:rStyle w:val="aff0"/>
                <w:noProof/>
              </w:rPr>
              <w:t>Статья 57. Устройство ограждений земельных участков</w:t>
            </w:r>
            <w:r>
              <w:rPr>
                <w:noProof/>
                <w:webHidden/>
              </w:rPr>
              <w:tab/>
            </w:r>
            <w:r>
              <w:rPr>
                <w:noProof/>
                <w:webHidden/>
              </w:rPr>
              <w:fldChar w:fldCharType="begin"/>
            </w:r>
            <w:r>
              <w:rPr>
                <w:noProof/>
                <w:webHidden/>
              </w:rPr>
              <w:instrText xml:space="preserve"> PAGEREF _Toc143438238 \h </w:instrText>
            </w:r>
            <w:r>
              <w:rPr>
                <w:noProof/>
                <w:webHidden/>
              </w:rPr>
            </w:r>
            <w:r>
              <w:rPr>
                <w:noProof/>
                <w:webHidden/>
              </w:rPr>
              <w:fldChar w:fldCharType="separate"/>
            </w:r>
            <w:r>
              <w:rPr>
                <w:noProof/>
                <w:webHidden/>
              </w:rPr>
              <w:t>133</w:t>
            </w:r>
            <w:r>
              <w:rPr>
                <w:noProof/>
                <w:webHidden/>
              </w:rPr>
              <w:fldChar w:fldCharType="end"/>
            </w:r>
          </w:hyperlink>
        </w:p>
        <w:p w:rsidR="0094076A" w:rsidRDefault="0094076A">
          <w:pPr>
            <w:pStyle w:val="26"/>
            <w:rPr>
              <w:noProof/>
              <w:sz w:val="22"/>
              <w:szCs w:val="22"/>
              <w:lang w:eastAsia="ru-RU"/>
            </w:rPr>
          </w:pPr>
          <w:hyperlink w:anchor="_Toc143438239" w:history="1">
            <w:r w:rsidRPr="00BB7C36">
              <w:rPr>
                <w:rStyle w:val="aff0"/>
                <w:noProof/>
              </w:rPr>
              <w:t>Статья 58. Доступ маломобильных групп населения к строящимся и реконструируемым объектам капитального строительства</w:t>
            </w:r>
            <w:r>
              <w:rPr>
                <w:noProof/>
                <w:webHidden/>
              </w:rPr>
              <w:tab/>
            </w:r>
            <w:r>
              <w:rPr>
                <w:noProof/>
                <w:webHidden/>
              </w:rPr>
              <w:fldChar w:fldCharType="begin"/>
            </w:r>
            <w:r>
              <w:rPr>
                <w:noProof/>
                <w:webHidden/>
              </w:rPr>
              <w:instrText xml:space="preserve"> PAGEREF _Toc143438239 \h </w:instrText>
            </w:r>
            <w:r>
              <w:rPr>
                <w:noProof/>
                <w:webHidden/>
              </w:rPr>
            </w:r>
            <w:r>
              <w:rPr>
                <w:noProof/>
                <w:webHidden/>
              </w:rPr>
              <w:fldChar w:fldCharType="separate"/>
            </w:r>
            <w:r>
              <w:rPr>
                <w:noProof/>
                <w:webHidden/>
              </w:rPr>
              <w:t>133</w:t>
            </w:r>
            <w:r>
              <w:rPr>
                <w:noProof/>
                <w:webHidden/>
              </w:rPr>
              <w:fldChar w:fldCharType="end"/>
            </w:r>
          </w:hyperlink>
        </w:p>
        <w:p w:rsidR="0094076A" w:rsidRDefault="0094076A">
          <w:pPr>
            <w:pStyle w:val="11"/>
            <w:rPr>
              <w:noProof/>
              <w:sz w:val="22"/>
              <w:szCs w:val="22"/>
              <w:lang w:eastAsia="ru-RU"/>
            </w:rPr>
          </w:pPr>
          <w:hyperlink w:anchor="_Toc143438240" w:history="1">
            <w:r w:rsidRPr="00BB7C36">
              <w:rPr>
                <w:rStyle w:val="aff0"/>
                <w:noProof/>
              </w:rPr>
              <w:t>Глава 8. Положение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_Toc143438240 \h </w:instrText>
            </w:r>
            <w:r>
              <w:rPr>
                <w:noProof/>
                <w:webHidden/>
              </w:rPr>
            </w:r>
            <w:r>
              <w:rPr>
                <w:noProof/>
                <w:webHidden/>
              </w:rPr>
              <w:fldChar w:fldCharType="separate"/>
            </w:r>
            <w:r>
              <w:rPr>
                <w:noProof/>
                <w:webHidden/>
              </w:rPr>
              <w:t>134</w:t>
            </w:r>
            <w:r>
              <w:rPr>
                <w:noProof/>
                <w:webHidden/>
              </w:rPr>
              <w:fldChar w:fldCharType="end"/>
            </w:r>
          </w:hyperlink>
        </w:p>
        <w:p w:rsidR="0094076A" w:rsidRDefault="0094076A">
          <w:pPr>
            <w:pStyle w:val="26"/>
            <w:rPr>
              <w:noProof/>
              <w:sz w:val="22"/>
              <w:szCs w:val="22"/>
              <w:lang w:eastAsia="ru-RU"/>
            </w:rPr>
          </w:pPr>
          <w:hyperlink w:anchor="_Toc143438241" w:history="1">
            <w:r w:rsidRPr="00BB7C36">
              <w:rPr>
                <w:rStyle w:val="aff0"/>
                <w:noProof/>
              </w:rPr>
              <w:t>Статья 59. Действие Правил по отношению к генеральному плану городского округа и к ранее возникшим правам</w:t>
            </w:r>
            <w:r>
              <w:rPr>
                <w:noProof/>
                <w:webHidden/>
              </w:rPr>
              <w:tab/>
            </w:r>
            <w:r>
              <w:rPr>
                <w:noProof/>
                <w:webHidden/>
              </w:rPr>
              <w:fldChar w:fldCharType="begin"/>
            </w:r>
            <w:r>
              <w:rPr>
                <w:noProof/>
                <w:webHidden/>
              </w:rPr>
              <w:instrText xml:space="preserve"> PAGEREF _Toc143438241 \h </w:instrText>
            </w:r>
            <w:r>
              <w:rPr>
                <w:noProof/>
                <w:webHidden/>
              </w:rPr>
            </w:r>
            <w:r>
              <w:rPr>
                <w:noProof/>
                <w:webHidden/>
              </w:rPr>
              <w:fldChar w:fldCharType="separate"/>
            </w:r>
            <w:r>
              <w:rPr>
                <w:noProof/>
                <w:webHidden/>
              </w:rPr>
              <w:t>134</w:t>
            </w:r>
            <w:r>
              <w:rPr>
                <w:noProof/>
                <w:webHidden/>
              </w:rPr>
              <w:fldChar w:fldCharType="end"/>
            </w:r>
          </w:hyperlink>
        </w:p>
        <w:p w:rsidR="0094076A" w:rsidRDefault="0094076A">
          <w:pPr>
            <w:pStyle w:val="26"/>
            <w:rPr>
              <w:noProof/>
              <w:sz w:val="22"/>
              <w:szCs w:val="22"/>
              <w:lang w:eastAsia="ru-RU"/>
            </w:rPr>
          </w:pPr>
          <w:hyperlink w:anchor="_Toc143438242" w:history="1">
            <w:r w:rsidRPr="00BB7C36">
              <w:rPr>
                <w:rStyle w:val="aff0"/>
                <w:noProof/>
              </w:rPr>
              <w:t>Статья 60. Внесение изменений в Правила</w:t>
            </w:r>
            <w:r>
              <w:rPr>
                <w:noProof/>
                <w:webHidden/>
              </w:rPr>
              <w:tab/>
            </w:r>
            <w:r>
              <w:rPr>
                <w:noProof/>
                <w:webHidden/>
              </w:rPr>
              <w:fldChar w:fldCharType="begin"/>
            </w:r>
            <w:r>
              <w:rPr>
                <w:noProof/>
                <w:webHidden/>
              </w:rPr>
              <w:instrText xml:space="preserve"> PAGEREF _Toc143438242 \h </w:instrText>
            </w:r>
            <w:r>
              <w:rPr>
                <w:noProof/>
                <w:webHidden/>
              </w:rPr>
            </w:r>
            <w:r>
              <w:rPr>
                <w:noProof/>
                <w:webHidden/>
              </w:rPr>
              <w:fldChar w:fldCharType="separate"/>
            </w:r>
            <w:r>
              <w:rPr>
                <w:noProof/>
                <w:webHidden/>
              </w:rPr>
              <w:t>135</w:t>
            </w:r>
            <w:r>
              <w:rPr>
                <w:noProof/>
                <w:webHidden/>
              </w:rPr>
              <w:fldChar w:fldCharType="end"/>
            </w:r>
          </w:hyperlink>
        </w:p>
        <w:p w:rsidR="0094076A" w:rsidRDefault="0094076A">
          <w:pPr>
            <w:pStyle w:val="26"/>
            <w:rPr>
              <w:noProof/>
              <w:sz w:val="22"/>
              <w:szCs w:val="22"/>
              <w:lang w:eastAsia="ru-RU"/>
            </w:rPr>
          </w:pPr>
          <w:hyperlink w:anchor="_Toc143438243" w:history="1">
            <w:r w:rsidRPr="00BB7C36">
              <w:rPr>
                <w:rStyle w:val="aff0"/>
                <w:noProof/>
              </w:rPr>
              <w:t>Статья 61. Ответственность за нарушение Правил</w:t>
            </w:r>
            <w:r>
              <w:rPr>
                <w:noProof/>
                <w:webHidden/>
              </w:rPr>
              <w:tab/>
            </w:r>
            <w:r>
              <w:rPr>
                <w:noProof/>
                <w:webHidden/>
              </w:rPr>
              <w:fldChar w:fldCharType="begin"/>
            </w:r>
            <w:r>
              <w:rPr>
                <w:noProof/>
                <w:webHidden/>
              </w:rPr>
              <w:instrText xml:space="preserve"> PAGEREF _Toc143438243 \h </w:instrText>
            </w:r>
            <w:r>
              <w:rPr>
                <w:noProof/>
                <w:webHidden/>
              </w:rPr>
            </w:r>
            <w:r>
              <w:rPr>
                <w:noProof/>
                <w:webHidden/>
              </w:rPr>
              <w:fldChar w:fldCharType="separate"/>
            </w:r>
            <w:r>
              <w:rPr>
                <w:noProof/>
                <w:webHidden/>
              </w:rPr>
              <w:t>135</w:t>
            </w:r>
            <w:r>
              <w:rPr>
                <w:noProof/>
                <w:webHidden/>
              </w:rPr>
              <w:fldChar w:fldCharType="end"/>
            </w:r>
          </w:hyperlink>
        </w:p>
        <w:p w:rsidR="0094076A" w:rsidRDefault="0094076A">
          <w:pPr>
            <w:pStyle w:val="26"/>
            <w:rPr>
              <w:noProof/>
              <w:sz w:val="22"/>
              <w:szCs w:val="22"/>
              <w:lang w:eastAsia="ru-RU"/>
            </w:rPr>
          </w:pPr>
          <w:hyperlink w:anchor="_Toc143438244" w:history="1">
            <w:r w:rsidRPr="00BB7C36">
              <w:rPr>
                <w:rStyle w:val="aff0"/>
                <w:noProof/>
              </w:rPr>
              <w:t>Приложение 1. Карта градостроительного зонирования городского округа</w:t>
            </w:r>
            <w:r>
              <w:rPr>
                <w:noProof/>
                <w:webHidden/>
              </w:rPr>
              <w:tab/>
            </w:r>
            <w:r>
              <w:rPr>
                <w:noProof/>
                <w:webHidden/>
              </w:rPr>
              <w:fldChar w:fldCharType="begin"/>
            </w:r>
            <w:r>
              <w:rPr>
                <w:noProof/>
                <w:webHidden/>
              </w:rPr>
              <w:instrText xml:space="preserve"> PAGEREF _Toc143438244 \h </w:instrText>
            </w:r>
            <w:r>
              <w:rPr>
                <w:noProof/>
                <w:webHidden/>
              </w:rPr>
            </w:r>
            <w:r>
              <w:rPr>
                <w:noProof/>
                <w:webHidden/>
              </w:rPr>
              <w:fldChar w:fldCharType="separate"/>
            </w:r>
            <w:r>
              <w:rPr>
                <w:noProof/>
                <w:webHidden/>
              </w:rPr>
              <w:t>136</w:t>
            </w:r>
            <w:r>
              <w:rPr>
                <w:noProof/>
                <w:webHidden/>
              </w:rPr>
              <w:fldChar w:fldCharType="end"/>
            </w:r>
          </w:hyperlink>
        </w:p>
        <w:p w:rsidR="0094076A" w:rsidRDefault="0094076A">
          <w:pPr>
            <w:pStyle w:val="26"/>
            <w:rPr>
              <w:noProof/>
              <w:sz w:val="22"/>
              <w:szCs w:val="22"/>
              <w:lang w:eastAsia="ru-RU"/>
            </w:rPr>
          </w:pPr>
          <w:hyperlink w:anchor="_Toc143438245" w:history="1">
            <w:r w:rsidRPr="00BB7C36">
              <w:rPr>
                <w:rStyle w:val="aff0"/>
                <w:noProof/>
              </w:rPr>
              <w:t>Приложение 2. Карта градостроительного зонирования города Сунжа</w:t>
            </w:r>
            <w:r>
              <w:rPr>
                <w:noProof/>
                <w:webHidden/>
              </w:rPr>
              <w:tab/>
            </w:r>
            <w:r>
              <w:rPr>
                <w:noProof/>
                <w:webHidden/>
              </w:rPr>
              <w:fldChar w:fldCharType="begin"/>
            </w:r>
            <w:r>
              <w:rPr>
                <w:noProof/>
                <w:webHidden/>
              </w:rPr>
              <w:instrText xml:space="preserve"> PAGEREF _Toc143438245 \h </w:instrText>
            </w:r>
            <w:r>
              <w:rPr>
                <w:noProof/>
                <w:webHidden/>
              </w:rPr>
            </w:r>
            <w:r>
              <w:rPr>
                <w:noProof/>
                <w:webHidden/>
              </w:rPr>
              <w:fldChar w:fldCharType="separate"/>
            </w:r>
            <w:r>
              <w:rPr>
                <w:noProof/>
                <w:webHidden/>
              </w:rPr>
              <w:t>137</w:t>
            </w:r>
            <w:r>
              <w:rPr>
                <w:noProof/>
                <w:webHidden/>
              </w:rPr>
              <w:fldChar w:fldCharType="end"/>
            </w:r>
          </w:hyperlink>
        </w:p>
        <w:p w:rsidR="0094076A" w:rsidRDefault="0094076A">
          <w:pPr>
            <w:pStyle w:val="26"/>
            <w:rPr>
              <w:noProof/>
              <w:sz w:val="22"/>
              <w:szCs w:val="22"/>
              <w:lang w:eastAsia="ru-RU"/>
            </w:rPr>
          </w:pPr>
          <w:hyperlink w:anchor="_Toc143438246" w:history="1">
            <w:r>
              <w:rPr>
                <w:noProof/>
                <w:webHidden/>
              </w:rPr>
              <w:tab/>
            </w:r>
            <w:r>
              <w:rPr>
                <w:noProof/>
                <w:webHidden/>
              </w:rPr>
              <w:fldChar w:fldCharType="begin"/>
            </w:r>
            <w:r>
              <w:rPr>
                <w:noProof/>
                <w:webHidden/>
              </w:rPr>
              <w:instrText xml:space="preserve"> PAGEREF _Toc143438246 \h </w:instrText>
            </w:r>
            <w:r>
              <w:rPr>
                <w:noProof/>
                <w:webHidden/>
              </w:rPr>
            </w:r>
            <w:r>
              <w:rPr>
                <w:noProof/>
                <w:webHidden/>
              </w:rPr>
              <w:fldChar w:fldCharType="separate"/>
            </w:r>
            <w:r>
              <w:rPr>
                <w:noProof/>
                <w:webHidden/>
              </w:rPr>
              <w:t>137</w:t>
            </w:r>
            <w:r>
              <w:rPr>
                <w:noProof/>
                <w:webHidden/>
              </w:rPr>
              <w:fldChar w:fldCharType="end"/>
            </w:r>
          </w:hyperlink>
        </w:p>
        <w:p w:rsidR="0094076A" w:rsidRDefault="0094076A">
          <w:pPr>
            <w:pStyle w:val="26"/>
            <w:rPr>
              <w:noProof/>
              <w:sz w:val="22"/>
              <w:szCs w:val="22"/>
              <w:lang w:eastAsia="ru-RU"/>
            </w:rPr>
          </w:pPr>
          <w:hyperlink w:anchor="_Toc143438247" w:history="1">
            <w:r w:rsidRPr="00BB7C36">
              <w:rPr>
                <w:rStyle w:val="aff0"/>
                <w:noProof/>
              </w:rPr>
              <w:t>Приложение 3. Определения отдельных видов использования объектов капитального строительства</w:t>
            </w:r>
            <w:r>
              <w:rPr>
                <w:noProof/>
                <w:webHidden/>
              </w:rPr>
              <w:tab/>
            </w:r>
            <w:r>
              <w:rPr>
                <w:noProof/>
                <w:webHidden/>
              </w:rPr>
              <w:fldChar w:fldCharType="begin"/>
            </w:r>
            <w:r>
              <w:rPr>
                <w:noProof/>
                <w:webHidden/>
              </w:rPr>
              <w:instrText xml:space="preserve"> PAGEREF _Toc143438247 \h </w:instrText>
            </w:r>
            <w:r>
              <w:rPr>
                <w:noProof/>
                <w:webHidden/>
              </w:rPr>
            </w:r>
            <w:r>
              <w:rPr>
                <w:noProof/>
                <w:webHidden/>
              </w:rPr>
              <w:fldChar w:fldCharType="separate"/>
            </w:r>
            <w:r>
              <w:rPr>
                <w:noProof/>
                <w:webHidden/>
              </w:rPr>
              <w:t>138</w:t>
            </w:r>
            <w:r>
              <w:rPr>
                <w:noProof/>
                <w:webHidden/>
              </w:rPr>
              <w:fldChar w:fldCharType="end"/>
            </w:r>
          </w:hyperlink>
        </w:p>
        <w:p w:rsidR="00641F2C" w:rsidRPr="003C75CB" w:rsidRDefault="00253399" w:rsidP="003C75CB">
          <w:pPr>
            <w:pStyle w:val="34"/>
            <w:spacing w:before="60" w:after="60"/>
            <w:ind w:left="0" w:right="707" w:firstLine="0"/>
            <w:jc w:val="both"/>
            <w:rPr>
              <w:rFonts w:ascii="Times New Roman" w:hAnsi="Times New Roman" w:cs="Times New Roman"/>
              <w:sz w:val="24"/>
              <w:szCs w:val="24"/>
            </w:rPr>
          </w:pPr>
          <w:r w:rsidRPr="003C75CB">
            <w:rPr>
              <w:rFonts w:ascii="Times New Roman" w:hAnsi="Times New Roman" w:cs="Times New Roman"/>
              <w:sz w:val="24"/>
              <w:szCs w:val="24"/>
            </w:rPr>
            <w:fldChar w:fldCharType="end"/>
          </w:r>
        </w:p>
      </w:sdtContent>
    </w:sdt>
    <w:p w:rsidR="001B7E50" w:rsidRPr="003C75CB" w:rsidRDefault="001B7E50" w:rsidP="003C75CB">
      <w:pPr>
        <w:pStyle w:val="34"/>
        <w:jc w:val="both"/>
        <w:rPr>
          <w:rFonts w:ascii="Times New Roman" w:hAnsi="Times New Roman" w:cs="Times New Roman"/>
        </w:rPr>
      </w:pPr>
      <w:r w:rsidRPr="003C75CB">
        <w:rPr>
          <w:rFonts w:ascii="Times New Roman" w:hAnsi="Times New Roman" w:cs="Times New Roman"/>
        </w:rPr>
        <w:br w:type="page"/>
      </w:r>
    </w:p>
    <w:p w:rsidR="006D3050" w:rsidRPr="003C75CB" w:rsidRDefault="006D3050" w:rsidP="003C75CB">
      <w:pPr>
        <w:autoSpaceDE w:val="0"/>
        <w:autoSpaceDN w:val="0"/>
        <w:adjustRightInd w:val="0"/>
        <w:spacing w:before="120" w:after="120" w:line="240" w:lineRule="auto"/>
        <w:ind w:firstLine="709"/>
        <w:jc w:val="both"/>
        <w:rPr>
          <w:rFonts w:ascii="Times New Roman" w:eastAsia="Times New Roman" w:hAnsi="Times New Roman" w:cs="Times New Roman"/>
          <w:color w:val="000000" w:themeColor="text1"/>
          <w:sz w:val="24"/>
          <w:szCs w:val="24"/>
          <w:lang w:eastAsia="ru-RU"/>
        </w:rPr>
      </w:pPr>
    </w:p>
    <w:p w:rsidR="00FA429B" w:rsidRPr="003C75CB" w:rsidRDefault="00FA429B" w:rsidP="003C75CB">
      <w:pPr>
        <w:pStyle w:val="affff2"/>
        <w:jc w:val="both"/>
        <w:rPr>
          <w:lang w:eastAsia="ru-RU"/>
        </w:rPr>
      </w:pPr>
      <w:proofErr w:type="gramStart"/>
      <w:r w:rsidRPr="003C75CB">
        <w:rPr>
          <w:lang w:eastAsia="ru-RU"/>
        </w:rPr>
        <w:t xml:space="preserve">Настоящие правила землепользования и застройки городского округа </w:t>
      </w:r>
      <w:r w:rsidR="00923A68" w:rsidRPr="003C75CB">
        <w:rPr>
          <w:lang w:eastAsia="ru-RU"/>
        </w:rPr>
        <w:t xml:space="preserve">г. </w:t>
      </w:r>
      <w:proofErr w:type="spellStart"/>
      <w:r w:rsidR="00923A68" w:rsidRPr="003C75CB">
        <w:rPr>
          <w:lang w:eastAsia="ru-RU"/>
        </w:rPr>
        <w:t>Сунжа</w:t>
      </w:r>
      <w:proofErr w:type="spellEnd"/>
      <w:r w:rsidRPr="003C75CB">
        <w:rPr>
          <w:lang w:eastAsia="ru-RU"/>
        </w:rPr>
        <w:t xml:space="preserve"> (далее – Правила) разработаны на основании положений </w:t>
      </w:r>
      <w:r w:rsidR="00F30A04" w:rsidRPr="003C75CB">
        <w:rPr>
          <w:lang w:eastAsia="ru-RU"/>
        </w:rPr>
        <w:t xml:space="preserve">пункта 3 </w:t>
      </w:r>
      <w:r w:rsidRPr="003C75CB">
        <w:rPr>
          <w:lang w:eastAsia="ru-RU"/>
        </w:rPr>
        <w:t xml:space="preserve">части </w:t>
      </w:r>
      <w:r w:rsidR="00F30A04" w:rsidRPr="003C75CB">
        <w:rPr>
          <w:lang w:eastAsia="ru-RU"/>
        </w:rPr>
        <w:t xml:space="preserve">3 </w:t>
      </w:r>
      <w:r w:rsidRPr="003C75CB">
        <w:rPr>
          <w:lang w:eastAsia="ru-RU"/>
        </w:rPr>
        <w:t xml:space="preserve">статьи </w:t>
      </w:r>
      <w:r w:rsidR="00F30A04" w:rsidRPr="003C75CB">
        <w:rPr>
          <w:lang w:eastAsia="ru-RU"/>
        </w:rPr>
        <w:t xml:space="preserve">8 </w:t>
      </w:r>
      <w:r w:rsidRPr="003C75CB">
        <w:rPr>
          <w:lang w:eastAsia="ru-RU"/>
        </w:rPr>
        <w:t xml:space="preserve">Градостроительного кодекса Российской Федерации, федерального закона </w:t>
      </w:r>
      <w:r w:rsidR="00F52F2C" w:rsidRPr="003C75CB">
        <w:rPr>
          <w:lang w:eastAsia="ru-RU"/>
        </w:rPr>
        <w:t xml:space="preserve">от 06.10.2003 N 131-ФЗ (ред. от 28.12.2016) "Об общих принципах организации местного самоуправления в Российской Федерации", </w:t>
      </w:r>
      <w:r w:rsidRPr="003C75CB">
        <w:rPr>
          <w:lang w:eastAsia="ru-RU"/>
        </w:rPr>
        <w:t xml:space="preserve">Устава городского округа и регулируют вопросы </w:t>
      </w:r>
      <w:r w:rsidR="00F30A04" w:rsidRPr="003C75CB">
        <w:rPr>
          <w:lang w:eastAsia="ru-RU"/>
        </w:rPr>
        <w:t xml:space="preserve">землепользования и застройки на территории городского округа </w:t>
      </w:r>
      <w:r w:rsidR="00923A68" w:rsidRPr="003C75CB">
        <w:rPr>
          <w:lang w:eastAsia="ru-RU"/>
        </w:rPr>
        <w:t xml:space="preserve">город </w:t>
      </w:r>
      <w:proofErr w:type="spellStart"/>
      <w:r w:rsidR="00923A68" w:rsidRPr="003C75CB">
        <w:rPr>
          <w:lang w:eastAsia="ru-RU"/>
        </w:rPr>
        <w:t>Сунжа</w:t>
      </w:r>
      <w:proofErr w:type="spellEnd"/>
      <w:r w:rsidR="00F30A04" w:rsidRPr="003C75CB">
        <w:rPr>
          <w:lang w:eastAsia="ru-RU"/>
        </w:rPr>
        <w:t xml:space="preserve">. </w:t>
      </w:r>
      <w:proofErr w:type="gramEnd"/>
    </w:p>
    <w:p w:rsidR="00F30A04" w:rsidRPr="003C75CB" w:rsidRDefault="00F30A04" w:rsidP="003C75CB">
      <w:pPr>
        <w:pStyle w:val="affff2"/>
        <w:jc w:val="both"/>
        <w:rPr>
          <w:lang w:eastAsia="ru-RU"/>
        </w:rPr>
      </w:pPr>
      <w:r w:rsidRPr="003C75CB">
        <w:rPr>
          <w:lang w:eastAsia="ru-RU"/>
        </w:rPr>
        <w:t>Правила разработаны в целях:</w:t>
      </w:r>
    </w:p>
    <w:p w:rsidR="00F30A04" w:rsidRPr="003C75CB" w:rsidRDefault="00F30A04" w:rsidP="003C75CB">
      <w:pPr>
        <w:pStyle w:val="affff2"/>
        <w:jc w:val="both"/>
        <w:rPr>
          <w:lang w:eastAsia="ru-RU"/>
        </w:rPr>
      </w:pPr>
      <w:r w:rsidRPr="003C75CB">
        <w:rPr>
          <w:lang w:eastAsia="ru-RU"/>
        </w:rPr>
        <w:t xml:space="preserve">1) создания условий для устойчивого развития территории городского округа </w:t>
      </w:r>
      <w:r w:rsidR="00F525F7" w:rsidRPr="003C75CB">
        <w:rPr>
          <w:lang w:eastAsia="ru-RU"/>
        </w:rPr>
        <w:t xml:space="preserve">город </w:t>
      </w:r>
      <w:proofErr w:type="spellStart"/>
      <w:r w:rsidR="00F525F7" w:rsidRPr="003C75CB">
        <w:rPr>
          <w:lang w:eastAsia="ru-RU"/>
        </w:rPr>
        <w:t>Сунжа</w:t>
      </w:r>
      <w:proofErr w:type="spellEnd"/>
      <w:r w:rsidRPr="003C75CB">
        <w:rPr>
          <w:lang w:eastAsia="ru-RU"/>
        </w:rPr>
        <w:t>, сохранения окружающей среды и объектов культурного наследия;</w:t>
      </w:r>
    </w:p>
    <w:p w:rsidR="00F30A04" w:rsidRPr="003C75CB" w:rsidRDefault="00F30A04" w:rsidP="003C75CB">
      <w:pPr>
        <w:pStyle w:val="affff2"/>
        <w:jc w:val="both"/>
        <w:rPr>
          <w:lang w:eastAsia="ru-RU"/>
        </w:rPr>
      </w:pPr>
      <w:r w:rsidRPr="003C75CB">
        <w:rPr>
          <w:lang w:eastAsia="ru-RU"/>
        </w:rPr>
        <w:t xml:space="preserve">2) создания условий для планировки территорий городского округа </w:t>
      </w:r>
      <w:r w:rsidR="00F525F7" w:rsidRPr="003C75CB">
        <w:rPr>
          <w:lang w:eastAsia="ru-RU"/>
        </w:rPr>
        <w:t xml:space="preserve">город </w:t>
      </w:r>
      <w:proofErr w:type="spellStart"/>
      <w:r w:rsidR="00F525F7" w:rsidRPr="003C75CB">
        <w:rPr>
          <w:lang w:eastAsia="ru-RU"/>
        </w:rPr>
        <w:t>Сунжа</w:t>
      </w:r>
      <w:proofErr w:type="spellEnd"/>
      <w:r w:rsidRPr="003C75CB">
        <w:rPr>
          <w:lang w:eastAsia="ru-RU"/>
        </w:rPr>
        <w:t>;</w:t>
      </w:r>
    </w:p>
    <w:p w:rsidR="00F30A04" w:rsidRPr="003C75CB" w:rsidRDefault="00F30A04" w:rsidP="003C75CB">
      <w:pPr>
        <w:pStyle w:val="affff2"/>
        <w:jc w:val="both"/>
        <w:rPr>
          <w:lang w:eastAsia="ru-RU"/>
        </w:rPr>
      </w:pPr>
      <w:r w:rsidRPr="003C75CB">
        <w:rPr>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30A04" w:rsidRPr="003C75CB" w:rsidRDefault="00F30A04" w:rsidP="003C75CB">
      <w:pPr>
        <w:pStyle w:val="affff2"/>
        <w:jc w:val="both"/>
        <w:rPr>
          <w:lang w:eastAsia="ru-RU"/>
        </w:rPr>
      </w:pPr>
      <w:r w:rsidRPr="003C75CB">
        <w:rPr>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B109C" w:rsidRPr="003C75CB" w:rsidRDefault="00FA429B" w:rsidP="003C75CB">
      <w:pPr>
        <w:pStyle w:val="affff2"/>
        <w:jc w:val="both"/>
        <w:rPr>
          <w:lang w:eastAsia="ru-RU"/>
        </w:rPr>
      </w:pPr>
      <w:r w:rsidRPr="003C75CB">
        <w:rPr>
          <w:lang w:eastAsia="ru-RU"/>
        </w:rPr>
        <w:t xml:space="preserve">В соответствии </w:t>
      </w:r>
      <w:r w:rsidR="00F30A04" w:rsidRPr="003C75CB">
        <w:rPr>
          <w:lang w:eastAsia="ru-RU"/>
        </w:rPr>
        <w:t xml:space="preserve">с положениями части 2 статьи 30 Градостроительного кодекса Российской Федерации, Правила состоят из порядка применения Правил и внесения в них изменений, карты градостроительного зонирования и градостроительных регламентов. Порядок применения Правил и внесения в них изменений содержится в главах </w:t>
      </w:r>
      <w:r w:rsidR="00086261" w:rsidRPr="003C75CB">
        <w:rPr>
          <w:lang w:eastAsia="ru-RU"/>
        </w:rPr>
        <w:t>1 – 4, 7, 8</w:t>
      </w:r>
      <w:r w:rsidR="00F30A04" w:rsidRPr="003C75CB">
        <w:rPr>
          <w:lang w:eastAsia="ru-RU"/>
        </w:rPr>
        <w:t xml:space="preserve"> настоящих Правил, карта градостроительного зонирования – в главе </w:t>
      </w:r>
      <w:r w:rsidR="00086261" w:rsidRPr="003C75CB">
        <w:rPr>
          <w:lang w:eastAsia="ru-RU"/>
        </w:rPr>
        <w:t>5</w:t>
      </w:r>
      <w:r w:rsidR="00F30A04" w:rsidRPr="003C75CB">
        <w:rPr>
          <w:lang w:eastAsia="ru-RU"/>
        </w:rPr>
        <w:t xml:space="preserve"> и приложениях 1-</w:t>
      </w:r>
      <w:r w:rsidR="00F2466E" w:rsidRPr="003C75CB">
        <w:rPr>
          <w:lang w:eastAsia="ru-RU"/>
        </w:rPr>
        <w:t>2</w:t>
      </w:r>
      <w:r w:rsidR="00F30A04" w:rsidRPr="003C75CB">
        <w:rPr>
          <w:lang w:eastAsia="ru-RU"/>
        </w:rPr>
        <w:t>, градостроительные регламенты – в глав</w:t>
      </w:r>
      <w:r w:rsidR="00086261" w:rsidRPr="003C75CB">
        <w:rPr>
          <w:lang w:eastAsia="ru-RU"/>
        </w:rPr>
        <w:t>е</w:t>
      </w:r>
      <w:r w:rsidR="00F30A04" w:rsidRPr="003C75CB">
        <w:rPr>
          <w:lang w:eastAsia="ru-RU"/>
        </w:rPr>
        <w:t xml:space="preserve"> </w:t>
      </w:r>
      <w:r w:rsidR="00086261" w:rsidRPr="003C75CB">
        <w:rPr>
          <w:lang w:eastAsia="ru-RU"/>
        </w:rPr>
        <w:t>6</w:t>
      </w:r>
      <w:r w:rsidR="00B52911" w:rsidRPr="003C75CB">
        <w:rPr>
          <w:lang w:eastAsia="ru-RU"/>
        </w:rPr>
        <w:t xml:space="preserve"> и </w:t>
      </w:r>
      <w:r w:rsidR="00F43E0C" w:rsidRPr="003C75CB">
        <w:rPr>
          <w:lang w:eastAsia="ru-RU"/>
        </w:rPr>
        <w:t>приложени</w:t>
      </w:r>
      <w:r w:rsidR="00791FC2" w:rsidRPr="003C75CB">
        <w:rPr>
          <w:lang w:eastAsia="ru-RU"/>
        </w:rPr>
        <w:t>и</w:t>
      </w:r>
      <w:r w:rsidR="00F43E0C" w:rsidRPr="003C75CB">
        <w:rPr>
          <w:lang w:eastAsia="ru-RU"/>
        </w:rPr>
        <w:t xml:space="preserve"> </w:t>
      </w:r>
      <w:r w:rsidR="00791FC2" w:rsidRPr="003C75CB">
        <w:rPr>
          <w:lang w:eastAsia="ru-RU"/>
        </w:rPr>
        <w:t>3</w:t>
      </w:r>
      <w:r w:rsidR="00B52911" w:rsidRPr="003C75CB">
        <w:rPr>
          <w:lang w:eastAsia="ru-RU"/>
        </w:rPr>
        <w:t>.</w:t>
      </w:r>
      <w:r w:rsidR="005B109C" w:rsidRPr="003C75CB">
        <w:rPr>
          <w:lang w:eastAsia="ru-RU"/>
        </w:rPr>
        <w:br w:type="page"/>
      </w:r>
    </w:p>
    <w:p w:rsidR="00A043C1" w:rsidRPr="003C75CB" w:rsidRDefault="00364FF1" w:rsidP="0094076A">
      <w:pPr>
        <w:pStyle w:val="affff2"/>
        <w:jc w:val="center"/>
        <w:outlineLvl w:val="0"/>
      </w:pPr>
      <w:bookmarkStart w:id="1" w:name="_Toc143438174"/>
      <w:r w:rsidRPr="003C75CB">
        <w:lastRenderedPageBreak/>
        <w:t xml:space="preserve">Глава 1. </w:t>
      </w:r>
      <w:r w:rsidR="0093394D" w:rsidRPr="003C75CB">
        <w:t>Положение о регулировании землепользования и застройки органами местного самоуправления</w:t>
      </w:r>
      <w:bookmarkEnd w:id="1"/>
    </w:p>
    <w:p w:rsidR="00C8355F" w:rsidRPr="003C75CB" w:rsidRDefault="00C8355F" w:rsidP="003C75CB">
      <w:pPr>
        <w:pStyle w:val="affff2"/>
        <w:jc w:val="center"/>
      </w:pPr>
    </w:p>
    <w:p w:rsidR="00167FBF" w:rsidRPr="003C75CB" w:rsidRDefault="002A3C22" w:rsidP="0094076A">
      <w:pPr>
        <w:pStyle w:val="affff2"/>
        <w:jc w:val="center"/>
        <w:outlineLvl w:val="1"/>
      </w:pPr>
      <w:bookmarkStart w:id="2" w:name="_Toc143438175"/>
      <w:r w:rsidRPr="003C75CB">
        <w:t>Статья 1. Общие положения</w:t>
      </w:r>
      <w:bookmarkEnd w:id="2"/>
    </w:p>
    <w:p w:rsidR="00167FBF" w:rsidRPr="003C75CB" w:rsidRDefault="00167FBF" w:rsidP="003C75CB">
      <w:pPr>
        <w:pStyle w:val="affff2"/>
        <w:jc w:val="both"/>
        <w:rPr>
          <w:lang w:eastAsia="ru-RU"/>
        </w:rPr>
      </w:pPr>
    </w:p>
    <w:p w:rsidR="00034AE1" w:rsidRPr="003C75CB" w:rsidRDefault="00411960" w:rsidP="003C75CB">
      <w:pPr>
        <w:pStyle w:val="affff2"/>
        <w:jc w:val="both"/>
        <w:rPr>
          <w:lang w:eastAsia="ru-RU"/>
        </w:rPr>
      </w:pPr>
      <w:r w:rsidRPr="003C75CB">
        <w:rPr>
          <w:lang w:eastAsia="ru-RU"/>
        </w:rPr>
        <w:t>1. </w:t>
      </w:r>
      <w:proofErr w:type="gramStart"/>
      <w:r w:rsidR="00034AE1" w:rsidRPr="003C75CB">
        <w:rPr>
          <w:lang w:eastAsia="ru-RU"/>
        </w:rPr>
        <w:t xml:space="preserve">Правила являются документом градостроительного зонирования городского </w:t>
      </w:r>
      <w:r w:rsidR="008A3BBB" w:rsidRPr="003C75CB">
        <w:rPr>
          <w:lang w:eastAsia="ru-RU"/>
        </w:rPr>
        <w:t xml:space="preserve">округа </w:t>
      </w:r>
      <w:r w:rsidR="00F525F7" w:rsidRPr="003C75CB">
        <w:rPr>
          <w:lang w:eastAsia="ru-RU"/>
        </w:rPr>
        <w:t xml:space="preserve">город </w:t>
      </w:r>
      <w:proofErr w:type="spellStart"/>
      <w:r w:rsidR="00F525F7" w:rsidRPr="003C75CB">
        <w:rPr>
          <w:lang w:eastAsia="ru-RU"/>
        </w:rPr>
        <w:t>Сунжа</w:t>
      </w:r>
      <w:proofErr w:type="spellEnd"/>
      <w:r w:rsidR="00034AE1" w:rsidRPr="003C75CB">
        <w:rPr>
          <w:lang w:eastAsia="ru-RU"/>
        </w:rPr>
        <w:t xml:space="preserve">, принятым в соответствии с Градостроительным, Земельным кодексами Российской Федерации, федеральными и законами </w:t>
      </w:r>
      <w:r w:rsidR="00F525F7" w:rsidRPr="003C75CB">
        <w:rPr>
          <w:lang w:eastAsia="ru-RU"/>
        </w:rPr>
        <w:t xml:space="preserve">Республики Ингушетия </w:t>
      </w:r>
      <w:r w:rsidR="00034AE1" w:rsidRPr="003C75CB">
        <w:rPr>
          <w:lang w:eastAsia="ru-RU"/>
        </w:rPr>
        <w:t xml:space="preserve">и иными нормативными правовыми актами Российской Федерации, </w:t>
      </w:r>
      <w:r w:rsidR="00F525F7" w:rsidRPr="003C75CB">
        <w:rPr>
          <w:lang w:eastAsia="ru-RU"/>
        </w:rPr>
        <w:t>Республики Ингушетия</w:t>
      </w:r>
      <w:r w:rsidR="00034AE1" w:rsidRPr="003C75CB">
        <w:rPr>
          <w:lang w:eastAsia="ru-RU"/>
        </w:rPr>
        <w:t xml:space="preserve">, Уставом </w:t>
      </w:r>
      <w:r w:rsidR="008A3BBB" w:rsidRPr="003C75CB">
        <w:rPr>
          <w:lang w:eastAsia="ru-RU"/>
        </w:rPr>
        <w:t>городского округа</w:t>
      </w:r>
      <w:r w:rsidR="00034AE1" w:rsidRPr="003C75CB">
        <w:rPr>
          <w:lang w:eastAsia="ru-RU"/>
        </w:rPr>
        <w:t xml:space="preserve">, генеральным планом городского </w:t>
      </w:r>
      <w:r w:rsidR="008A3BBB" w:rsidRPr="003C75CB">
        <w:rPr>
          <w:lang w:eastAsia="ru-RU"/>
        </w:rPr>
        <w:t>округа</w:t>
      </w:r>
      <w:r w:rsidR="00034AE1" w:rsidRPr="003C75CB">
        <w:rPr>
          <w:lang w:eastAsia="ru-RU"/>
        </w:rPr>
        <w:t xml:space="preserve">, а также с учётом положений иных актов и документов, определяющих основные направления социально-экономического и градостроительного развития территории </w:t>
      </w:r>
      <w:r w:rsidR="008A3BBB" w:rsidRPr="003C75CB">
        <w:rPr>
          <w:lang w:eastAsia="ru-RU"/>
        </w:rPr>
        <w:t>городского округа</w:t>
      </w:r>
      <w:r w:rsidR="00034AE1" w:rsidRPr="003C75CB">
        <w:rPr>
          <w:lang w:eastAsia="ru-RU"/>
        </w:rPr>
        <w:t>, охраны культурного</w:t>
      </w:r>
      <w:proofErr w:type="gramEnd"/>
      <w:r w:rsidR="00034AE1" w:rsidRPr="003C75CB">
        <w:rPr>
          <w:lang w:eastAsia="ru-RU"/>
        </w:rPr>
        <w:t xml:space="preserve"> наследия, окружающей среды и рационального использования природных ресурсов.</w:t>
      </w:r>
    </w:p>
    <w:p w:rsidR="0093394D" w:rsidRPr="003C75CB" w:rsidRDefault="00411960" w:rsidP="003C75CB">
      <w:pPr>
        <w:pStyle w:val="affff2"/>
        <w:jc w:val="both"/>
        <w:rPr>
          <w:lang w:eastAsia="ru-RU"/>
        </w:rPr>
      </w:pPr>
      <w:r w:rsidRPr="003C75CB">
        <w:rPr>
          <w:lang w:eastAsia="ru-RU"/>
        </w:rPr>
        <w:t>2. </w:t>
      </w:r>
      <w:r w:rsidR="00034AE1" w:rsidRPr="003C75CB">
        <w:rPr>
          <w:lang w:eastAsia="ru-RU"/>
        </w:rPr>
        <w:t xml:space="preserve">Предметом регулирования Правил являются отношения по вопросам землепользования и застройки на территории </w:t>
      </w:r>
      <w:r w:rsidR="008A3BBB" w:rsidRPr="003C75CB">
        <w:rPr>
          <w:lang w:eastAsia="ru-RU"/>
        </w:rPr>
        <w:t xml:space="preserve">городского округа </w:t>
      </w:r>
      <w:r w:rsidR="00F525F7" w:rsidRPr="003C75CB">
        <w:rPr>
          <w:lang w:eastAsia="ru-RU"/>
        </w:rPr>
        <w:t xml:space="preserve">город </w:t>
      </w:r>
      <w:proofErr w:type="spellStart"/>
      <w:r w:rsidR="00F525F7" w:rsidRPr="003C75CB">
        <w:rPr>
          <w:lang w:eastAsia="ru-RU"/>
        </w:rPr>
        <w:t>Сунжа</w:t>
      </w:r>
      <w:proofErr w:type="spellEnd"/>
      <w:r w:rsidR="00034AE1" w:rsidRPr="003C75CB">
        <w:rPr>
          <w:lang w:eastAsia="ru-RU"/>
        </w:rPr>
        <w:t>, установление границ территориальных зон, градостроительных регламентов</w:t>
      </w:r>
      <w:r w:rsidR="0017521D" w:rsidRPr="003C75CB">
        <w:rPr>
          <w:lang w:eastAsia="ru-RU"/>
        </w:rPr>
        <w:t>, порядка применения такого документа и порядка внесения в него изменений</w:t>
      </w:r>
      <w:r w:rsidR="00034AE1" w:rsidRPr="003C75CB">
        <w:rPr>
          <w:lang w:eastAsia="ru-RU"/>
        </w:rPr>
        <w:t>.</w:t>
      </w:r>
    </w:p>
    <w:p w:rsidR="00034AE1" w:rsidRPr="003C75CB" w:rsidRDefault="00034AE1" w:rsidP="003C75CB">
      <w:pPr>
        <w:pStyle w:val="affff2"/>
        <w:jc w:val="center"/>
        <w:rPr>
          <w:lang w:eastAsia="ru-RU"/>
        </w:rPr>
      </w:pPr>
    </w:p>
    <w:p w:rsidR="009F6FD2" w:rsidRPr="003C75CB" w:rsidRDefault="009F6FD2" w:rsidP="0094076A">
      <w:pPr>
        <w:pStyle w:val="affff2"/>
        <w:jc w:val="center"/>
        <w:outlineLvl w:val="1"/>
      </w:pPr>
      <w:bookmarkStart w:id="3" w:name="_Toc143438176"/>
      <w:r w:rsidRPr="003C75CB">
        <w:t xml:space="preserve">Статья </w:t>
      </w:r>
      <w:r w:rsidR="00791FC2" w:rsidRPr="003C75CB">
        <w:t>1.1</w:t>
      </w:r>
      <w:r w:rsidRPr="003C75CB">
        <w:t>. Термины и определения</w:t>
      </w:r>
      <w:bookmarkEnd w:id="3"/>
    </w:p>
    <w:p w:rsidR="009F6FD2" w:rsidRPr="003C75CB" w:rsidRDefault="009F6FD2" w:rsidP="003C75CB">
      <w:pPr>
        <w:pStyle w:val="affff2"/>
        <w:jc w:val="both"/>
        <w:rPr>
          <w:lang w:eastAsia="ru-RU"/>
        </w:rPr>
      </w:pPr>
    </w:p>
    <w:p w:rsidR="009F6FD2" w:rsidRPr="003C75CB" w:rsidRDefault="009F6FD2" w:rsidP="003C75CB">
      <w:pPr>
        <w:pStyle w:val="affff2"/>
        <w:jc w:val="both"/>
        <w:rPr>
          <w:lang w:eastAsia="ru-RU"/>
        </w:rPr>
      </w:pPr>
      <w:r w:rsidRPr="003C75CB">
        <w:rPr>
          <w:lang w:eastAsia="ru-RU"/>
        </w:rPr>
        <w:t>1. Для целей настоящих Правил установлены следующие термины и определения:</w:t>
      </w:r>
    </w:p>
    <w:p w:rsidR="009F6FD2" w:rsidRPr="003C75CB" w:rsidRDefault="00012F55" w:rsidP="003C75CB">
      <w:pPr>
        <w:pStyle w:val="affff2"/>
        <w:jc w:val="both"/>
        <w:rPr>
          <w:lang w:eastAsia="ru-RU"/>
        </w:rPr>
      </w:pPr>
      <w:r w:rsidRPr="003C75CB">
        <w:rPr>
          <w:lang w:eastAsia="ru-RU"/>
        </w:rPr>
        <w:t xml:space="preserve">1) </w:t>
      </w:r>
      <w:r w:rsidR="009F6FD2" w:rsidRPr="003C75CB">
        <w:rPr>
          <w:lang w:eastAsia="ru-RU"/>
        </w:rPr>
        <w:t>Высота здания – это разница проектной отметки земли и наивысшей отметки конструктивного элемента здания: парапета плоской кровли; карниза, брандмауэра, конька или фронтона скатной крыши. Высота здания измеряется в метрах.</w:t>
      </w:r>
    </w:p>
    <w:p w:rsidR="009F6FD2" w:rsidRPr="003C75CB" w:rsidRDefault="00F7050E" w:rsidP="003C75CB">
      <w:pPr>
        <w:pStyle w:val="affff2"/>
        <w:jc w:val="both"/>
        <w:rPr>
          <w:lang w:eastAsia="ru-RU"/>
        </w:rPr>
      </w:pPr>
      <w:r w:rsidRPr="003C75CB">
        <w:rPr>
          <w:lang w:eastAsia="ru-RU"/>
        </w:rPr>
        <w:t xml:space="preserve">2) </w:t>
      </w:r>
      <w:r w:rsidR="009F6FD2" w:rsidRPr="003C75CB">
        <w:rPr>
          <w:lang w:eastAsia="ru-RU"/>
        </w:rPr>
        <w:t>Высота ограждения земельного участка – высота между отметкой земли и верхней отметкой конструкций ограждения. Высота ограждения измеряется в метрах.</w:t>
      </w:r>
    </w:p>
    <w:p w:rsidR="009F6FD2" w:rsidRPr="00577EE8" w:rsidRDefault="00F7050E" w:rsidP="003C75CB">
      <w:pPr>
        <w:pStyle w:val="affff2"/>
        <w:jc w:val="both"/>
        <w:rPr>
          <w:lang w:eastAsia="ru-RU"/>
        </w:rPr>
      </w:pPr>
      <w:r w:rsidRPr="00577EE8">
        <w:rPr>
          <w:lang w:eastAsia="ru-RU"/>
        </w:rPr>
        <w:t xml:space="preserve">3) </w:t>
      </w:r>
      <w:r w:rsidR="00C3561B" w:rsidRPr="00577EE8">
        <w:rPr>
          <w:lang w:eastAsia="ru-RU"/>
        </w:rPr>
        <w:t>Здание с традиционной</w:t>
      </w:r>
      <w:r w:rsidR="009F6FD2" w:rsidRPr="00577EE8">
        <w:rPr>
          <w:lang w:eastAsia="ru-RU"/>
        </w:rPr>
        <w:t xml:space="preserve"> скатной крышей</w:t>
      </w:r>
      <w:r w:rsidR="00921D5C" w:rsidRPr="00577EE8">
        <w:rPr>
          <w:lang w:eastAsia="ru-RU"/>
        </w:rPr>
        <w:t xml:space="preserve"> – здание, у которого не менее 75 процентов площади верхнего этажа завершается скатной крышей с уклоном 45 градусов и более. Градостроительным регламентом с целью повышения разнообразия застройки и сохранения силуэта, свойственного историческому городу, может допускаться превышение установленной высоты объектов капитальн</w:t>
      </w:r>
      <w:r w:rsidR="00C3561B" w:rsidRPr="00577EE8">
        <w:rPr>
          <w:lang w:eastAsia="ru-RU"/>
        </w:rPr>
        <w:t xml:space="preserve">ого строительства для зданий с традиционной </w:t>
      </w:r>
      <w:r w:rsidR="00921D5C" w:rsidRPr="00577EE8">
        <w:rPr>
          <w:lang w:eastAsia="ru-RU"/>
        </w:rPr>
        <w:t>скатной крышей.</w:t>
      </w:r>
    </w:p>
    <w:p w:rsidR="00012F55" w:rsidRPr="003C75CB" w:rsidRDefault="00F7050E" w:rsidP="003C75CB">
      <w:pPr>
        <w:pStyle w:val="affff2"/>
        <w:jc w:val="both"/>
        <w:rPr>
          <w:lang w:eastAsia="ru-RU"/>
        </w:rPr>
      </w:pPr>
      <w:r w:rsidRPr="00577EE8">
        <w:rPr>
          <w:lang w:eastAsia="ru-RU"/>
        </w:rPr>
        <w:t xml:space="preserve">4) </w:t>
      </w:r>
      <w:r w:rsidR="00012F55" w:rsidRPr="00577EE8">
        <w:rPr>
          <w:lang w:eastAsia="ru-RU"/>
        </w:rPr>
        <w:t>Допустимое превышение  максимальной высоты объектов капитального строительст</w:t>
      </w:r>
      <w:r w:rsidR="00C3561B" w:rsidRPr="00577EE8">
        <w:rPr>
          <w:lang w:eastAsia="ru-RU"/>
        </w:rPr>
        <w:t xml:space="preserve">ва для зданий с традиционной </w:t>
      </w:r>
      <w:r w:rsidR="00012F55" w:rsidRPr="00577EE8">
        <w:rPr>
          <w:lang w:eastAsia="ru-RU"/>
        </w:rPr>
        <w:t>скатной крышей – разность высоты объекта капитального строительства, соответствующего определению</w:t>
      </w:r>
      <w:r w:rsidR="00A82FC0" w:rsidRPr="00577EE8">
        <w:rPr>
          <w:lang w:eastAsia="ru-RU"/>
        </w:rPr>
        <w:t xml:space="preserve"> здания с традиционной </w:t>
      </w:r>
      <w:r w:rsidR="00012F55" w:rsidRPr="00577EE8">
        <w:rPr>
          <w:lang w:eastAsia="ru-RU"/>
        </w:rPr>
        <w:t>скатной крышей, и максимальной высоты объектов капитального строительства, установленной градостроительным регламентом для данного вида разрешённого использования земельного участка.</w:t>
      </w:r>
      <w:r w:rsidR="00012F55" w:rsidRPr="003C75CB">
        <w:rPr>
          <w:lang w:eastAsia="ru-RU"/>
        </w:rPr>
        <w:t xml:space="preserve">  </w:t>
      </w:r>
    </w:p>
    <w:p w:rsidR="009F6FD2" w:rsidRPr="003C75CB" w:rsidRDefault="00F7050E" w:rsidP="003C75CB">
      <w:pPr>
        <w:pStyle w:val="affff2"/>
        <w:jc w:val="both"/>
        <w:rPr>
          <w:lang w:eastAsia="ru-RU"/>
        </w:rPr>
      </w:pPr>
      <w:r w:rsidRPr="003C75CB">
        <w:rPr>
          <w:lang w:eastAsia="ru-RU"/>
        </w:rPr>
        <w:t xml:space="preserve">5) </w:t>
      </w:r>
      <w:r w:rsidR="009F6FD2" w:rsidRPr="003C75CB">
        <w:rPr>
          <w:lang w:eastAsia="ru-RU"/>
        </w:rPr>
        <w:t xml:space="preserve">Отступ от красной линии – это расстояние, измеренное по перпендикуляру от вертикальной плоскости, образуемой красной линией, и на котором в границах земельного участка возможно размещение объектов капитального строительства, предусмотренных градостроительным регламентом. Значение отступа от красной линии измеряется в метрах. </w:t>
      </w:r>
    </w:p>
    <w:p w:rsidR="009F6FD2" w:rsidRPr="003C75CB" w:rsidRDefault="00F7050E" w:rsidP="003C75CB">
      <w:pPr>
        <w:pStyle w:val="affff2"/>
        <w:jc w:val="both"/>
        <w:rPr>
          <w:lang w:eastAsia="ru-RU"/>
        </w:rPr>
      </w:pPr>
      <w:r w:rsidRPr="003C75CB">
        <w:rPr>
          <w:lang w:eastAsia="ru-RU"/>
        </w:rPr>
        <w:t xml:space="preserve">6) </w:t>
      </w:r>
      <w:r w:rsidR="009F6FD2" w:rsidRPr="003C75CB">
        <w:rPr>
          <w:lang w:eastAsia="ru-RU"/>
        </w:rPr>
        <w:t>Отступ от межи земельного участка – это расстояние, измеренное по перпендикуляру от вертикальной плоскости, образуемой межой земельного участка, и на котором в границах земельного участка возможно размещение объектов капитального строительства, предусмотренных градостроительным регламентом. Значение отступа от межи измеряется в метрах. Значение отступа от межи может быть большим, чем установленное в градостроительном регламенте, в зависимости от характеристик здания, сооружения, по требованиям технических регламентов, прочих норм.</w:t>
      </w:r>
    </w:p>
    <w:p w:rsidR="009F6FD2" w:rsidRPr="003C75CB" w:rsidRDefault="00F7050E" w:rsidP="003C75CB">
      <w:pPr>
        <w:pStyle w:val="affff2"/>
        <w:jc w:val="both"/>
        <w:rPr>
          <w:lang w:eastAsia="ru-RU"/>
        </w:rPr>
      </w:pPr>
      <w:r w:rsidRPr="003C75CB">
        <w:rPr>
          <w:lang w:eastAsia="ru-RU"/>
        </w:rPr>
        <w:t xml:space="preserve">7) </w:t>
      </w:r>
      <w:r w:rsidR="009F6FD2" w:rsidRPr="003C75CB">
        <w:rPr>
          <w:lang w:eastAsia="ru-RU"/>
        </w:rPr>
        <w:t xml:space="preserve">Отступы зданий от проездов (минимальные и (или) максимальные) – это расстояние, измеренное по перпендикуляру от границы проезжей части проезда, и на котором в границах земельного участка возможно размещение объектов капитального </w:t>
      </w:r>
      <w:r w:rsidR="009F6FD2" w:rsidRPr="003C75CB">
        <w:rPr>
          <w:lang w:eastAsia="ru-RU"/>
        </w:rPr>
        <w:lastRenderedPageBreak/>
        <w:t>строительства, предусмотренных градостроительным регламентом. Отступы зданий от проездов (минимальные и (или) максимальные) измеряются в метрах.</w:t>
      </w:r>
    </w:p>
    <w:p w:rsidR="002C38F0" w:rsidRPr="003C75CB" w:rsidRDefault="00F7050E" w:rsidP="003C75CB">
      <w:pPr>
        <w:pStyle w:val="affff2"/>
        <w:jc w:val="both"/>
        <w:rPr>
          <w:lang w:eastAsia="ru-RU"/>
        </w:rPr>
      </w:pPr>
      <w:r w:rsidRPr="003C75CB">
        <w:rPr>
          <w:lang w:eastAsia="ru-RU"/>
        </w:rPr>
        <w:t xml:space="preserve">8) </w:t>
      </w:r>
      <w:r w:rsidR="009F6FD2" w:rsidRPr="003C75CB">
        <w:rPr>
          <w:lang w:eastAsia="ru-RU"/>
        </w:rPr>
        <w:t>Площадь земельного участка – это площадь геометрической фигуры, образованной проекцией границ земельного участка на горизонтальную плоскость. Градостроительным регламентом может быть установлена зависимость площади земельного участка от функционального назначения видов использования объектов капитального строительства, либо их мощностных характеристик. Площадь земельного участка выражается в квадратных метрах, а также может рассчитываться  в квадратных метрах, отнесённых на единицу мощности объекта капитального строительства (вместимости, полезной площади или других подобных характеристик) для отдельных видов разрешённого использования территорий</w:t>
      </w:r>
      <w:r w:rsidR="002C38F0" w:rsidRPr="003C75CB">
        <w:rPr>
          <w:lang w:eastAsia="ru-RU"/>
        </w:rPr>
        <w:t>.</w:t>
      </w:r>
    </w:p>
    <w:p w:rsidR="009F6FD2" w:rsidRPr="003C75CB" w:rsidRDefault="00F7050E" w:rsidP="003C75CB">
      <w:pPr>
        <w:pStyle w:val="affff2"/>
        <w:jc w:val="both"/>
        <w:rPr>
          <w:lang w:eastAsia="ru-RU"/>
        </w:rPr>
      </w:pPr>
      <w:r w:rsidRPr="003C75CB">
        <w:rPr>
          <w:lang w:eastAsia="ru-RU"/>
        </w:rPr>
        <w:t xml:space="preserve">9) </w:t>
      </w:r>
      <w:r w:rsidR="009F6FD2" w:rsidRPr="003C75CB">
        <w:rPr>
          <w:lang w:eastAsia="ru-RU"/>
        </w:rPr>
        <w:t>Протяжённость границы земельного участка вдоль красной линии улицы, проезда – это протяжённость проекции на вертикальную плоскость, образуемую красной линией, сторон многоугольника, образующих контур земельного участка, и обращённых к красной линии улицы, проезда (непосредственно совпадающих с красной линией, либо отстоящих от неё не более чем на три метра по всей длине).  Протяжённость границы земельного участка вдоль красной линии улицы, проезда измеряется в метрах.</w:t>
      </w:r>
    </w:p>
    <w:p w:rsidR="009F6FD2" w:rsidRPr="003C75CB" w:rsidRDefault="00F7050E" w:rsidP="003C75CB">
      <w:pPr>
        <w:pStyle w:val="affff2"/>
        <w:jc w:val="both"/>
        <w:rPr>
          <w:lang w:eastAsia="ru-RU"/>
        </w:rPr>
      </w:pPr>
      <w:r w:rsidRPr="003C75CB">
        <w:rPr>
          <w:lang w:eastAsia="ru-RU"/>
        </w:rPr>
        <w:t xml:space="preserve">10) </w:t>
      </w:r>
      <w:r w:rsidR="009F6FD2" w:rsidRPr="003C75CB">
        <w:rPr>
          <w:lang w:eastAsia="ru-RU"/>
        </w:rPr>
        <w:t>Процент застройки в границах земельного участка – это соотношение площади части территории земельного участка, которую возможно застроить, к общей площади земельного участка.</w:t>
      </w:r>
    </w:p>
    <w:p w:rsidR="009F6FD2" w:rsidRPr="003C75CB" w:rsidRDefault="00F7050E" w:rsidP="003C75CB">
      <w:pPr>
        <w:pStyle w:val="affff2"/>
        <w:jc w:val="both"/>
        <w:rPr>
          <w:lang w:eastAsia="ru-RU"/>
        </w:rPr>
      </w:pPr>
      <w:r w:rsidRPr="003C75CB">
        <w:rPr>
          <w:lang w:eastAsia="ru-RU"/>
        </w:rPr>
        <w:t xml:space="preserve">11) </w:t>
      </w:r>
      <w:r w:rsidR="009F6FD2" w:rsidRPr="003C75CB">
        <w:rPr>
          <w:lang w:eastAsia="ru-RU"/>
        </w:rPr>
        <w:t>Процент озеленения земельного участка – соотношение площади озеленения земельного участка и площади участка в целом, измеряемое в процентах. Под площадью озеленения понимается площадь, занятая посадками многолетних насаждений, трав, прочих растений. Дорожно-</w:t>
      </w:r>
      <w:proofErr w:type="spellStart"/>
      <w:r w:rsidR="009F6FD2" w:rsidRPr="003C75CB">
        <w:rPr>
          <w:lang w:eastAsia="ru-RU"/>
        </w:rPr>
        <w:t>тропиночная</w:t>
      </w:r>
      <w:proofErr w:type="spellEnd"/>
      <w:r w:rsidR="009F6FD2" w:rsidRPr="003C75CB">
        <w:rPr>
          <w:lang w:eastAsia="ru-RU"/>
        </w:rPr>
        <w:t xml:space="preserve"> сеть в пределах участка, за исключением проездов, предусмотренных для движения транспорта и придомовых площадок, может быть включена в площадь озеленения, если занимает не более 30 процентов от площади зелёных насаждений. В площадь озеленения может быть также включена площадь стоянок автомобилей, устроенных на решётчатом покрытии, если площадь отверстий решётки, используемых для посадки, составляет 50 процентов и более от общей площади такой стоянки.</w:t>
      </w:r>
    </w:p>
    <w:p w:rsidR="009F6FD2" w:rsidRPr="003C75CB" w:rsidRDefault="00F7050E" w:rsidP="003C75CB">
      <w:pPr>
        <w:pStyle w:val="affff2"/>
        <w:jc w:val="both"/>
        <w:rPr>
          <w:lang w:eastAsia="ru-RU"/>
        </w:rPr>
      </w:pPr>
      <w:r w:rsidRPr="003C75CB">
        <w:rPr>
          <w:lang w:eastAsia="ru-RU"/>
        </w:rPr>
        <w:t xml:space="preserve">12) </w:t>
      </w:r>
      <w:r w:rsidR="009F6FD2" w:rsidRPr="003C75CB">
        <w:rPr>
          <w:lang w:eastAsia="ru-RU"/>
        </w:rPr>
        <w:t>Этажность – количество надземных этажей здания.</w:t>
      </w:r>
    </w:p>
    <w:p w:rsidR="009F6FD2" w:rsidRPr="003C75CB" w:rsidRDefault="009F6FD2" w:rsidP="003C75CB">
      <w:pPr>
        <w:pStyle w:val="affff2"/>
        <w:jc w:val="both"/>
        <w:rPr>
          <w:lang w:eastAsia="ru-RU"/>
        </w:rPr>
      </w:pPr>
      <w:r w:rsidRPr="003C75CB">
        <w:rPr>
          <w:lang w:eastAsia="ru-RU"/>
        </w:rPr>
        <w:t>2. Прочие термины используются в значениях, установленных действующим законодательством.</w:t>
      </w:r>
    </w:p>
    <w:p w:rsidR="009F6FD2" w:rsidRPr="003C75CB" w:rsidRDefault="009F6FD2" w:rsidP="003C75CB">
      <w:pPr>
        <w:pStyle w:val="affff2"/>
        <w:jc w:val="both"/>
        <w:rPr>
          <w:lang w:eastAsia="ru-RU"/>
        </w:rPr>
      </w:pPr>
      <w:r w:rsidRPr="003C75CB">
        <w:rPr>
          <w:lang w:eastAsia="ru-RU"/>
        </w:rPr>
        <w:t>3. Определения видов разрешённого использования объектов капитального строительства, включённых в градостроительные регламенты, установлены в приложении 3 к настоящим Правилам.</w:t>
      </w:r>
    </w:p>
    <w:p w:rsidR="009F6FD2" w:rsidRPr="003C75CB" w:rsidRDefault="009F6FD2" w:rsidP="003C75CB">
      <w:pPr>
        <w:pStyle w:val="affff2"/>
        <w:jc w:val="center"/>
        <w:rPr>
          <w:color w:val="FF0000"/>
          <w:lang w:eastAsia="ru-RU"/>
        </w:rPr>
      </w:pPr>
    </w:p>
    <w:p w:rsidR="0093394D" w:rsidRPr="003C75CB" w:rsidRDefault="0093394D" w:rsidP="0094076A">
      <w:pPr>
        <w:pStyle w:val="affff2"/>
        <w:jc w:val="center"/>
        <w:outlineLvl w:val="1"/>
      </w:pPr>
      <w:bookmarkStart w:id="4" w:name="_Toc143438177"/>
      <w:r w:rsidRPr="003C75CB">
        <w:t xml:space="preserve">Статья 2. Полномочия Городского Совета депутатов </w:t>
      </w:r>
      <w:r w:rsidR="00816606" w:rsidRPr="003C75CB">
        <w:t>МО «</w:t>
      </w:r>
      <w:r w:rsidRPr="003C75CB">
        <w:t>городско</w:t>
      </w:r>
      <w:r w:rsidR="00816606" w:rsidRPr="003C75CB">
        <w:t xml:space="preserve">й округ </w:t>
      </w:r>
      <w:r w:rsidR="00E91235" w:rsidRPr="003C75CB">
        <w:t>Г</w:t>
      </w:r>
      <w:r w:rsidRPr="003C75CB">
        <w:t xml:space="preserve">ород </w:t>
      </w:r>
      <w:proofErr w:type="spellStart"/>
      <w:r w:rsidR="00816606" w:rsidRPr="003C75CB">
        <w:t>Сунжа</w:t>
      </w:r>
      <w:proofErr w:type="spellEnd"/>
      <w:r w:rsidR="00E91235" w:rsidRPr="003C75CB">
        <w:t>»</w:t>
      </w:r>
      <w:r w:rsidRPr="003C75CB">
        <w:t xml:space="preserve"> в области землепользования и застройки</w:t>
      </w:r>
      <w:bookmarkEnd w:id="4"/>
    </w:p>
    <w:p w:rsidR="0093394D" w:rsidRPr="003C75CB" w:rsidRDefault="0093394D" w:rsidP="003C75CB">
      <w:pPr>
        <w:pStyle w:val="affff2"/>
        <w:jc w:val="both"/>
        <w:rPr>
          <w:lang w:eastAsia="ru-RU"/>
        </w:rPr>
      </w:pPr>
    </w:p>
    <w:p w:rsidR="008A3BBB" w:rsidRPr="003C75CB" w:rsidRDefault="008A3BBB" w:rsidP="003C75CB">
      <w:pPr>
        <w:pStyle w:val="affff2"/>
        <w:jc w:val="both"/>
        <w:rPr>
          <w:lang w:eastAsia="ru-RU"/>
        </w:rPr>
      </w:pPr>
      <w:r w:rsidRPr="003C75CB">
        <w:rPr>
          <w:lang w:eastAsia="ru-RU"/>
        </w:rPr>
        <w:t>К полномочиям Городско</w:t>
      </w:r>
      <w:r w:rsidR="00816606" w:rsidRPr="003C75CB">
        <w:rPr>
          <w:lang w:eastAsia="ru-RU"/>
        </w:rPr>
        <w:t xml:space="preserve">го совета депутатов </w:t>
      </w:r>
      <w:r w:rsidR="00477156" w:rsidRPr="003C75CB">
        <w:rPr>
          <w:lang w:eastAsia="ru-RU"/>
        </w:rPr>
        <w:t xml:space="preserve">МО </w:t>
      </w:r>
      <w:r w:rsidR="00816606" w:rsidRPr="003C75CB">
        <w:rPr>
          <w:lang w:eastAsia="ru-RU"/>
        </w:rPr>
        <w:t>«Городско</w:t>
      </w:r>
      <w:r w:rsidR="00477156" w:rsidRPr="003C75CB">
        <w:rPr>
          <w:lang w:eastAsia="ru-RU"/>
        </w:rPr>
        <w:t>й округ</w:t>
      </w:r>
      <w:r w:rsidR="00816606" w:rsidRPr="003C75CB">
        <w:rPr>
          <w:lang w:eastAsia="ru-RU"/>
        </w:rPr>
        <w:t xml:space="preserve"> г</w:t>
      </w:r>
      <w:r w:rsidRPr="003C75CB">
        <w:rPr>
          <w:lang w:eastAsia="ru-RU"/>
        </w:rPr>
        <w:t xml:space="preserve">ород </w:t>
      </w:r>
      <w:proofErr w:type="spellStart"/>
      <w:r w:rsidR="00816606" w:rsidRPr="003C75CB">
        <w:rPr>
          <w:lang w:eastAsia="ru-RU"/>
        </w:rPr>
        <w:t>Сунжа</w:t>
      </w:r>
      <w:proofErr w:type="spellEnd"/>
      <w:r w:rsidRPr="003C75CB">
        <w:rPr>
          <w:lang w:eastAsia="ru-RU"/>
        </w:rPr>
        <w:t>» (далее – Совет) в области регулирования отношений по вопросам землепользования и застройки относятся:</w:t>
      </w:r>
    </w:p>
    <w:p w:rsidR="008A3BBB" w:rsidRPr="003C75CB" w:rsidRDefault="008A3BBB" w:rsidP="003C75CB">
      <w:pPr>
        <w:pStyle w:val="affff2"/>
        <w:jc w:val="both"/>
        <w:rPr>
          <w:lang w:eastAsia="ru-RU"/>
        </w:rPr>
      </w:pPr>
      <w:r w:rsidRPr="003C75CB">
        <w:rPr>
          <w:lang w:eastAsia="ru-RU"/>
        </w:rPr>
        <w:t>1) утверждение правил землепользования и застройки и внесение изменений в них;</w:t>
      </w:r>
    </w:p>
    <w:p w:rsidR="008A3BBB" w:rsidRPr="003C75CB" w:rsidRDefault="008A3BBB" w:rsidP="003C75CB">
      <w:pPr>
        <w:pStyle w:val="affff2"/>
        <w:jc w:val="both"/>
        <w:rPr>
          <w:lang w:eastAsia="ru-RU"/>
        </w:rPr>
      </w:pPr>
      <w:r w:rsidRPr="003C75CB">
        <w:rPr>
          <w:lang w:eastAsia="ru-RU"/>
        </w:rPr>
        <w:t>2) иные полномочия в соответствии с действующим законодательством.</w:t>
      </w:r>
    </w:p>
    <w:p w:rsidR="0093394D" w:rsidRPr="003C75CB" w:rsidRDefault="0093394D" w:rsidP="003C75CB">
      <w:pPr>
        <w:pStyle w:val="affff2"/>
        <w:jc w:val="both"/>
        <w:rPr>
          <w:lang w:eastAsia="ru-RU"/>
        </w:rPr>
      </w:pPr>
    </w:p>
    <w:p w:rsidR="0093394D" w:rsidRPr="003C75CB" w:rsidRDefault="0093394D" w:rsidP="0094076A">
      <w:pPr>
        <w:pStyle w:val="affff2"/>
        <w:jc w:val="center"/>
        <w:outlineLvl w:val="0"/>
      </w:pPr>
      <w:bookmarkStart w:id="5" w:name="_Toc143438178"/>
      <w:r w:rsidRPr="003C75CB">
        <w:t xml:space="preserve">Статья 3. Полномочия Администрации городского округа </w:t>
      </w:r>
      <w:proofErr w:type="spellStart"/>
      <w:r w:rsidR="00477156" w:rsidRPr="003C75CB">
        <w:t>Сунжа</w:t>
      </w:r>
      <w:proofErr w:type="spellEnd"/>
      <w:r w:rsidRPr="003C75CB">
        <w:t xml:space="preserve"> в области землепользования и застройки</w:t>
      </w:r>
      <w:bookmarkEnd w:id="5"/>
    </w:p>
    <w:p w:rsidR="0093394D" w:rsidRPr="003C75CB" w:rsidRDefault="0093394D" w:rsidP="003C75CB">
      <w:pPr>
        <w:pStyle w:val="affff2"/>
        <w:jc w:val="both"/>
        <w:rPr>
          <w:lang w:eastAsia="ru-RU"/>
        </w:rPr>
      </w:pPr>
    </w:p>
    <w:p w:rsidR="008A3BBB" w:rsidRPr="003C75CB" w:rsidRDefault="008A3BBB" w:rsidP="003C75CB">
      <w:pPr>
        <w:pStyle w:val="affff2"/>
        <w:jc w:val="both"/>
        <w:rPr>
          <w:lang w:eastAsia="ru-RU"/>
        </w:rPr>
      </w:pPr>
      <w:r w:rsidRPr="003C75CB">
        <w:rPr>
          <w:lang w:eastAsia="ru-RU"/>
        </w:rPr>
        <w:t xml:space="preserve">К полномочиям Администрации городского округа </w:t>
      </w:r>
      <w:proofErr w:type="spellStart"/>
      <w:r w:rsidR="00477156" w:rsidRPr="003C75CB">
        <w:rPr>
          <w:lang w:eastAsia="ru-RU"/>
        </w:rPr>
        <w:t>Сунжа</w:t>
      </w:r>
      <w:proofErr w:type="spellEnd"/>
      <w:r w:rsidR="00477156" w:rsidRPr="003C75CB">
        <w:rPr>
          <w:lang w:eastAsia="ru-RU"/>
        </w:rPr>
        <w:t xml:space="preserve"> </w:t>
      </w:r>
      <w:r w:rsidRPr="003C75CB">
        <w:rPr>
          <w:lang w:eastAsia="ru-RU"/>
        </w:rPr>
        <w:t>(далее – Администрации) в области регулирования отношений по вопросам землепользования и застройки относятся:</w:t>
      </w:r>
    </w:p>
    <w:p w:rsidR="008A3BBB" w:rsidRPr="003C75CB" w:rsidRDefault="008A3BBB" w:rsidP="003C75CB">
      <w:pPr>
        <w:pStyle w:val="affff2"/>
        <w:jc w:val="both"/>
        <w:rPr>
          <w:lang w:eastAsia="ru-RU"/>
        </w:rPr>
      </w:pPr>
      <w:r w:rsidRPr="003C75CB">
        <w:rPr>
          <w:lang w:eastAsia="ru-RU"/>
        </w:rPr>
        <w:t>1) принятие решений о подготовке документации по планировке территорий;</w:t>
      </w:r>
    </w:p>
    <w:p w:rsidR="008A3BBB" w:rsidRPr="003C75CB" w:rsidRDefault="008A3BBB" w:rsidP="003C75CB">
      <w:pPr>
        <w:pStyle w:val="affff2"/>
        <w:jc w:val="both"/>
        <w:rPr>
          <w:lang w:eastAsia="ru-RU"/>
        </w:rPr>
      </w:pPr>
      <w:r w:rsidRPr="003C75CB">
        <w:rPr>
          <w:lang w:eastAsia="ru-RU"/>
        </w:rPr>
        <w:t>2) утверждение документации по планировке территорий;</w:t>
      </w:r>
    </w:p>
    <w:p w:rsidR="008A3BBB" w:rsidRPr="003C75CB" w:rsidRDefault="008A3BBB" w:rsidP="003C75CB">
      <w:pPr>
        <w:pStyle w:val="affff2"/>
        <w:jc w:val="both"/>
        <w:rPr>
          <w:lang w:eastAsia="ru-RU"/>
        </w:rPr>
      </w:pPr>
      <w:r w:rsidRPr="003C75CB">
        <w:rPr>
          <w:lang w:eastAsia="ru-RU"/>
        </w:rPr>
        <w:lastRenderedPageBreak/>
        <w:t>3) принятие решений о предоставлении разрешений на условно разрешённый вид использования объектов капитального строительства и земельного участка;</w:t>
      </w:r>
    </w:p>
    <w:p w:rsidR="008A3BBB" w:rsidRPr="003C75CB" w:rsidRDefault="008A3BBB" w:rsidP="003C75CB">
      <w:pPr>
        <w:pStyle w:val="affff2"/>
        <w:jc w:val="both"/>
        <w:rPr>
          <w:lang w:eastAsia="ru-RU"/>
        </w:rPr>
      </w:pPr>
      <w:r w:rsidRPr="003C75CB">
        <w:rPr>
          <w:lang w:eastAsia="ru-RU"/>
        </w:rPr>
        <w:t>4) принятие решений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 и земельных участков;</w:t>
      </w:r>
    </w:p>
    <w:p w:rsidR="008A3BBB" w:rsidRPr="003C75CB" w:rsidRDefault="008A3BBB" w:rsidP="003C75CB">
      <w:pPr>
        <w:pStyle w:val="affff2"/>
        <w:jc w:val="both"/>
        <w:rPr>
          <w:lang w:eastAsia="ru-RU"/>
        </w:rPr>
      </w:pPr>
      <w:r w:rsidRPr="003C75CB">
        <w:rPr>
          <w:lang w:eastAsia="ru-RU"/>
        </w:rPr>
        <w:t>5) принятие решений о развитии застроенных территорий;</w:t>
      </w:r>
    </w:p>
    <w:p w:rsidR="008A3BBB" w:rsidRPr="003C75CB" w:rsidRDefault="00A36132" w:rsidP="003C75CB">
      <w:pPr>
        <w:pStyle w:val="affff2"/>
        <w:jc w:val="both"/>
        <w:rPr>
          <w:lang w:eastAsia="ru-RU"/>
        </w:rPr>
      </w:pPr>
      <w:r w:rsidRPr="003C75CB">
        <w:rPr>
          <w:lang w:eastAsia="ru-RU"/>
        </w:rPr>
        <w:t>6</w:t>
      </w:r>
      <w:r w:rsidR="008A3BBB" w:rsidRPr="003C75CB">
        <w:rPr>
          <w:lang w:eastAsia="ru-RU"/>
        </w:rPr>
        <w:t xml:space="preserve">) иные вопросы землепользования и застройки, </w:t>
      </w:r>
      <w:r w:rsidR="00B258AB" w:rsidRPr="003C75CB">
        <w:rPr>
          <w:lang w:eastAsia="ru-RU"/>
        </w:rPr>
        <w:t>в соответствии с действующим законодательством Российской Федерации в области градостроительной деятельности</w:t>
      </w:r>
      <w:r w:rsidR="008A3BBB" w:rsidRPr="003C75CB">
        <w:rPr>
          <w:lang w:eastAsia="ru-RU"/>
        </w:rPr>
        <w:t>.</w:t>
      </w:r>
    </w:p>
    <w:p w:rsidR="0093394D" w:rsidRPr="003C75CB" w:rsidRDefault="0093394D" w:rsidP="003C75CB">
      <w:pPr>
        <w:pStyle w:val="affff2"/>
        <w:jc w:val="both"/>
        <w:rPr>
          <w:lang w:eastAsia="ru-RU"/>
        </w:rPr>
      </w:pPr>
    </w:p>
    <w:p w:rsidR="0093394D" w:rsidRPr="003C75CB" w:rsidRDefault="0093394D" w:rsidP="00571440">
      <w:pPr>
        <w:pStyle w:val="affff2"/>
        <w:jc w:val="center"/>
        <w:outlineLvl w:val="1"/>
      </w:pPr>
      <w:bookmarkStart w:id="6" w:name="_Toc143438179"/>
      <w:r w:rsidRPr="003C75CB">
        <w:t xml:space="preserve">Статья 4. Комиссия по подготовке правил землепользования и застройки городского округа </w:t>
      </w:r>
      <w:proofErr w:type="spellStart"/>
      <w:r w:rsidR="000F3EAE" w:rsidRPr="003C75CB">
        <w:t>Сунжа</w:t>
      </w:r>
      <w:bookmarkEnd w:id="6"/>
      <w:proofErr w:type="spellEnd"/>
    </w:p>
    <w:p w:rsidR="0093394D" w:rsidRPr="003C75CB" w:rsidRDefault="0093394D" w:rsidP="003C75CB">
      <w:pPr>
        <w:pStyle w:val="affff2"/>
        <w:jc w:val="both"/>
        <w:rPr>
          <w:lang w:eastAsia="ru-RU"/>
        </w:rPr>
      </w:pPr>
    </w:p>
    <w:p w:rsidR="009F46DD" w:rsidRPr="003C75CB" w:rsidRDefault="00250491" w:rsidP="003C75CB">
      <w:pPr>
        <w:pStyle w:val="affff2"/>
        <w:jc w:val="both"/>
        <w:rPr>
          <w:lang w:eastAsia="ru-RU"/>
        </w:rPr>
      </w:pPr>
      <w:r w:rsidRPr="003C75CB">
        <w:rPr>
          <w:lang w:eastAsia="ru-RU"/>
        </w:rPr>
        <w:t>1. </w:t>
      </w:r>
      <w:r w:rsidR="009F46DD" w:rsidRPr="003C75CB">
        <w:rPr>
          <w:lang w:eastAsia="ru-RU"/>
        </w:rPr>
        <w:t xml:space="preserve">Комиссия по подготовке правил землепользования и застройки (далее – Комиссия) является постоянно действующим органом при Администрации. </w:t>
      </w:r>
    </w:p>
    <w:p w:rsidR="009F46DD" w:rsidRPr="003C75CB" w:rsidRDefault="009F46DD" w:rsidP="003C75CB">
      <w:pPr>
        <w:pStyle w:val="affff2"/>
        <w:jc w:val="both"/>
        <w:rPr>
          <w:lang w:eastAsia="ru-RU"/>
        </w:rPr>
      </w:pPr>
      <w:r w:rsidRPr="003C75CB">
        <w:rPr>
          <w:lang w:eastAsia="ru-RU"/>
        </w:rPr>
        <w:t xml:space="preserve">Комиссия формируется на основании постановления Главы городского округа и осуществляет свою деятельность в соответствии с </w:t>
      </w:r>
      <w:r w:rsidR="00004873" w:rsidRPr="003C75CB">
        <w:rPr>
          <w:lang w:eastAsia="ru-RU"/>
        </w:rPr>
        <w:t xml:space="preserve">законодательством Российской Федерации, </w:t>
      </w:r>
      <w:r w:rsidR="009A214E" w:rsidRPr="003C75CB">
        <w:rPr>
          <w:lang w:eastAsia="ru-RU"/>
        </w:rPr>
        <w:t>Республики Ингушетия</w:t>
      </w:r>
      <w:r w:rsidR="00004873" w:rsidRPr="003C75CB">
        <w:rPr>
          <w:lang w:eastAsia="ru-RU"/>
        </w:rPr>
        <w:t xml:space="preserve">, </w:t>
      </w:r>
      <w:r w:rsidRPr="003C75CB">
        <w:rPr>
          <w:lang w:eastAsia="ru-RU"/>
        </w:rPr>
        <w:t xml:space="preserve">настоящими Правилами и </w:t>
      </w:r>
      <w:r w:rsidR="00004873" w:rsidRPr="003C75CB">
        <w:rPr>
          <w:lang w:eastAsia="ru-RU"/>
        </w:rPr>
        <w:t>нормативными правовыми актами органов местного самоуправления</w:t>
      </w:r>
      <w:r w:rsidRPr="003C75CB">
        <w:rPr>
          <w:lang w:eastAsia="ru-RU"/>
        </w:rPr>
        <w:t xml:space="preserve">. </w:t>
      </w:r>
    </w:p>
    <w:p w:rsidR="009F46DD" w:rsidRPr="003C75CB" w:rsidRDefault="00250491" w:rsidP="003C75CB">
      <w:pPr>
        <w:pStyle w:val="affff2"/>
        <w:jc w:val="both"/>
        <w:rPr>
          <w:lang w:eastAsia="ru-RU"/>
        </w:rPr>
      </w:pPr>
      <w:r w:rsidRPr="003C75CB">
        <w:rPr>
          <w:lang w:eastAsia="ru-RU"/>
        </w:rPr>
        <w:t>2. </w:t>
      </w:r>
      <w:r w:rsidR="00127773" w:rsidRPr="003C75CB">
        <w:rPr>
          <w:lang w:eastAsia="ru-RU"/>
        </w:rPr>
        <w:t>Комиссия</w:t>
      </w:r>
      <w:r w:rsidR="009F46DD" w:rsidRPr="003C75CB">
        <w:rPr>
          <w:lang w:eastAsia="ru-RU"/>
        </w:rPr>
        <w:t>:</w:t>
      </w:r>
    </w:p>
    <w:p w:rsidR="00127773" w:rsidRPr="003C75CB" w:rsidRDefault="00127773" w:rsidP="003C75CB">
      <w:pPr>
        <w:pStyle w:val="affff2"/>
        <w:jc w:val="both"/>
        <w:rPr>
          <w:lang w:eastAsia="ru-RU"/>
        </w:rPr>
      </w:pPr>
      <w:r w:rsidRPr="003C75CB">
        <w:rPr>
          <w:lang w:eastAsia="ru-RU"/>
        </w:rPr>
        <w:t>1) организует и обеспечивает подготовку проекта правил землепользования и застройки, осуществляет работу с предложениями заинтересованных лиц;</w:t>
      </w:r>
    </w:p>
    <w:p w:rsidR="00127773" w:rsidRPr="003C75CB" w:rsidRDefault="00127773" w:rsidP="003C75CB">
      <w:pPr>
        <w:pStyle w:val="affff2"/>
        <w:jc w:val="both"/>
        <w:rPr>
          <w:lang w:eastAsia="ru-RU"/>
        </w:rPr>
      </w:pPr>
      <w:r w:rsidRPr="003C75CB">
        <w:rPr>
          <w:lang w:eastAsia="ru-RU"/>
        </w:rPr>
        <w:t>2) представляет уполномоченному органу местного самоуправления проект правил землепользования и застройки, организует и обеспечивает доработку указанного проекта, проведение публичных слушаний по проекту правил землепользования и застройки;</w:t>
      </w:r>
    </w:p>
    <w:p w:rsidR="00127773" w:rsidRPr="003C75CB" w:rsidRDefault="00127773" w:rsidP="003C75CB">
      <w:pPr>
        <w:pStyle w:val="affff2"/>
        <w:jc w:val="both"/>
        <w:rPr>
          <w:lang w:eastAsia="ru-RU"/>
        </w:rPr>
      </w:pPr>
      <w:proofErr w:type="gramStart"/>
      <w:r w:rsidRPr="003C75CB">
        <w:rPr>
          <w:lang w:eastAsia="ru-RU"/>
        </w:rPr>
        <w:t>3) по итогам публичных слушаний по проекту правил землепользования и застройки готовит заключение о результатах публичных слушаний, обеспечивает внесение изменений и дополнений в проект правил землепользования и застройки и вместе с протоколами публичных слушаний и заключением о результатах публичных слушаний представляет указанный проект Главе городского округа для принятия им решения о направлении проекта в Городской Совет депутатов или об отклонении</w:t>
      </w:r>
      <w:proofErr w:type="gramEnd"/>
      <w:r w:rsidRPr="003C75CB">
        <w:rPr>
          <w:lang w:eastAsia="ru-RU"/>
        </w:rPr>
        <w:t xml:space="preserve"> проекта и о направлении его на доработку;</w:t>
      </w:r>
    </w:p>
    <w:p w:rsidR="00127773" w:rsidRPr="003C75CB" w:rsidRDefault="00127773" w:rsidP="003C75CB">
      <w:pPr>
        <w:pStyle w:val="affff2"/>
        <w:jc w:val="both"/>
        <w:rPr>
          <w:lang w:eastAsia="ru-RU"/>
        </w:rPr>
      </w:pPr>
      <w:r w:rsidRPr="003C75CB">
        <w:rPr>
          <w:lang w:eastAsia="ru-RU"/>
        </w:rPr>
        <w:t>4) принимает и рассматривает обращения органов государственной власти, органов местного самоуправления, физических и юридических лиц:</w:t>
      </w:r>
    </w:p>
    <w:p w:rsidR="00127773" w:rsidRPr="003C75CB" w:rsidRDefault="00127773" w:rsidP="003C75CB">
      <w:pPr>
        <w:pStyle w:val="affff2"/>
        <w:jc w:val="both"/>
        <w:rPr>
          <w:lang w:eastAsia="ru-RU"/>
        </w:rPr>
      </w:pPr>
      <w:r w:rsidRPr="003C75CB">
        <w:rPr>
          <w:lang w:eastAsia="ru-RU"/>
        </w:rPr>
        <w:t>о внесении изменений в правила землепользования и застройки, в том числе об изменении границ территориальных зон и об изменении градостроительных регламентов;</w:t>
      </w:r>
    </w:p>
    <w:p w:rsidR="00127773" w:rsidRPr="003C75CB" w:rsidRDefault="00127773" w:rsidP="003C75CB">
      <w:pPr>
        <w:pStyle w:val="affff2"/>
        <w:jc w:val="both"/>
        <w:rPr>
          <w:lang w:eastAsia="ru-RU"/>
        </w:rPr>
      </w:pPr>
      <w:r w:rsidRPr="003C75CB">
        <w:rPr>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rsidR="00127773" w:rsidRPr="003C75CB" w:rsidRDefault="00127773" w:rsidP="003C75CB">
      <w:pPr>
        <w:pStyle w:val="affff2"/>
        <w:jc w:val="both"/>
        <w:rPr>
          <w:lang w:eastAsia="ru-RU"/>
        </w:rPr>
      </w:pPr>
      <w:r w:rsidRPr="003C75CB">
        <w:rPr>
          <w:lang w:eastAsia="ru-RU"/>
        </w:rPr>
        <w:t>о разрешении на отклонение от предельных параметров разрешенного строительства, реконструкции объектов капитального строительства;</w:t>
      </w:r>
    </w:p>
    <w:p w:rsidR="00127773" w:rsidRPr="003C75CB" w:rsidRDefault="00127773" w:rsidP="003C75CB">
      <w:pPr>
        <w:pStyle w:val="affff2"/>
        <w:jc w:val="both"/>
        <w:rPr>
          <w:lang w:eastAsia="ru-RU"/>
        </w:rPr>
      </w:pPr>
      <w:r w:rsidRPr="003C75CB">
        <w:rPr>
          <w:lang w:eastAsia="ru-RU"/>
        </w:rPr>
        <w:t>об установлении или изменении видов разрешенного использования земельных участков при принятии решения о включении земельных участков в границы населенных пунктов либо об исключении земельных участков из границ населенных пунктов.</w:t>
      </w:r>
    </w:p>
    <w:p w:rsidR="00127773" w:rsidRPr="003C75CB" w:rsidRDefault="00127773" w:rsidP="003C75CB">
      <w:pPr>
        <w:pStyle w:val="affff2"/>
        <w:jc w:val="both"/>
        <w:rPr>
          <w:lang w:eastAsia="ru-RU"/>
        </w:rPr>
      </w:pPr>
      <w:r w:rsidRPr="003C75CB">
        <w:rPr>
          <w:lang w:eastAsia="ru-RU"/>
        </w:rPr>
        <w:t xml:space="preserve">5) осуществляет иные функции, предусмотренные законодательством о градостроительной деятельности, иными нормативными правовыми актами органов местного самоуправления городского округа </w:t>
      </w:r>
      <w:proofErr w:type="spellStart"/>
      <w:r w:rsidR="00DD6859" w:rsidRPr="003C75CB">
        <w:rPr>
          <w:lang w:eastAsia="ru-RU"/>
        </w:rPr>
        <w:t>Сунжа</w:t>
      </w:r>
      <w:proofErr w:type="spellEnd"/>
      <w:r w:rsidRPr="003C75CB">
        <w:rPr>
          <w:lang w:eastAsia="ru-RU"/>
        </w:rPr>
        <w:t>.</w:t>
      </w:r>
    </w:p>
    <w:p w:rsidR="009F46DD" w:rsidRPr="003C75CB" w:rsidRDefault="00534FF1" w:rsidP="003C75CB">
      <w:pPr>
        <w:pStyle w:val="affff2"/>
        <w:jc w:val="both"/>
        <w:rPr>
          <w:lang w:eastAsia="ru-RU"/>
        </w:rPr>
      </w:pPr>
      <w:r w:rsidRPr="003C75CB">
        <w:rPr>
          <w:lang w:eastAsia="ru-RU"/>
        </w:rPr>
        <w:t>3</w:t>
      </w:r>
      <w:r w:rsidR="00411960" w:rsidRPr="003C75CB">
        <w:rPr>
          <w:lang w:eastAsia="ru-RU"/>
        </w:rPr>
        <w:t>. </w:t>
      </w:r>
      <w:r w:rsidR="009F46DD" w:rsidRPr="003C75CB">
        <w:rPr>
          <w:lang w:eastAsia="ru-RU"/>
        </w:rPr>
        <w:t>Протоколы заседаний Комиссии являются открытыми для всех заинтересованных лиц.</w:t>
      </w:r>
    </w:p>
    <w:p w:rsidR="0093394D" w:rsidRPr="003C75CB" w:rsidRDefault="0093394D" w:rsidP="003C75CB">
      <w:pPr>
        <w:pStyle w:val="affff2"/>
        <w:jc w:val="both"/>
        <w:rPr>
          <w:lang w:eastAsia="ru-RU"/>
        </w:rPr>
      </w:pPr>
    </w:p>
    <w:p w:rsidR="003C75CB" w:rsidRPr="003C75CB" w:rsidRDefault="003C75CB" w:rsidP="003C75CB">
      <w:pPr>
        <w:pStyle w:val="affff2"/>
        <w:jc w:val="center"/>
      </w:pPr>
    </w:p>
    <w:p w:rsidR="003C75CB" w:rsidRDefault="003C75CB" w:rsidP="003C75CB">
      <w:pPr>
        <w:pStyle w:val="affff2"/>
        <w:jc w:val="center"/>
      </w:pPr>
    </w:p>
    <w:p w:rsidR="003C75CB" w:rsidRDefault="003C75CB" w:rsidP="003C75CB">
      <w:pPr>
        <w:pStyle w:val="affff2"/>
        <w:jc w:val="center"/>
      </w:pPr>
    </w:p>
    <w:p w:rsidR="003C75CB" w:rsidRDefault="003C75CB" w:rsidP="003C75CB">
      <w:pPr>
        <w:pStyle w:val="affff2"/>
        <w:jc w:val="center"/>
      </w:pPr>
    </w:p>
    <w:p w:rsidR="003C75CB" w:rsidRDefault="003C75CB" w:rsidP="003C75CB">
      <w:pPr>
        <w:pStyle w:val="affff2"/>
        <w:jc w:val="center"/>
      </w:pPr>
    </w:p>
    <w:p w:rsidR="0093394D" w:rsidRPr="003C75CB" w:rsidRDefault="0093394D" w:rsidP="00571440">
      <w:pPr>
        <w:pStyle w:val="affff2"/>
        <w:jc w:val="center"/>
        <w:outlineLvl w:val="1"/>
      </w:pPr>
      <w:bookmarkStart w:id="7" w:name="_Toc143438180"/>
      <w:r w:rsidRPr="003C75CB">
        <w:lastRenderedPageBreak/>
        <w:t xml:space="preserve">Статья 5. Передача полномочий органов местного самоуправления </w:t>
      </w:r>
      <w:r w:rsidR="000F3EAE" w:rsidRPr="003C75CB">
        <w:t xml:space="preserve">МО «городской округ Город </w:t>
      </w:r>
      <w:proofErr w:type="spellStart"/>
      <w:r w:rsidR="000F3EAE" w:rsidRPr="003C75CB">
        <w:t>Сунжа</w:t>
      </w:r>
      <w:proofErr w:type="spellEnd"/>
      <w:r w:rsidR="000F3EAE" w:rsidRPr="003C75CB">
        <w:t>»</w:t>
      </w:r>
      <w:r w:rsidRPr="003C75CB">
        <w:t xml:space="preserve"> в области землепользования и застройки</w:t>
      </w:r>
      <w:bookmarkEnd w:id="7"/>
    </w:p>
    <w:p w:rsidR="003C75CB" w:rsidRPr="003C75CB" w:rsidRDefault="003C75CB" w:rsidP="003C75CB">
      <w:pPr>
        <w:pStyle w:val="affff2"/>
        <w:jc w:val="both"/>
        <w:rPr>
          <w:lang w:eastAsia="ru-RU"/>
        </w:rPr>
      </w:pPr>
    </w:p>
    <w:p w:rsidR="0093394D" w:rsidRPr="003C75CB" w:rsidRDefault="00204CF6" w:rsidP="003C75CB">
      <w:pPr>
        <w:pStyle w:val="affff2"/>
        <w:jc w:val="both"/>
        <w:rPr>
          <w:lang w:eastAsia="ru-RU"/>
        </w:rPr>
      </w:pPr>
      <w:r w:rsidRPr="003C75CB">
        <w:rPr>
          <w:lang w:eastAsia="ru-RU"/>
        </w:rPr>
        <w:t xml:space="preserve">1. </w:t>
      </w:r>
      <w:r w:rsidR="00DE4AE0" w:rsidRPr="003C75CB">
        <w:rPr>
          <w:lang w:eastAsia="ru-RU"/>
        </w:rPr>
        <w:t>Полномочия органов местного сам</w:t>
      </w:r>
      <w:r w:rsidR="004507F3" w:rsidRPr="003C75CB">
        <w:rPr>
          <w:lang w:eastAsia="ru-RU"/>
        </w:rPr>
        <w:t xml:space="preserve">оуправления городского округа </w:t>
      </w:r>
      <w:proofErr w:type="spellStart"/>
      <w:r w:rsidR="00DD6859" w:rsidRPr="003C75CB">
        <w:rPr>
          <w:lang w:eastAsia="ru-RU"/>
        </w:rPr>
        <w:t>Сунжа</w:t>
      </w:r>
      <w:proofErr w:type="spellEnd"/>
      <w:r w:rsidR="00DE4AE0" w:rsidRPr="003C75CB">
        <w:rPr>
          <w:lang w:eastAsia="ru-RU"/>
        </w:rPr>
        <w:t xml:space="preserve"> м</w:t>
      </w:r>
      <w:r w:rsidR="00BB6BFF" w:rsidRPr="003C75CB">
        <w:rPr>
          <w:lang w:eastAsia="ru-RU"/>
        </w:rPr>
        <w:t>огут быть переданы</w:t>
      </w:r>
      <w:r w:rsidR="00DE4AE0" w:rsidRPr="003C75CB">
        <w:rPr>
          <w:lang w:eastAsia="ru-RU"/>
        </w:rPr>
        <w:t xml:space="preserve"> </w:t>
      </w:r>
      <w:r w:rsidR="00DD6859" w:rsidRPr="003C75CB">
        <w:rPr>
          <w:lang w:eastAsia="ru-RU"/>
        </w:rPr>
        <w:t>Республике Ингушетия</w:t>
      </w:r>
      <w:r w:rsidR="00DE4AE0" w:rsidRPr="003C75CB">
        <w:rPr>
          <w:lang w:eastAsia="ru-RU"/>
        </w:rPr>
        <w:t xml:space="preserve"> в соответствии с действующим законодательством.</w:t>
      </w:r>
    </w:p>
    <w:p w:rsidR="00BA2F6B" w:rsidRPr="003C75CB" w:rsidRDefault="00204CF6" w:rsidP="003C75CB">
      <w:pPr>
        <w:pStyle w:val="affff2"/>
        <w:jc w:val="both"/>
        <w:rPr>
          <w:lang w:eastAsia="ru-RU"/>
        </w:rPr>
      </w:pPr>
      <w:r w:rsidRPr="003C75CB">
        <w:rPr>
          <w:lang w:eastAsia="ru-RU"/>
        </w:rPr>
        <w:t xml:space="preserve">2. </w:t>
      </w:r>
      <w:r w:rsidR="00DE4AE0" w:rsidRPr="003C75CB">
        <w:rPr>
          <w:lang w:eastAsia="ru-RU"/>
        </w:rPr>
        <w:t>Порядок передачи полномочий</w:t>
      </w:r>
      <w:r w:rsidR="00D91009" w:rsidRPr="003C75CB">
        <w:rPr>
          <w:lang w:eastAsia="ru-RU"/>
        </w:rPr>
        <w:t xml:space="preserve"> и</w:t>
      </w:r>
      <w:r w:rsidR="00DE4AE0" w:rsidRPr="003C75CB">
        <w:rPr>
          <w:lang w:eastAsia="ru-RU"/>
        </w:rPr>
        <w:t xml:space="preserve"> осуществления государственными органами власти </w:t>
      </w:r>
      <w:r w:rsidR="00DD6859" w:rsidRPr="003C75CB">
        <w:rPr>
          <w:lang w:eastAsia="ru-RU"/>
        </w:rPr>
        <w:t xml:space="preserve">Республике Ингушетия </w:t>
      </w:r>
      <w:r w:rsidR="00BE7FEF" w:rsidRPr="003C75CB">
        <w:rPr>
          <w:lang w:eastAsia="ru-RU"/>
        </w:rPr>
        <w:t xml:space="preserve">отдельных </w:t>
      </w:r>
      <w:r w:rsidR="00DE4AE0" w:rsidRPr="003C75CB">
        <w:rPr>
          <w:lang w:eastAsia="ru-RU"/>
        </w:rPr>
        <w:t xml:space="preserve">полномочий органов местного самоуправления городского округа </w:t>
      </w:r>
      <w:proofErr w:type="spellStart"/>
      <w:r w:rsidR="00DD6859" w:rsidRPr="003C75CB">
        <w:rPr>
          <w:lang w:eastAsia="ru-RU"/>
        </w:rPr>
        <w:t>Сунжа</w:t>
      </w:r>
      <w:proofErr w:type="spellEnd"/>
      <w:r w:rsidR="00DE4AE0" w:rsidRPr="003C75CB">
        <w:rPr>
          <w:lang w:eastAsia="ru-RU"/>
        </w:rPr>
        <w:t xml:space="preserve"> определяется законом </w:t>
      </w:r>
      <w:r w:rsidR="00DD6859" w:rsidRPr="003C75CB">
        <w:rPr>
          <w:lang w:eastAsia="ru-RU"/>
        </w:rPr>
        <w:t>Республике Ингушетия</w:t>
      </w:r>
      <w:r w:rsidR="00DE4AE0" w:rsidRPr="003C75CB">
        <w:rPr>
          <w:lang w:eastAsia="ru-RU"/>
        </w:rPr>
        <w:t xml:space="preserve">.  </w:t>
      </w:r>
    </w:p>
    <w:p w:rsidR="00C402E9" w:rsidRPr="003C75CB" w:rsidRDefault="00C402E9" w:rsidP="003C75CB">
      <w:pPr>
        <w:pStyle w:val="affff2"/>
        <w:jc w:val="both"/>
        <w:rPr>
          <w:lang w:eastAsia="ru-RU"/>
        </w:rPr>
      </w:pPr>
      <w:r w:rsidRPr="003C75CB">
        <w:rPr>
          <w:lang w:eastAsia="ru-RU"/>
        </w:rPr>
        <w:br w:type="page"/>
      </w:r>
    </w:p>
    <w:p w:rsidR="008B1A1F" w:rsidRPr="003C75CB" w:rsidRDefault="008B1A1F" w:rsidP="00571440">
      <w:pPr>
        <w:pStyle w:val="affff2"/>
        <w:jc w:val="center"/>
        <w:outlineLvl w:val="0"/>
      </w:pPr>
      <w:bookmarkStart w:id="8" w:name="_Toc143438181"/>
      <w:r w:rsidRPr="003C75CB">
        <w:lastRenderedPageBreak/>
        <w:t xml:space="preserve">Глава </w:t>
      </w:r>
      <w:r w:rsidR="00E213A9" w:rsidRPr="003C75CB">
        <w:t>2</w:t>
      </w:r>
      <w:r w:rsidRPr="003C75CB">
        <w:t>. Положение о подготовке документации по планировке территории органами местного самоуправления</w:t>
      </w:r>
      <w:bookmarkEnd w:id="8"/>
    </w:p>
    <w:p w:rsidR="008B1A1F" w:rsidRPr="003C75CB" w:rsidRDefault="008B1A1F" w:rsidP="00571440">
      <w:pPr>
        <w:pStyle w:val="affff2"/>
        <w:jc w:val="center"/>
        <w:outlineLvl w:val="1"/>
      </w:pPr>
      <w:bookmarkStart w:id="9" w:name="_Toc143438182"/>
      <w:r w:rsidRPr="003C75CB">
        <w:t xml:space="preserve">Статья </w:t>
      </w:r>
      <w:r w:rsidR="00E213A9" w:rsidRPr="003C75CB">
        <w:t>6</w:t>
      </w:r>
      <w:r w:rsidRPr="003C75CB">
        <w:t>. Общие положения о планировке территории</w:t>
      </w:r>
      <w:bookmarkEnd w:id="9"/>
    </w:p>
    <w:p w:rsidR="008B1A1F" w:rsidRPr="003C75CB" w:rsidRDefault="008B1A1F" w:rsidP="003C75CB">
      <w:pPr>
        <w:pStyle w:val="affff2"/>
        <w:jc w:val="both"/>
        <w:rPr>
          <w:lang w:eastAsia="ru-RU"/>
        </w:rPr>
      </w:pPr>
    </w:p>
    <w:p w:rsidR="000C1E67" w:rsidRPr="003C75CB" w:rsidRDefault="000C1E67" w:rsidP="003C75CB">
      <w:pPr>
        <w:pStyle w:val="affff2"/>
        <w:jc w:val="both"/>
        <w:rPr>
          <w:lang w:eastAsia="ru-RU"/>
        </w:rPr>
      </w:pPr>
      <w:r w:rsidRPr="003C75CB">
        <w:rPr>
          <w:lang w:eastAsia="ru-RU"/>
        </w:rPr>
        <w:t>1. </w:t>
      </w:r>
      <w:r w:rsidR="005D2443" w:rsidRPr="003C75CB">
        <w:rPr>
          <w:lang w:eastAsia="ru-RU"/>
        </w:rPr>
        <w:t>Подготовка документации</w:t>
      </w:r>
      <w:r w:rsidRPr="003C75CB">
        <w:rPr>
          <w:lang w:eastAsia="ru-RU"/>
        </w:rPr>
        <w:t xml:space="preserve"> </w:t>
      </w:r>
      <w:r w:rsidR="005D2443" w:rsidRPr="003C75CB">
        <w:rPr>
          <w:lang w:eastAsia="ru-RU"/>
        </w:rPr>
        <w:t xml:space="preserve">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5D2443" w:rsidRPr="003C75CB">
        <w:rPr>
          <w:lang w:eastAsia="ru-RU"/>
        </w:rPr>
        <w:t>границ зон планируемого размещения объектов капитального строительства</w:t>
      </w:r>
      <w:proofErr w:type="gramEnd"/>
      <w:r w:rsidR="005D2443" w:rsidRPr="003C75CB">
        <w:rPr>
          <w:lang w:eastAsia="ru-RU"/>
        </w:rPr>
        <w:t xml:space="preserve">. </w:t>
      </w:r>
    </w:p>
    <w:p w:rsidR="009F00DE" w:rsidRPr="003C75CB" w:rsidRDefault="000C1E67" w:rsidP="003C75CB">
      <w:pPr>
        <w:pStyle w:val="affff2"/>
        <w:jc w:val="both"/>
        <w:rPr>
          <w:lang w:eastAsia="ru-RU"/>
        </w:rPr>
      </w:pPr>
      <w:r w:rsidRPr="003C75CB">
        <w:rPr>
          <w:lang w:eastAsia="ru-RU"/>
        </w:rPr>
        <w:t>2. При планировке территории подготавливаются следующие виды</w:t>
      </w:r>
      <w:r w:rsidR="009F00DE" w:rsidRPr="003C75CB">
        <w:rPr>
          <w:lang w:eastAsia="ru-RU"/>
        </w:rPr>
        <w:t xml:space="preserve"> документации по планировке территории:</w:t>
      </w:r>
    </w:p>
    <w:p w:rsidR="009F00DE" w:rsidRPr="003C75CB" w:rsidRDefault="006B1811" w:rsidP="003C75CB">
      <w:pPr>
        <w:pStyle w:val="affff2"/>
        <w:jc w:val="both"/>
        <w:rPr>
          <w:lang w:eastAsia="ru-RU"/>
        </w:rPr>
      </w:pPr>
      <w:r w:rsidRPr="003C75CB">
        <w:rPr>
          <w:lang w:eastAsia="ru-RU"/>
        </w:rPr>
        <w:t xml:space="preserve">1) </w:t>
      </w:r>
      <w:r w:rsidR="009F00DE" w:rsidRPr="003C75CB">
        <w:rPr>
          <w:lang w:eastAsia="ru-RU"/>
        </w:rPr>
        <w:t>проект</w:t>
      </w:r>
      <w:r w:rsidR="000C1E67" w:rsidRPr="003C75CB">
        <w:rPr>
          <w:lang w:eastAsia="ru-RU"/>
        </w:rPr>
        <w:t>ы</w:t>
      </w:r>
      <w:r w:rsidR="009F00DE" w:rsidRPr="003C75CB">
        <w:rPr>
          <w:lang w:eastAsia="ru-RU"/>
        </w:rPr>
        <w:t xml:space="preserve"> планировки</w:t>
      </w:r>
      <w:r w:rsidR="005801DE" w:rsidRPr="003C75CB">
        <w:rPr>
          <w:lang w:eastAsia="ru-RU"/>
        </w:rPr>
        <w:t xml:space="preserve"> территории</w:t>
      </w:r>
      <w:r w:rsidR="009F00DE" w:rsidRPr="003C75CB">
        <w:rPr>
          <w:lang w:eastAsia="ru-RU"/>
        </w:rPr>
        <w:t>;</w:t>
      </w:r>
    </w:p>
    <w:p w:rsidR="009F00DE" w:rsidRPr="003C75CB" w:rsidRDefault="006B1811" w:rsidP="003C75CB">
      <w:pPr>
        <w:pStyle w:val="affff2"/>
        <w:jc w:val="both"/>
        <w:rPr>
          <w:lang w:eastAsia="ru-RU"/>
        </w:rPr>
      </w:pPr>
      <w:r w:rsidRPr="003C75CB">
        <w:rPr>
          <w:lang w:eastAsia="ru-RU"/>
        </w:rPr>
        <w:t xml:space="preserve">2) </w:t>
      </w:r>
      <w:r w:rsidR="009F00DE" w:rsidRPr="003C75CB">
        <w:rPr>
          <w:lang w:eastAsia="ru-RU"/>
        </w:rPr>
        <w:t>проект</w:t>
      </w:r>
      <w:r w:rsidR="000C1E67" w:rsidRPr="003C75CB">
        <w:rPr>
          <w:lang w:eastAsia="ru-RU"/>
        </w:rPr>
        <w:t>ы</w:t>
      </w:r>
      <w:r w:rsidR="009F00DE" w:rsidRPr="003C75CB">
        <w:rPr>
          <w:lang w:eastAsia="ru-RU"/>
        </w:rPr>
        <w:t xml:space="preserve"> межевания</w:t>
      </w:r>
      <w:r w:rsidR="005801DE" w:rsidRPr="003C75CB">
        <w:rPr>
          <w:lang w:eastAsia="ru-RU"/>
        </w:rPr>
        <w:t xml:space="preserve"> территории</w:t>
      </w:r>
      <w:r w:rsidR="00BD1FAE" w:rsidRPr="003C75CB">
        <w:rPr>
          <w:lang w:eastAsia="ru-RU"/>
        </w:rPr>
        <w:t>.</w:t>
      </w:r>
    </w:p>
    <w:p w:rsidR="009F00DE" w:rsidRPr="003C75CB" w:rsidRDefault="005D2443" w:rsidP="003C75CB">
      <w:pPr>
        <w:pStyle w:val="affff2"/>
        <w:jc w:val="both"/>
        <w:rPr>
          <w:lang w:eastAsia="ru-RU"/>
        </w:rPr>
      </w:pPr>
      <w:r w:rsidRPr="003C75CB">
        <w:rPr>
          <w:lang w:eastAsia="ru-RU"/>
        </w:rPr>
        <w:t>3</w:t>
      </w:r>
      <w:r w:rsidR="00392EC0" w:rsidRPr="003C75CB">
        <w:rPr>
          <w:lang w:eastAsia="ru-RU"/>
        </w:rPr>
        <w:t>. </w:t>
      </w:r>
      <w:proofErr w:type="gramStart"/>
      <w:r w:rsidR="009F00DE" w:rsidRPr="003C75CB">
        <w:rPr>
          <w:lang w:eastAsia="ru-RU"/>
        </w:rPr>
        <w:t xml:space="preserve">Подготовка документации по планировке территории осуществляется </w:t>
      </w:r>
      <w:r w:rsidR="006B1811" w:rsidRPr="003C75CB">
        <w:rPr>
          <w:lang w:eastAsia="ru-RU"/>
        </w:rPr>
        <w:t>на основании</w:t>
      </w:r>
      <w:r w:rsidR="009F00DE" w:rsidRPr="003C75CB">
        <w:rPr>
          <w:lang w:eastAsia="ru-RU"/>
        </w:rPr>
        <w:t xml:space="preserve"> генерального плана городского </w:t>
      </w:r>
      <w:r w:rsidR="00BD1FAE" w:rsidRPr="003C75CB">
        <w:rPr>
          <w:lang w:eastAsia="ru-RU"/>
        </w:rPr>
        <w:t>округа</w:t>
      </w:r>
      <w:r w:rsidR="009F00DE" w:rsidRPr="003C75CB">
        <w:rPr>
          <w:lang w:eastAsia="ru-RU"/>
        </w:rPr>
        <w:t>, настоящих Правил</w:t>
      </w:r>
      <w:r w:rsidR="00C46D8A" w:rsidRPr="003C75CB">
        <w:rPr>
          <w:lang w:eastAsia="ru-RU"/>
        </w:rPr>
        <w:t xml:space="preserve"> </w:t>
      </w:r>
      <w:r w:rsidR="00C46D8A" w:rsidRPr="003C75CB">
        <w:t>(за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местными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00C46D8A" w:rsidRPr="003C75CB">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9F00DE" w:rsidRPr="003C75CB">
        <w:rPr>
          <w:lang w:eastAsia="ru-RU"/>
        </w:rPr>
        <w:t>.</w:t>
      </w:r>
    </w:p>
    <w:p w:rsidR="00127773" w:rsidRPr="003C75CB" w:rsidRDefault="006B1811" w:rsidP="003C75CB">
      <w:pPr>
        <w:pStyle w:val="affff2"/>
        <w:jc w:val="both"/>
        <w:rPr>
          <w:lang w:eastAsia="ru-RU"/>
        </w:rPr>
      </w:pPr>
      <w:r w:rsidRPr="003C75CB">
        <w:rPr>
          <w:lang w:eastAsia="ru-RU"/>
        </w:rPr>
        <w:t>4</w:t>
      </w:r>
      <w:r w:rsidR="00923DCB" w:rsidRPr="003C75CB">
        <w:rPr>
          <w:lang w:eastAsia="ru-RU"/>
        </w:rPr>
        <w:t>. </w:t>
      </w:r>
      <w:r w:rsidR="009F00DE" w:rsidRPr="003C75CB">
        <w:rPr>
          <w:lang w:eastAsia="ru-RU"/>
        </w:rPr>
        <w:t xml:space="preserve">Подготовка </w:t>
      </w:r>
      <w:r w:rsidR="00392EC0" w:rsidRPr="003C75CB">
        <w:rPr>
          <w:lang w:eastAsia="ru-RU"/>
        </w:rPr>
        <w:t xml:space="preserve">документации по планировке территории осуществляется </w:t>
      </w:r>
      <w:r w:rsidR="00127773" w:rsidRPr="003C75CB">
        <w:rPr>
          <w:lang w:eastAsia="ru-RU"/>
        </w:rPr>
        <w:t xml:space="preserve">в отношении выделяемых проектом планировки территории одного или нескольких смежных элементов планировочной структуры, определенных </w:t>
      </w:r>
      <w:r w:rsidRPr="003C75CB">
        <w:rPr>
          <w:lang w:eastAsia="ru-RU"/>
        </w:rPr>
        <w:t>настоящими Правилами</w:t>
      </w:r>
      <w:r w:rsidR="00127773" w:rsidRPr="003C75CB">
        <w:rPr>
          <w:lang w:eastAsia="ru-RU"/>
        </w:rPr>
        <w:t xml:space="preserve"> территориальных зон и (или) установленных генеральным план</w:t>
      </w:r>
      <w:r w:rsidRPr="003C75CB">
        <w:rPr>
          <w:lang w:eastAsia="ru-RU"/>
        </w:rPr>
        <w:t>ом</w:t>
      </w:r>
      <w:r w:rsidR="00127773" w:rsidRPr="003C75CB">
        <w:rPr>
          <w:lang w:eastAsia="ru-RU"/>
        </w:rPr>
        <w:t xml:space="preserve"> городск</w:t>
      </w:r>
      <w:r w:rsidRPr="003C75CB">
        <w:rPr>
          <w:lang w:eastAsia="ru-RU"/>
        </w:rPr>
        <w:t>ого</w:t>
      </w:r>
      <w:r w:rsidR="00127773" w:rsidRPr="003C75CB">
        <w:rPr>
          <w:lang w:eastAsia="ru-RU"/>
        </w:rPr>
        <w:t xml:space="preserve"> округ</w:t>
      </w:r>
      <w:r w:rsidRPr="003C75CB">
        <w:rPr>
          <w:lang w:eastAsia="ru-RU"/>
        </w:rPr>
        <w:t>а</w:t>
      </w:r>
      <w:r w:rsidR="00127773" w:rsidRPr="003C75CB">
        <w:rPr>
          <w:lang w:eastAsia="ru-RU"/>
        </w:rPr>
        <w:t xml:space="preserve"> функциональных зон</w:t>
      </w:r>
      <w:r w:rsidRPr="003C75CB">
        <w:rPr>
          <w:rStyle w:val="aff3"/>
          <w:rFonts w:eastAsia="Times New Roman"/>
          <w:lang w:eastAsia="ru-RU"/>
        </w:rPr>
        <w:footnoteReference w:id="1"/>
      </w:r>
      <w:r w:rsidR="00392EC0" w:rsidRPr="003C75CB">
        <w:rPr>
          <w:lang w:eastAsia="ru-RU"/>
        </w:rPr>
        <w:t>.</w:t>
      </w:r>
    </w:p>
    <w:p w:rsidR="006B1811" w:rsidRPr="003C75CB" w:rsidRDefault="006B1811" w:rsidP="003C75CB">
      <w:pPr>
        <w:pStyle w:val="affff2"/>
        <w:jc w:val="both"/>
        <w:rPr>
          <w:lang w:eastAsia="ru-RU"/>
        </w:rPr>
      </w:pPr>
      <w:r w:rsidRPr="003C75CB">
        <w:rPr>
          <w:lang w:eastAsia="ru-RU"/>
        </w:rPr>
        <w:t>5.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B1811" w:rsidRPr="003C75CB" w:rsidRDefault="006B1811" w:rsidP="003C75CB">
      <w:pPr>
        <w:pStyle w:val="affff2"/>
        <w:jc w:val="both"/>
        <w:rPr>
          <w:lang w:eastAsia="ru-RU"/>
        </w:rPr>
      </w:pPr>
      <w:r w:rsidRPr="003C75CB">
        <w:rPr>
          <w:lang w:eastAsia="ru-RU"/>
        </w:rPr>
        <w:t>1) необходимо изъятие земельных участков для государственных или муниципальных ну</w:t>
      </w:r>
      <w:proofErr w:type="gramStart"/>
      <w:r w:rsidRPr="003C75CB">
        <w:rPr>
          <w:lang w:eastAsia="ru-RU"/>
        </w:rPr>
        <w:t>жд в св</w:t>
      </w:r>
      <w:proofErr w:type="gramEnd"/>
      <w:r w:rsidRPr="003C75CB">
        <w:rPr>
          <w:lang w:eastAsia="ru-RU"/>
        </w:rPr>
        <w:t>язи с размещением объекта капитального строительства федерального, регионального или местного значения;</w:t>
      </w:r>
    </w:p>
    <w:p w:rsidR="006B1811" w:rsidRPr="003C75CB" w:rsidRDefault="006B1811" w:rsidP="003C75CB">
      <w:pPr>
        <w:pStyle w:val="affff2"/>
        <w:jc w:val="both"/>
        <w:rPr>
          <w:lang w:eastAsia="ru-RU"/>
        </w:rPr>
      </w:pPr>
      <w:r w:rsidRPr="003C75CB">
        <w:rPr>
          <w:lang w:eastAsia="ru-RU"/>
        </w:rPr>
        <w:t xml:space="preserve">2) </w:t>
      </w:r>
      <w:proofErr w:type="gramStart"/>
      <w:r w:rsidRPr="003C75CB">
        <w:rPr>
          <w:lang w:eastAsia="ru-RU"/>
        </w:rPr>
        <w:t>необходимы</w:t>
      </w:r>
      <w:proofErr w:type="gramEnd"/>
      <w:r w:rsidRPr="003C75CB">
        <w:rPr>
          <w:lang w:eastAsia="ru-RU"/>
        </w:rPr>
        <w:t xml:space="preserve"> установление, изменение или отмена красных линий;</w:t>
      </w:r>
    </w:p>
    <w:p w:rsidR="006B1811" w:rsidRPr="003C75CB" w:rsidRDefault="006B1811" w:rsidP="003C75CB">
      <w:pPr>
        <w:pStyle w:val="affff2"/>
        <w:jc w:val="both"/>
        <w:rPr>
          <w:lang w:eastAsia="ru-RU"/>
        </w:rPr>
      </w:pPr>
      <w:r w:rsidRPr="003C75CB">
        <w:rPr>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B1811" w:rsidRPr="003C75CB" w:rsidRDefault="006B1811" w:rsidP="003C75CB">
      <w:pPr>
        <w:pStyle w:val="affff2"/>
        <w:jc w:val="both"/>
        <w:rPr>
          <w:lang w:eastAsia="ru-RU"/>
        </w:rPr>
      </w:pPr>
      <w:r w:rsidRPr="003C75CB">
        <w:rPr>
          <w:lang w:eastAsia="ru-RU"/>
        </w:rPr>
        <w:t xml:space="preserve">4) размещение объекта капитального строительства планируется помимо территории городского округа </w:t>
      </w:r>
      <w:proofErr w:type="spellStart"/>
      <w:r w:rsidR="00DD6859" w:rsidRPr="003C75CB">
        <w:rPr>
          <w:lang w:eastAsia="ru-RU"/>
        </w:rPr>
        <w:t>Сунжа</w:t>
      </w:r>
      <w:proofErr w:type="spellEnd"/>
      <w:r w:rsidRPr="003C75CB">
        <w:rPr>
          <w:lang w:eastAsia="ru-RU"/>
        </w:rPr>
        <w:t xml:space="preserve"> на территории одного и более муниципальных образований, имеющих общую границу с городским округом (за исключением случаев, установленных действующим законодательством в области градостроительной деятельности);</w:t>
      </w:r>
    </w:p>
    <w:p w:rsidR="006B1811" w:rsidRPr="003C75CB" w:rsidRDefault="006B1811" w:rsidP="003C75CB">
      <w:pPr>
        <w:pStyle w:val="affff2"/>
        <w:jc w:val="both"/>
        <w:rPr>
          <w:lang w:eastAsia="ru-RU"/>
        </w:rPr>
      </w:pPr>
      <w:r w:rsidRPr="003C75CB">
        <w:rPr>
          <w:lang w:eastAsia="ru-RU"/>
        </w:rPr>
        <w:t>5) планируются строительство, реконструкция линейного объекта (за исключением случаев, установленных действующим законодательством в области градостроительной деятельности</w:t>
      </w:r>
      <w:r w:rsidR="00FE75CC" w:rsidRPr="003C75CB">
        <w:rPr>
          <w:rStyle w:val="aff3"/>
          <w:rFonts w:eastAsia="Times New Roman"/>
          <w:lang w:eastAsia="ru-RU"/>
        </w:rPr>
        <w:footnoteReference w:id="2"/>
      </w:r>
      <w:r w:rsidRPr="003C75CB">
        <w:rPr>
          <w:lang w:eastAsia="ru-RU"/>
        </w:rPr>
        <w:t>).</w:t>
      </w:r>
    </w:p>
    <w:p w:rsidR="00FD0E8A" w:rsidRPr="003C75CB" w:rsidRDefault="00FD0E8A" w:rsidP="003C75CB">
      <w:pPr>
        <w:pStyle w:val="affff2"/>
        <w:jc w:val="both"/>
        <w:rPr>
          <w:lang w:eastAsia="ru-RU"/>
        </w:rPr>
      </w:pPr>
      <w:r w:rsidRPr="003C75CB">
        <w:rPr>
          <w:lang w:eastAsia="ru-RU"/>
        </w:rPr>
        <w:t>6.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остальных случаях проект планировки является основой для подготовки проекта межевания.</w:t>
      </w:r>
    </w:p>
    <w:p w:rsidR="0040094F" w:rsidRPr="003C75CB" w:rsidRDefault="0040094F" w:rsidP="003C75CB">
      <w:pPr>
        <w:pStyle w:val="affff2"/>
        <w:jc w:val="both"/>
        <w:rPr>
          <w:lang w:eastAsia="ru-RU"/>
        </w:rPr>
      </w:pPr>
      <w:r w:rsidRPr="003C75CB">
        <w:rPr>
          <w:lang w:eastAsia="ru-RU"/>
        </w:rPr>
        <w:lastRenderedPageBreak/>
        <w:t>7</w:t>
      </w:r>
      <w:r w:rsidR="00FD0E8A" w:rsidRPr="003C75CB">
        <w:rPr>
          <w:lang w:eastAsia="ru-RU"/>
        </w:rPr>
        <w:t xml:space="preserve">. Подготовка </w:t>
      </w:r>
      <w:r w:rsidRPr="003C75CB">
        <w:rPr>
          <w:lang w:eastAsia="ru-RU"/>
        </w:rPr>
        <w:t>документации по планировке</w:t>
      </w:r>
      <w:r w:rsidR="00FD0E8A" w:rsidRPr="003C75CB">
        <w:rPr>
          <w:lang w:eastAsia="ru-RU"/>
        </w:rPr>
        <w:t xml:space="preserve">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w:t>
      </w:r>
      <w:r w:rsidRPr="003C75CB">
        <w:rPr>
          <w:lang w:eastAsia="ru-RU"/>
        </w:rPr>
        <w:t xml:space="preserve"> Правилами территориальной зоны и (или) </w:t>
      </w:r>
      <w:r w:rsidR="00FD0E8A" w:rsidRPr="003C75CB">
        <w:rPr>
          <w:lang w:eastAsia="ru-RU"/>
        </w:rPr>
        <w:t xml:space="preserve">границах установленной генеральным планом городского округа </w:t>
      </w:r>
      <w:proofErr w:type="spellStart"/>
      <w:r w:rsidR="00DD6859" w:rsidRPr="003C75CB">
        <w:rPr>
          <w:lang w:eastAsia="ru-RU"/>
        </w:rPr>
        <w:t>Сунжа</w:t>
      </w:r>
      <w:proofErr w:type="spellEnd"/>
      <w:r w:rsidR="00AB1189" w:rsidRPr="003C75CB">
        <w:rPr>
          <w:lang w:eastAsia="ru-RU"/>
        </w:rPr>
        <w:t xml:space="preserve"> функциональной зоны.</w:t>
      </w:r>
    </w:p>
    <w:p w:rsidR="00FD0E8A" w:rsidRPr="003C75CB" w:rsidRDefault="0040094F" w:rsidP="003C75CB">
      <w:pPr>
        <w:pStyle w:val="affff2"/>
        <w:jc w:val="both"/>
        <w:rPr>
          <w:lang w:eastAsia="ru-RU"/>
        </w:rPr>
      </w:pPr>
      <w:r w:rsidRPr="003C75CB">
        <w:rPr>
          <w:lang w:eastAsia="ru-RU"/>
        </w:rPr>
        <w:t xml:space="preserve">8. Допускается подготовка документации по планировке территории в границах застроенной территории, в отношении которой принято решение о её развитии в случае, установленном в статье 46.1. Градостроительного кодекса Российской Федерации </w:t>
      </w:r>
    </w:p>
    <w:p w:rsidR="0040094F" w:rsidRPr="003C75CB" w:rsidRDefault="0040094F" w:rsidP="003C75CB">
      <w:pPr>
        <w:pStyle w:val="affff2"/>
        <w:jc w:val="both"/>
        <w:rPr>
          <w:lang w:eastAsia="ru-RU"/>
        </w:rPr>
      </w:pPr>
      <w:r w:rsidRPr="003C75CB">
        <w:rPr>
          <w:lang w:eastAsia="ru-RU"/>
        </w:rPr>
        <w:t>9.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D0E8A" w:rsidRPr="003C75CB" w:rsidRDefault="0040094F" w:rsidP="003C75CB">
      <w:pPr>
        <w:pStyle w:val="affff2"/>
        <w:jc w:val="both"/>
        <w:rPr>
          <w:lang w:eastAsia="ru-RU"/>
        </w:rPr>
      </w:pPr>
      <w:r w:rsidRPr="003C75CB">
        <w:rPr>
          <w:lang w:eastAsia="ru-RU"/>
        </w:rPr>
        <w:t>10</w:t>
      </w:r>
      <w:r w:rsidR="00FD0E8A" w:rsidRPr="003C75CB">
        <w:rPr>
          <w:lang w:eastAsia="ru-RU"/>
        </w:rPr>
        <w:t xml:space="preserve">. Подготовка проекта межевания территории осуществляется </w:t>
      </w:r>
      <w:proofErr w:type="gramStart"/>
      <w:r w:rsidR="00FD0E8A" w:rsidRPr="003C75CB">
        <w:rPr>
          <w:lang w:eastAsia="ru-RU"/>
        </w:rPr>
        <w:t>для</w:t>
      </w:r>
      <w:proofErr w:type="gramEnd"/>
      <w:r w:rsidR="00FD0E8A" w:rsidRPr="003C75CB">
        <w:rPr>
          <w:lang w:eastAsia="ru-RU"/>
        </w:rPr>
        <w:t>:</w:t>
      </w:r>
    </w:p>
    <w:p w:rsidR="00FD0E8A" w:rsidRPr="003C75CB" w:rsidRDefault="00FD0E8A" w:rsidP="003C75CB">
      <w:pPr>
        <w:pStyle w:val="affff2"/>
        <w:jc w:val="both"/>
        <w:rPr>
          <w:lang w:eastAsia="ru-RU"/>
        </w:rPr>
      </w:pPr>
      <w:r w:rsidRPr="003C75CB">
        <w:rPr>
          <w:lang w:eastAsia="ru-RU"/>
        </w:rPr>
        <w:t>1) определения местоположения границ образуемых и изменяемых земельных участков;</w:t>
      </w:r>
    </w:p>
    <w:p w:rsidR="00FD0E8A" w:rsidRPr="003C75CB" w:rsidRDefault="00FD0E8A" w:rsidP="003C75CB">
      <w:pPr>
        <w:pStyle w:val="affff2"/>
        <w:jc w:val="both"/>
        <w:rPr>
          <w:lang w:eastAsia="ru-RU"/>
        </w:rPr>
      </w:pPr>
      <w:proofErr w:type="gramStart"/>
      <w:r w:rsidRPr="003C75CB">
        <w:rPr>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3C75CB">
        <w:rPr>
          <w:lang w:eastAsia="ru-RU"/>
        </w:rPr>
        <w:t xml:space="preserve"> влекут за собой исключительно изменение границ территории общего пользования.</w:t>
      </w:r>
    </w:p>
    <w:p w:rsidR="00EE05A1" w:rsidRPr="003C75CB" w:rsidRDefault="0040094F" w:rsidP="003C75CB">
      <w:pPr>
        <w:pStyle w:val="affff2"/>
        <w:jc w:val="both"/>
        <w:rPr>
          <w:lang w:eastAsia="ru-RU"/>
        </w:rPr>
      </w:pPr>
      <w:r w:rsidRPr="003C75CB">
        <w:rPr>
          <w:lang w:eastAsia="ru-RU"/>
        </w:rPr>
        <w:t>11</w:t>
      </w:r>
      <w:r w:rsidR="00EE05A1" w:rsidRPr="003C75CB">
        <w:rPr>
          <w:lang w:eastAsia="ru-RU"/>
        </w:rPr>
        <w:t>. </w:t>
      </w:r>
      <w:proofErr w:type="gramStart"/>
      <w:r w:rsidR="00EE05A1" w:rsidRPr="003C75CB">
        <w:rPr>
          <w:lang w:eastAsia="ru-RU"/>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предельными (минимальными и (или) максимальными) размерами земельных участков, установленными в составе главы 6 настоящих Правил,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rsidR="00DD6859" w:rsidRPr="003C75CB">
        <w:rPr>
          <w:lang w:eastAsia="ru-RU"/>
        </w:rPr>
        <w:t>Республики Ингушетия</w:t>
      </w:r>
      <w:r w:rsidR="00EE05A1" w:rsidRPr="003C75CB">
        <w:rPr>
          <w:lang w:eastAsia="ru-RU"/>
        </w:rPr>
        <w:t>, техническими регламентами</w:t>
      </w:r>
      <w:proofErr w:type="gramEnd"/>
      <w:r w:rsidR="00EE05A1" w:rsidRPr="003C75CB">
        <w:rPr>
          <w:lang w:eastAsia="ru-RU"/>
        </w:rPr>
        <w:t>, сводами правил.</w:t>
      </w:r>
    </w:p>
    <w:p w:rsidR="00FD0E8A" w:rsidRPr="003C75CB" w:rsidRDefault="0040094F" w:rsidP="003C75CB">
      <w:pPr>
        <w:pStyle w:val="affff2"/>
        <w:jc w:val="both"/>
        <w:rPr>
          <w:lang w:eastAsia="ru-RU"/>
        </w:rPr>
      </w:pPr>
      <w:r w:rsidRPr="003C75CB">
        <w:rPr>
          <w:lang w:eastAsia="ru-RU"/>
        </w:rPr>
        <w:t>12</w:t>
      </w:r>
      <w:r w:rsidR="00FD0E8A" w:rsidRPr="003C75CB">
        <w:rPr>
          <w:lang w:eastAsia="ru-RU"/>
        </w:rPr>
        <w:t>. Требования к составу и содержанию проектов планировки и проектов межевания определяются соответственно статьями 42 и 43 Градостроительного кодекса Российской Федерации.</w:t>
      </w:r>
    </w:p>
    <w:p w:rsidR="00FD0E8A" w:rsidRPr="003C75CB" w:rsidRDefault="0040094F" w:rsidP="003C75CB">
      <w:pPr>
        <w:pStyle w:val="affff2"/>
        <w:jc w:val="both"/>
        <w:rPr>
          <w:lang w:eastAsia="ru-RU"/>
        </w:rPr>
      </w:pPr>
      <w:r w:rsidRPr="003C75CB">
        <w:rPr>
          <w:lang w:eastAsia="ru-RU"/>
        </w:rPr>
        <w:t>13</w:t>
      </w:r>
      <w:r w:rsidR="00FD0E8A" w:rsidRPr="003C75CB">
        <w:rPr>
          <w:lang w:eastAsia="ru-RU"/>
        </w:rPr>
        <w:t>.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рассмотрению на публичных слушаниях, за исключением случаев, определённых действующим законодательством.</w:t>
      </w:r>
    </w:p>
    <w:p w:rsidR="00780E6E" w:rsidRPr="003C75CB" w:rsidRDefault="0040094F" w:rsidP="003C75CB">
      <w:pPr>
        <w:pStyle w:val="affff2"/>
        <w:jc w:val="both"/>
        <w:rPr>
          <w:lang w:eastAsia="ru-RU"/>
        </w:rPr>
      </w:pPr>
      <w:r w:rsidRPr="003C75CB">
        <w:rPr>
          <w:lang w:eastAsia="ru-RU"/>
        </w:rPr>
        <w:t>14</w:t>
      </w:r>
      <w:r w:rsidR="00780E6E" w:rsidRPr="003C75CB">
        <w:rPr>
          <w:lang w:eastAsia="ru-RU"/>
        </w:rPr>
        <w:t>. Порядок организации и проведения публичных слушаний по документации по планировке территории определяется с учетом положений главы 4 настоящих Правил.</w:t>
      </w:r>
    </w:p>
    <w:p w:rsidR="00FD0E8A" w:rsidRPr="003C75CB" w:rsidRDefault="0040094F" w:rsidP="003C75CB">
      <w:pPr>
        <w:pStyle w:val="affff2"/>
        <w:jc w:val="both"/>
        <w:rPr>
          <w:lang w:eastAsia="ru-RU"/>
        </w:rPr>
      </w:pPr>
      <w:r w:rsidRPr="003C75CB">
        <w:rPr>
          <w:lang w:eastAsia="ru-RU"/>
        </w:rPr>
        <w:t>15</w:t>
      </w:r>
      <w:r w:rsidR="00FD0E8A" w:rsidRPr="003C75CB">
        <w:rPr>
          <w:lang w:eastAsia="ru-RU"/>
        </w:rPr>
        <w:t xml:space="preserve">.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 </w:t>
      </w:r>
    </w:p>
    <w:p w:rsidR="00FD0E8A" w:rsidRPr="003C75CB" w:rsidRDefault="00FD0E8A" w:rsidP="003C75CB">
      <w:pPr>
        <w:pStyle w:val="affff2"/>
        <w:jc w:val="center"/>
        <w:rPr>
          <w:lang w:eastAsia="ru-RU"/>
        </w:rPr>
      </w:pPr>
    </w:p>
    <w:p w:rsidR="00FD0E8A" w:rsidRPr="003C75CB" w:rsidRDefault="00FD0E8A" w:rsidP="00571440">
      <w:pPr>
        <w:pStyle w:val="affff2"/>
        <w:jc w:val="center"/>
        <w:outlineLvl w:val="1"/>
      </w:pPr>
      <w:bookmarkStart w:id="10" w:name="_Toc143438183"/>
      <w:r w:rsidRPr="003C75CB">
        <w:t xml:space="preserve">Статья 7. Подготовка документации по планировке территории органами местного самоуправления </w:t>
      </w:r>
      <w:r w:rsidR="000F3EAE" w:rsidRPr="003C75CB">
        <w:t xml:space="preserve">МО «городской округ Город </w:t>
      </w:r>
      <w:proofErr w:type="spellStart"/>
      <w:r w:rsidR="000F3EAE" w:rsidRPr="003C75CB">
        <w:t>Сунжа</w:t>
      </w:r>
      <w:proofErr w:type="spellEnd"/>
      <w:r w:rsidR="000F3EAE" w:rsidRPr="003C75CB">
        <w:t>»</w:t>
      </w:r>
      <w:bookmarkEnd w:id="10"/>
    </w:p>
    <w:p w:rsidR="00FD0E8A" w:rsidRPr="003C75CB" w:rsidRDefault="00FD0E8A" w:rsidP="003C75CB">
      <w:pPr>
        <w:pStyle w:val="affff2"/>
        <w:jc w:val="both"/>
        <w:rPr>
          <w:lang w:eastAsia="ru-RU"/>
        </w:rPr>
      </w:pPr>
    </w:p>
    <w:p w:rsidR="00804256" w:rsidRPr="003C75CB" w:rsidRDefault="00804256" w:rsidP="003C75CB">
      <w:pPr>
        <w:pStyle w:val="affff2"/>
        <w:jc w:val="both"/>
        <w:rPr>
          <w:lang w:eastAsia="ru-RU"/>
        </w:rPr>
      </w:pPr>
      <w:r w:rsidRPr="003C75CB">
        <w:rPr>
          <w:lang w:eastAsia="ru-RU"/>
        </w:rPr>
        <w:t>1. Решения о подготовке документации по планировке территории принимаются Администрацией</w:t>
      </w:r>
      <w:bookmarkStart w:id="11" w:name="Par2"/>
      <w:bookmarkEnd w:id="11"/>
      <w:r w:rsidRPr="003C75CB">
        <w:rPr>
          <w:lang w:eastAsia="ru-RU"/>
        </w:rPr>
        <w:t>, а также самостоятельно физическими и юридическими лицами:</w:t>
      </w:r>
    </w:p>
    <w:p w:rsidR="00804256" w:rsidRPr="003C75CB" w:rsidRDefault="00804256" w:rsidP="003C75CB">
      <w:pPr>
        <w:pStyle w:val="affff2"/>
        <w:jc w:val="both"/>
        <w:rPr>
          <w:lang w:eastAsia="ru-RU"/>
        </w:rPr>
      </w:pPr>
      <w:proofErr w:type="gramStart"/>
      <w:r w:rsidRPr="003C75CB">
        <w:rPr>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roofErr w:type="gramEnd"/>
    </w:p>
    <w:p w:rsidR="00804256" w:rsidRPr="003C75CB" w:rsidRDefault="00804256" w:rsidP="003C75CB">
      <w:pPr>
        <w:pStyle w:val="affff2"/>
        <w:jc w:val="both"/>
        <w:rPr>
          <w:lang w:eastAsia="ru-RU"/>
        </w:rPr>
      </w:pPr>
      <w:r w:rsidRPr="003C75CB">
        <w:rPr>
          <w:lang w:eastAsia="ru-RU"/>
        </w:rPr>
        <w:lastRenderedPageBreak/>
        <w:t>2) 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территорий в соответствии со статьёй 46.9. Градостроительного кодекса Российской Федерации;</w:t>
      </w:r>
    </w:p>
    <w:p w:rsidR="00804256" w:rsidRPr="003C75CB" w:rsidRDefault="00804256" w:rsidP="003C75CB">
      <w:pPr>
        <w:pStyle w:val="affff2"/>
        <w:jc w:val="both"/>
        <w:rPr>
          <w:lang w:eastAsia="ru-RU"/>
        </w:rPr>
      </w:pPr>
      <w:bookmarkStart w:id="12" w:name="Par5"/>
      <w:bookmarkEnd w:id="12"/>
      <w:r w:rsidRPr="003C75CB">
        <w:rPr>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804256" w:rsidRPr="003C75CB" w:rsidRDefault="00804256" w:rsidP="003C75CB">
      <w:pPr>
        <w:pStyle w:val="affff2"/>
        <w:jc w:val="both"/>
        <w:rPr>
          <w:lang w:eastAsia="ru-RU"/>
        </w:rPr>
      </w:pPr>
      <w:bookmarkStart w:id="13" w:name="Par6"/>
      <w:bookmarkEnd w:id="13"/>
      <w:r w:rsidRPr="003C75CB">
        <w:rPr>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местного значения.</w:t>
      </w:r>
    </w:p>
    <w:p w:rsidR="00804256" w:rsidRPr="003C75CB" w:rsidRDefault="007B2CC1" w:rsidP="003C75CB">
      <w:pPr>
        <w:pStyle w:val="affff2"/>
        <w:jc w:val="both"/>
        <w:rPr>
          <w:lang w:eastAsia="ru-RU"/>
        </w:rPr>
      </w:pPr>
      <w:r w:rsidRPr="003C75CB">
        <w:rPr>
          <w:lang w:eastAsia="ru-RU"/>
        </w:rPr>
        <w:t>2. </w:t>
      </w:r>
      <w:r w:rsidR="00804256" w:rsidRPr="003C75CB">
        <w:rPr>
          <w:lang w:eastAsia="ru-RU"/>
        </w:rPr>
        <w:t xml:space="preserve">В случаях, предусмотренных </w:t>
      </w:r>
      <w:r w:rsidRPr="003C75CB">
        <w:rPr>
          <w:lang w:eastAsia="ru-RU"/>
        </w:rPr>
        <w:t xml:space="preserve">пунктами 1-4 части 1 </w:t>
      </w:r>
      <w:r w:rsidR="00804256" w:rsidRPr="003C75CB">
        <w:rPr>
          <w:lang w:eastAsia="ru-RU"/>
        </w:rPr>
        <w:t>настоящей статьи, подготовка документации по планировке территории осуществляется указа</w:t>
      </w:r>
      <w:r w:rsidRPr="003C75CB">
        <w:rPr>
          <w:lang w:eastAsia="ru-RU"/>
        </w:rPr>
        <w:t xml:space="preserve">нными лицами за счет их средств. </w:t>
      </w:r>
      <w:r w:rsidR="00804256" w:rsidRPr="003C75CB">
        <w:rPr>
          <w:lang w:eastAsia="ru-RU"/>
        </w:rPr>
        <w:t xml:space="preserve">Расходы указанных лиц на подготовку документации по планировке территории не подлежат возмещению за счет средств </w:t>
      </w:r>
      <w:r w:rsidRPr="003C75CB">
        <w:rPr>
          <w:lang w:eastAsia="ru-RU"/>
        </w:rPr>
        <w:t xml:space="preserve">бюджета городского округа </w:t>
      </w:r>
      <w:proofErr w:type="spellStart"/>
      <w:r w:rsidR="00DD6859" w:rsidRPr="003C75CB">
        <w:rPr>
          <w:lang w:eastAsia="ru-RU"/>
        </w:rPr>
        <w:t>Сунжа</w:t>
      </w:r>
      <w:proofErr w:type="spellEnd"/>
      <w:r w:rsidR="00804256" w:rsidRPr="003C75CB">
        <w:rPr>
          <w:lang w:eastAsia="ru-RU"/>
        </w:rPr>
        <w:t>.</w:t>
      </w:r>
    </w:p>
    <w:p w:rsidR="007B2CC1" w:rsidRPr="003C75CB" w:rsidRDefault="007B2CC1" w:rsidP="003C75CB">
      <w:pPr>
        <w:pStyle w:val="affff2"/>
        <w:jc w:val="both"/>
        <w:rPr>
          <w:lang w:eastAsia="ru-RU"/>
        </w:rPr>
      </w:pPr>
      <w:bookmarkStart w:id="14" w:name="Par10"/>
      <w:bookmarkStart w:id="15" w:name="Par14"/>
      <w:bookmarkStart w:id="16" w:name="Par18"/>
      <w:bookmarkStart w:id="17" w:name="Par20"/>
      <w:bookmarkStart w:id="18" w:name="Par24"/>
      <w:bookmarkEnd w:id="14"/>
      <w:bookmarkEnd w:id="15"/>
      <w:bookmarkEnd w:id="16"/>
      <w:bookmarkEnd w:id="17"/>
      <w:bookmarkEnd w:id="18"/>
      <w:r w:rsidRPr="003C75CB">
        <w:rPr>
          <w:lang w:eastAsia="ru-RU"/>
        </w:rPr>
        <w:t>3. </w:t>
      </w:r>
      <w:proofErr w:type="gramStart"/>
      <w:r w:rsidR="00804256" w:rsidRPr="003C75CB">
        <w:rPr>
          <w:lang w:eastAsia="ru-RU"/>
        </w:rPr>
        <w:t xml:space="preserve">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w:t>
      </w:r>
      <w:r w:rsidRPr="003C75CB">
        <w:rPr>
          <w:lang w:eastAsia="ru-RU"/>
        </w:rPr>
        <w:t>в пунктах 1-4 части 1</w:t>
      </w:r>
      <w:r w:rsidR="00804256" w:rsidRPr="003C75CB">
        <w:rPr>
          <w:lang w:eastAsia="ru-RU"/>
        </w:rPr>
        <w:t xml:space="preserve"> настоящей статьи, и утверждают документацию по планировке территории в границах городского округа, за исключением случаев, </w:t>
      </w:r>
      <w:r w:rsidR="00DD5EB6" w:rsidRPr="003C75CB">
        <w:rPr>
          <w:lang w:eastAsia="ru-RU"/>
        </w:rPr>
        <w:t xml:space="preserve">когда это отнесено к полномочиям органов исполнительной власти Российской Федерации, </w:t>
      </w:r>
      <w:r w:rsidR="00784725" w:rsidRPr="003C75CB">
        <w:rPr>
          <w:lang w:eastAsia="ru-RU"/>
        </w:rPr>
        <w:t>Республики Ингушетия</w:t>
      </w:r>
      <w:r w:rsidR="00DD5EB6" w:rsidRPr="003C75CB">
        <w:rPr>
          <w:lang w:eastAsia="ru-RU"/>
        </w:rPr>
        <w:t>, муниципальных образований, имеющих смежную границу</w:t>
      </w:r>
      <w:proofErr w:type="gramEnd"/>
      <w:r w:rsidR="00DD5EB6" w:rsidRPr="003C75CB">
        <w:rPr>
          <w:lang w:eastAsia="ru-RU"/>
        </w:rPr>
        <w:t xml:space="preserve"> с городским округом </w:t>
      </w:r>
      <w:proofErr w:type="spellStart"/>
      <w:r w:rsidR="00DD6859" w:rsidRPr="003C75CB">
        <w:rPr>
          <w:lang w:eastAsia="ru-RU"/>
        </w:rPr>
        <w:t>Сунжа</w:t>
      </w:r>
      <w:proofErr w:type="spellEnd"/>
      <w:r w:rsidR="00DD5EB6" w:rsidRPr="003C75CB">
        <w:rPr>
          <w:lang w:eastAsia="ru-RU"/>
        </w:rPr>
        <w:t>.</w:t>
      </w:r>
    </w:p>
    <w:p w:rsidR="00804256" w:rsidRPr="003C75CB" w:rsidRDefault="00DD5EB6" w:rsidP="003C75CB">
      <w:pPr>
        <w:pStyle w:val="affff2"/>
        <w:jc w:val="both"/>
        <w:rPr>
          <w:lang w:eastAsia="ru-RU"/>
        </w:rPr>
      </w:pPr>
      <w:r w:rsidRPr="003C75CB">
        <w:rPr>
          <w:lang w:eastAsia="ru-RU"/>
        </w:rPr>
        <w:t>4. </w:t>
      </w:r>
      <w:proofErr w:type="gramStart"/>
      <w:r w:rsidR="00804256" w:rsidRPr="003C75CB">
        <w:rPr>
          <w:lang w:eastAsia="ru-RU"/>
        </w:rPr>
        <w:t>В случае принятия решения о подготовке документации по планировке территории</w:t>
      </w:r>
      <w:r w:rsidRPr="003C75CB">
        <w:rPr>
          <w:lang w:eastAsia="ru-RU"/>
        </w:rPr>
        <w:t xml:space="preserve"> применительно к территории городского округа </w:t>
      </w:r>
      <w:proofErr w:type="spellStart"/>
      <w:r w:rsidR="00DD6859" w:rsidRPr="003C75CB">
        <w:rPr>
          <w:lang w:eastAsia="ru-RU"/>
        </w:rPr>
        <w:t>Сунжа</w:t>
      </w:r>
      <w:proofErr w:type="spellEnd"/>
      <w:r w:rsidRPr="003C75CB">
        <w:rPr>
          <w:lang w:eastAsia="ru-RU"/>
        </w:rPr>
        <w:t>,</w:t>
      </w:r>
      <w:r w:rsidR="00804256" w:rsidRPr="003C75CB">
        <w:rPr>
          <w:lang w:eastAsia="ru-RU"/>
        </w:rPr>
        <w:t xml:space="preserve"> уполномоченный федеральный орган исполнительной власти, орган исполнительной власти </w:t>
      </w:r>
      <w:r w:rsidR="00784725" w:rsidRPr="003C75CB">
        <w:rPr>
          <w:lang w:eastAsia="ru-RU"/>
        </w:rPr>
        <w:t>Республики Ингушетия</w:t>
      </w:r>
      <w:r w:rsidR="00804256" w:rsidRPr="003C75CB">
        <w:rPr>
          <w:lang w:eastAsia="ru-RU"/>
        </w:rPr>
        <w:t xml:space="preserve">, орган местного самоуправления муниципального </w:t>
      </w:r>
      <w:r w:rsidRPr="003C75CB">
        <w:rPr>
          <w:lang w:eastAsia="ru-RU"/>
        </w:rPr>
        <w:t>образования</w:t>
      </w:r>
      <w:r w:rsidR="00804256" w:rsidRPr="003C75CB">
        <w:rPr>
          <w:lang w:eastAsia="ru-RU"/>
        </w:rPr>
        <w:t xml:space="preserve">, заинтересованное лицо, указанное в </w:t>
      </w:r>
      <w:r w:rsidRPr="003C75CB">
        <w:rPr>
          <w:lang w:eastAsia="ru-RU"/>
        </w:rPr>
        <w:t xml:space="preserve">пунктах 1 – 4 части 1 </w:t>
      </w:r>
      <w:r w:rsidR="00804256" w:rsidRPr="003C75CB">
        <w:rPr>
          <w:lang w:eastAsia="ru-RU"/>
        </w:rPr>
        <w:t>настоящей статьи, в течение десяти дней со дня принятия такого решения направляют уведомление о принятом решении главе городского округа</w:t>
      </w:r>
      <w:r w:rsidRPr="003C75CB">
        <w:rPr>
          <w:lang w:eastAsia="ru-RU"/>
        </w:rPr>
        <w:t xml:space="preserve"> </w:t>
      </w:r>
      <w:proofErr w:type="spellStart"/>
      <w:r w:rsidR="00DD6859" w:rsidRPr="003C75CB">
        <w:rPr>
          <w:lang w:eastAsia="ru-RU"/>
        </w:rPr>
        <w:t>Сунжа</w:t>
      </w:r>
      <w:proofErr w:type="spellEnd"/>
      <w:proofErr w:type="gramEnd"/>
      <w:r w:rsidR="00DD6859" w:rsidRPr="003C75CB">
        <w:rPr>
          <w:lang w:eastAsia="ru-RU"/>
        </w:rPr>
        <w:t>.</w:t>
      </w:r>
    </w:p>
    <w:p w:rsidR="00804256" w:rsidRPr="003C75CB" w:rsidRDefault="00DD5EB6" w:rsidP="003C75CB">
      <w:pPr>
        <w:pStyle w:val="affff2"/>
        <w:jc w:val="both"/>
        <w:rPr>
          <w:lang w:eastAsia="ru-RU"/>
        </w:rPr>
      </w:pPr>
      <w:r w:rsidRPr="003C75CB">
        <w:rPr>
          <w:lang w:eastAsia="ru-RU"/>
        </w:rPr>
        <w:t>5. </w:t>
      </w:r>
      <w:r w:rsidR="00804256" w:rsidRPr="003C75CB">
        <w:rPr>
          <w:lang w:eastAsia="ru-RU"/>
        </w:rPr>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w:t>
      </w:r>
      <w:r w:rsidR="00821860" w:rsidRPr="003C75CB">
        <w:rPr>
          <w:lang w:eastAsia="ru-RU"/>
        </w:rPr>
        <w:t xml:space="preserve">за счет средств местного бюджета, а также </w:t>
      </w:r>
      <w:r w:rsidR="00804256" w:rsidRPr="003C75CB">
        <w:rPr>
          <w:lang w:eastAsia="ru-RU"/>
        </w:rPr>
        <w:t>физическими или юридическими лицами за счет их средств.</w:t>
      </w:r>
      <w:r w:rsidR="00821860" w:rsidRPr="003C75CB">
        <w:t xml:space="preserve"> </w:t>
      </w:r>
    </w:p>
    <w:p w:rsidR="00804256" w:rsidRPr="003C75CB" w:rsidRDefault="00C46D8A" w:rsidP="003C75CB">
      <w:pPr>
        <w:pStyle w:val="affff2"/>
        <w:jc w:val="both"/>
      </w:pPr>
      <w:bookmarkStart w:id="19" w:name="Par43"/>
      <w:bookmarkEnd w:id="19"/>
      <w:r w:rsidRPr="003C75CB">
        <w:rPr>
          <w:lang w:eastAsia="ru-RU"/>
        </w:rPr>
        <w:t>6. </w:t>
      </w:r>
      <w:r w:rsidR="00804256" w:rsidRPr="003C75CB">
        <w:rPr>
          <w:lang w:eastAsia="ru-RU"/>
        </w:rPr>
        <w:t xml:space="preserve">Лица, указанные в </w:t>
      </w:r>
      <w:hyperlink w:anchor="Par5" w:history="1">
        <w:r w:rsidR="00804256" w:rsidRPr="003C75CB">
          <w:rPr>
            <w:lang w:eastAsia="ru-RU"/>
          </w:rPr>
          <w:t>пунктах 3</w:t>
        </w:r>
      </w:hyperlink>
      <w:r w:rsidR="00804256" w:rsidRPr="003C75CB">
        <w:rPr>
          <w:lang w:eastAsia="ru-RU"/>
        </w:rPr>
        <w:t xml:space="preserve"> и </w:t>
      </w:r>
      <w:hyperlink w:anchor="Par6" w:history="1">
        <w:r w:rsidR="00804256" w:rsidRPr="003C75CB">
          <w:rPr>
            <w:lang w:eastAsia="ru-RU"/>
          </w:rPr>
          <w:t xml:space="preserve">4 части </w:t>
        </w:r>
        <w:r w:rsidRPr="003C75CB">
          <w:rPr>
            <w:lang w:eastAsia="ru-RU"/>
          </w:rPr>
          <w:t>1</w:t>
        </w:r>
      </w:hyperlink>
      <w:r w:rsidR="00804256" w:rsidRPr="003C75CB">
        <w:rPr>
          <w:lang w:eastAsia="ru-RU"/>
        </w:rPr>
        <w:t xml:space="preserve"> настоящей статьи, осуществляют подготовку документации по планировке территории в соответствии с требованиями, </w:t>
      </w:r>
      <w:r w:rsidRPr="003C75CB">
        <w:rPr>
          <w:lang w:eastAsia="ru-RU"/>
        </w:rPr>
        <w:t>установленными действующим законодательством</w:t>
      </w:r>
      <w:r w:rsidR="00804256" w:rsidRPr="003C75CB">
        <w:rPr>
          <w:lang w:eastAsia="ru-RU"/>
        </w:rPr>
        <w:t>, и направляют такую документацию для утверждения в уполномоченны</w:t>
      </w:r>
      <w:r w:rsidR="0072702B" w:rsidRPr="003C75CB">
        <w:rPr>
          <w:lang w:eastAsia="ru-RU"/>
        </w:rPr>
        <w:t>й</w:t>
      </w:r>
      <w:r w:rsidR="00804256" w:rsidRPr="003C75CB">
        <w:rPr>
          <w:lang w:eastAsia="ru-RU"/>
        </w:rPr>
        <w:t xml:space="preserve"> </w:t>
      </w:r>
      <w:r w:rsidRPr="003C75CB">
        <w:rPr>
          <w:lang w:eastAsia="ru-RU"/>
        </w:rPr>
        <w:t xml:space="preserve">орган </w:t>
      </w:r>
      <w:r w:rsidR="0072702B" w:rsidRPr="003C75CB">
        <w:rPr>
          <w:lang w:eastAsia="ru-RU"/>
        </w:rPr>
        <w:t>Администрации</w:t>
      </w:r>
      <w:r w:rsidRPr="003C75CB">
        <w:rPr>
          <w:lang w:eastAsia="ru-RU"/>
        </w:rPr>
        <w:t>.</w:t>
      </w:r>
    </w:p>
    <w:p w:rsidR="00B16AA7" w:rsidRPr="003C75CB" w:rsidRDefault="0072702B" w:rsidP="003C75CB">
      <w:pPr>
        <w:pStyle w:val="affff2"/>
        <w:jc w:val="both"/>
        <w:rPr>
          <w:lang w:eastAsia="ru-RU"/>
        </w:rPr>
      </w:pPr>
      <w:bookmarkStart w:id="20" w:name="Par66"/>
      <w:bookmarkEnd w:id="20"/>
      <w:r w:rsidRPr="003C75CB">
        <w:rPr>
          <w:lang w:eastAsia="ru-RU"/>
        </w:rPr>
        <w:t>7. </w:t>
      </w:r>
      <w:proofErr w:type="gramStart"/>
      <w:r w:rsidR="00804256" w:rsidRPr="003C75CB">
        <w:rPr>
          <w:lang w:eastAsia="ru-RU"/>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w:t>
      </w:r>
      <w:r w:rsidRPr="003C75CB">
        <w:rPr>
          <w:lang w:eastAsia="ru-RU"/>
        </w:rPr>
        <w:t xml:space="preserve">образования, имеющего общую границу с городским округом </w:t>
      </w:r>
      <w:proofErr w:type="spellStart"/>
      <w:r w:rsidR="00DD6859" w:rsidRPr="003C75CB">
        <w:rPr>
          <w:lang w:eastAsia="ru-RU"/>
        </w:rPr>
        <w:t>Сунжа</w:t>
      </w:r>
      <w:proofErr w:type="spellEnd"/>
      <w:r w:rsidR="00DD6859" w:rsidRPr="003C75CB">
        <w:rPr>
          <w:lang w:eastAsia="ru-RU"/>
        </w:rPr>
        <w:t xml:space="preserve"> </w:t>
      </w:r>
      <w:r w:rsidR="00804256" w:rsidRPr="003C75CB">
        <w:rPr>
          <w:lang w:eastAsia="ru-RU"/>
        </w:rPr>
        <w:t xml:space="preserve">или в целях размещения иного объекта в границах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w:t>
      </w:r>
      <w:r w:rsidR="00B16AA7" w:rsidRPr="003C75CB">
        <w:rPr>
          <w:lang w:eastAsia="ru-RU"/>
        </w:rPr>
        <w:t>муниципального образования, имеющего</w:t>
      </w:r>
      <w:proofErr w:type="gramEnd"/>
      <w:r w:rsidR="00B16AA7" w:rsidRPr="003C75CB">
        <w:rPr>
          <w:lang w:eastAsia="ru-RU"/>
        </w:rPr>
        <w:t xml:space="preserve"> общую границу с городским округом </w:t>
      </w:r>
      <w:proofErr w:type="spellStart"/>
      <w:r w:rsidR="00DD6859" w:rsidRPr="003C75CB">
        <w:rPr>
          <w:lang w:eastAsia="ru-RU"/>
        </w:rPr>
        <w:t>Сунжа</w:t>
      </w:r>
      <w:proofErr w:type="spellEnd"/>
      <w:r w:rsidR="00804256" w:rsidRPr="003C75CB">
        <w:rPr>
          <w:lang w:eastAsia="ru-RU"/>
        </w:rPr>
        <w:t>, до ее утверждения подлежит согласованию с главой городского округа</w:t>
      </w:r>
      <w:r w:rsidR="00DD6859" w:rsidRPr="003C75CB">
        <w:rPr>
          <w:lang w:eastAsia="ru-RU"/>
        </w:rPr>
        <w:t xml:space="preserve"> </w:t>
      </w:r>
      <w:proofErr w:type="spellStart"/>
      <w:r w:rsidR="00DD6859" w:rsidRPr="003C75CB">
        <w:rPr>
          <w:lang w:eastAsia="ru-RU"/>
        </w:rPr>
        <w:t>Сунжа</w:t>
      </w:r>
      <w:proofErr w:type="spellEnd"/>
      <w:r w:rsidR="00804256" w:rsidRPr="003C75CB">
        <w:rPr>
          <w:lang w:eastAsia="ru-RU"/>
        </w:rPr>
        <w:t xml:space="preserve">. </w:t>
      </w:r>
    </w:p>
    <w:p w:rsidR="00804256" w:rsidRPr="003C75CB" w:rsidRDefault="00B16AA7" w:rsidP="003C75CB">
      <w:pPr>
        <w:pStyle w:val="affff2"/>
        <w:jc w:val="both"/>
        <w:rPr>
          <w:lang w:eastAsia="ru-RU"/>
        </w:rPr>
      </w:pPr>
      <w:r w:rsidRPr="003C75CB">
        <w:rPr>
          <w:lang w:eastAsia="ru-RU"/>
        </w:rPr>
        <w:t>8. </w:t>
      </w:r>
      <w:proofErr w:type="gramStart"/>
      <w:r w:rsidR="00804256" w:rsidRPr="003C75CB">
        <w:rPr>
          <w:lang w:eastAsia="ru-RU"/>
        </w:rPr>
        <w:t xml:space="preserve">Предметом согласования </w:t>
      </w:r>
      <w:r w:rsidRPr="003C75CB">
        <w:rPr>
          <w:lang w:eastAsia="ru-RU"/>
        </w:rPr>
        <w:t xml:space="preserve">в случае, указанном в части 7 настоящей статьи, </w:t>
      </w:r>
      <w:r w:rsidR="00804256" w:rsidRPr="003C75CB">
        <w:rPr>
          <w:lang w:eastAsia="ru-RU"/>
        </w:rPr>
        <w:t xml:space="preserve">является соответствие планируемого размещения </w:t>
      </w:r>
      <w:r w:rsidRPr="003C75CB">
        <w:rPr>
          <w:lang w:eastAsia="ru-RU"/>
        </w:rPr>
        <w:t xml:space="preserve">объекта федерального значения, объекта регионального значения, объекта местного значения муниципального образования, имеющего общую границу с городским округом </w:t>
      </w:r>
      <w:proofErr w:type="spellStart"/>
      <w:r w:rsidR="00DD6859" w:rsidRPr="003C75CB">
        <w:rPr>
          <w:lang w:eastAsia="ru-RU"/>
        </w:rPr>
        <w:t>Сунжа</w:t>
      </w:r>
      <w:proofErr w:type="spellEnd"/>
      <w:r w:rsidRPr="003C75CB">
        <w:rPr>
          <w:lang w:eastAsia="ru-RU"/>
        </w:rPr>
        <w:t xml:space="preserve"> настоящим Правилам </w:t>
      </w:r>
      <w:r w:rsidR="00804256" w:rsidRPr="003C75CB">
        <w:rPr>
          <w:lang w:eastAsia="ru-RU"/>
        </w:rPr>
        <w:t>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w:t>
      </w:r>
      <w:proofErr w:type="gramEnd"/>
      <w:r w:rsidR="00804256" w:rsidRPr="003C75CB">
        <w:rPr>
          <w:lang w:eastAsia="ru-RU"/>
        </w:rPr>
        <w:t xml:space="preserve"> обеспеченности территории объектами коммунальной, транспортной, социальной </w:t>
      </w:r>
      <w:r w:rsidR="00804256" w:rsidRPr="003C75CB">
        <w:rPr>
          <w:lang w:eastAsia="ru-RU"/>
        </w:rPr>
        <w:lastRenderedPageBreak/>
        <w:t>инфраструктур и фактических показателей территориальной доступности указанных объектов для населения.</w:t>
      </w:r>
    </w:p>
    <w:p w:rsidR="00804256" w:rsidRPr="003C75CB" w:rsidRDefault="00B16AA7" w:rsidP="003C75CB">
      <w:pPr>
        <w:pStyle w:val="affff2"/>
        <w:jc w:val="both"/>
        <w:rPr>
          <w:lang w:eastAsia="ru-RU"/>
        </w:rPr>
      </w:pPr>
      <w:bookmarkStart w:id="21" w:name="Par68"/>
      <w:bookmarkEnd w:id="21"/>
      <w:r w:rsidRPr="003C75CB">
        <w:rPr>
          <w:lang w:eastAsia="ru-RU"/>
        </w:rPr>
        <w:t>9. </w:t>
      </w:r>
      <w:r w:rsidR="00804256" w:rsidRPr="003C75CB">
        <w:rPr>
          <w:lang w:eastAsia="ru-RU"/>
        </w:rPr>
        <w:t xml:space="preserve">В течение тридцати дней со дня получения указанной в </w:t>
      </w:r>
      <w:hyperlink w:anchor="Par66" w:history="1">
        <w:r w:rsidR="00804256" w:rsidRPr="003C75CB">
          <w:rPr>
            <w:lang w:eastAsia="ru-RU"/>
          </w:rPr>
          <w:t xml:space="preserve">части </w:t>
        </w:r>
        <w:r w:rsidRPr="003C75CB">
          <w:rPr>
            <w:lang w:eastAsia="ru-RU"/>
          </w:rPr>
          <w:t>7</w:t>
        </w:r>
      </w:hyperlink>
      <w:r w:rsidR="00804256" w:rsidRPr="003C75CB">
        <w:rPr>
          <w:lang w:eastAsia="ru-RU"/>
        </w:rPr>
        <w:t xml:space="preserve"> настоящей статьи документации по планировке территории глава городского округа </w:t>
      </w:r>
      <w:proofErr w:type="spellStart"/>
      <w:r w:rsidR="00DD6859" w:rsidRPr="003C75CB">
        <w:rPr>
          <w:lang w:eastAsia="ru-RU"/>
        </w:rPr>
        <w:t>Сунжа</w:t>
      </w:r>
      <w:proofErr w:type="spellEnd"/>
      <w:r w:rsidR="00DD6859" w:rsidRPr="003C75CB">
        <w:rPr>
          <w:lang w:eastAsia="ru-RU"/>
        </w:rPr>
        <w:t xml:space="preserve"> </w:t>
      </w:r>
      <w:r w:rsidR="00804256" w:rsidRPr="003C75CB">
        <w:rPr>
          <w:lang w:eastAsia="ru-RU"/>
        </w:rPr>
        <w:t>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804256" w:rsidRPr="003C75CB" w:rsidRDefault="00804256" w:rsidP="003C75CB">
      <w:pPr>
        <w:pStyle w:val="affff2"/>
        <w:jc w:val="both"/>
        <w:rPr>
          <w:lang w:eastAsia="ru-RU"/>
        </w:rPr>
      </w:pPr>
      <w:r w:rsidRPr="003C75CB">
        <w:rPr>
          <w:lang w:eastAsia="ru-RU"/>
        </w:rPr>
        <w:t xml:space="preserve">1) несоответствие планируемого размещения объектов, указанных в </w:t>
      </w:r>
      <w:hyperlink w:anchor="Par66" w:history="1">
        <w:r w:rsidRPr="003C75CB">
          <w:rPr>
            <w:lang w:eastAsia="ru-RU"/>
          </w:rPr>
          <w:t xml:space="preserve">части </w:t>
        </w:r>
        <w:r w:rsidR="00B16AA7" w:rsidRPr="003C75CB">
          <w:rPr>
            <w:lang w:eastAsia="ru-RU"/>
          </w:rPr>
          <w:t>7</w:t>
        </w:r>
      </w:hyperlink>
      <w:r w:rsidRPr="003C75CB">
        <w:rPr>
          <w:lang w:eastAsia="ru-RU"/>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804256" w:rsidRPr="003C75CB" w:rsidRDefault="00804256" w:rsidP="003C75CB">
      <w:pPr>
        <w:pStyle w:val="affff2"/>
        <w:jc w:val="both"/>
        <w:rPr>
          <w:lang w:eastAsia="ru-RU"/>
        </w:rPr>
      </w:pPr>
      <w:r w:rsidRPr="003C75CB">
        <w:rPr>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804256" w:rsidRPr="003C75CB" w:rsidRDefault="00B16AA7" w:rsidP="003C75CB">
      <w:pPr>
        <w:pStyle w:val="affff2"/>
        <w:jc w:val="both"/>
        <w:rPr>
          <w:lang w:eastAsia="ru-RU"/>
        </w:rPr>
      </w:pPr>
      <w:bookmarkStart w:id="22" w:name="Par78"/>
      <w:bookmarkEnd w:id="22"/>
      <w:r w:rsidRPr="003C75CB">
        <w:rPr>
          <w:lang w:eastAsia="ru-RU"/>
        </w:rPr>
        <w:t>10. </w:t>
      </w:r>
      <w:r w:rsidR="00804256" w:rsidRPr="003C75CB">
        <w:rPr>
          <w:lang w:eastAsia="ru-RU"/>
        </w:rPr>
        <w:t xml:space="preserve">Документация по планировке территории, утверждаемая соответственно уполномоченными федеральными органами исполнительной власти, высшим исполнительным органом государственной власти </w:t>
      </w:r>
      <w:r w:rsidR="00784725" w:rsidRPr="003C75CB">
        <w:rPr>
          <w:lang w:eastAsia="ru-RU"/>
        </w:rPr>
        <w:t>Республики Ингушетия</w:t>
      </w:r>
      <w:r w:rsidR="00804256" w:rsidRPr="003C75CB">
        <w:rPr>
          <w:lang w:eastAsia="ru-RU"/>
        </w:rPr>
        <w:t xml:space="preserve">, </w:t>
      </w:r>
      <w:r w:rsidR="008837B7" w:rsidRPr="003C75CB">
        <w:rPr>
          <w:lang w:eastAsia="ru-RU"/>
        </w:rPr>
        <w:t xml:space="preserve">органом </w:t>
      </w:r>
      <w:proofErr w:type="gramStart"/>
      <w:r w:rsidR="008837B7" w:rsidRPr="003C75CB">
        <w:rPr>
          <w:lang w:eastAsia="ru-RU"/>
        </w:rPr>
        <w:t xml:space="preserve">местного самоуправления муниципального образования, имеющего общие границы с городским округом </w:t>
      </w:r>
      <w:proofErr w:type="spellStart"/>
      <w:r w:rsidR="00DD6859" w:rsidRPr="003C75CB">
        <w:rPr>
          <w:lang w:eastAsia="ru-RU"/>
        </w:rPr>
        <w:t>Сунжа</w:t>
      </w:r>
      <w:proofErr w:type="spellEnd"/>
      <w:r w:rsidR="00DD6859" w:rsidRPr="003C75CB">
        <w:rPr>
          <w:lang w:eastAsia="ru-RU"/>
        </w:rPr>
        <w:t xml:space="preserve"> </w:t>
      </w:r>
      <w:r w:rsidR="00804256" w:rsidRPr="003C75CB">
        <w:rPr>
          <w:lang w:eastAsia="ru-RU"/>
        </w:rPr>
        <w:t>направляется</w:t>
      </w:r>
      <w:proofErr w:type="gramEnd"/>
      <w:r w:rsidR="00804256" w:rsidRPr="003C75CB">
        <w:rPr>
          <w:lang w:eastAsia="ru-RU"/>
        </w:rPr>
        <w:t xml:space="preserve"> главе городского округа</w:t>
      </w:r>
      <w:r w:rsidRPr="003C75CB">
        <w:rPr>
          <w:lang w:eastAsia="ru-RU"/>
        </w:rPr>
        <w:t xml:space="preserve"> </w:t>
      </w:r>
      <w:proofErr w:type="spellStart"/>
      <w:r w:rsidR="00DD6859" w:rsidRPr="003C75CB">
        <w:rPr>
          <w:lang w:eastAsia="ru-RU"/>
        </w:rPr>
        <w:t>Сунжа</w:t>
      </w:r>
      <w:proofErr w:type="spellEnd"/>
      <w:r w:rsidR="00804256" w:rsidRPr="003C75CB">
        <w:rPr>
          <w:lang w:eastAsia="ru-RU"/>
        </w:rPr>
        <w:t xml:space="preserve"> в течение семи дней со дня ее утверждения.</w:t>
      </w:r>
    </w:p>
    <w:p w:rsidR="00804256" w:rsidRPr="003C75CB" w:rsidRDefault="00804256" w:rsidP="003C75CB">
      <w:pPr>
        <w:pStyle w:val="affff2"/>
        <w:jc w:val="both"/>
        <w:rPr>
          <w:lang w:eastAsia="ru-RU"/>
        </w:rPr>
      </w:pPr>
      <w:r w:rsidRPr="003C75CB">
        <w:rPr>
          <w:lang w:eastAsia="ru-RU"/>
        </w:rPr>
        <w:t>1</w:t>
      </w:r>
      <w:r w:rsidR="00780E6E" w:rsidRPr="003C75CB">
        <w:rPr>
          <w:lang w:eastAsia="ru-RU"/>
        </w:rPr>
        <w:t>1</w:t>
      </w:r>
      <w:r w:rsidRPr="003C75CB">
        <w:rPr>
          <w:lang w:eastAsia="ru-RU"/>
        </w:rPr>
        <w:t xml:space="preserve">. Глава </w:t>
      </w:r>
      <w:r w:rsidR="00B16AA7" w:rsidRPr="003C75CB">
        <w:rPr>
          <w:lang w:eastAsia="ru-RU"/>
        </w:rPr>
        <w:t xml:space="preserve">городского округа </w:t>
      </w:r>
      <w:proofErr w:type="spellStart"/>
      <w:r w:rsidR="00DD6859" w:rsidRPr="003C75CB">
        <w:rPr>
          <w:lang w:eastAsia="ru-RU"/>
        </w:rPr>
        <w:t>Сунжа</w:t>
      </w:r>
      <w:proofErr w:type="spellEnd"/>
      <w:r w:rsidRPr="003C75CB">
        <w:rPr>
          <w:lang w:eastAsia="ru-RU"/>
        </w:rPr>
        <w:t xml:space="preserve"> обеспечивает опубликование указанной в </w:t>
      </w:r>
      <w:hyperlink w:anchor="Par78" w:history="1">
        <w:r w:rsidRPr="003C75CB">
          <w:rPr>
            <w:lang w:eastAsia="ru-RU"/>
          </w:rPr>
          <w:t>части 1</w:t>
        </w:r>
        <w:r w:rsidR="00B16AA7" w:rsidRPr="003C75CB">
          <w:rPr>
            <w:lang w:eastAsia="ru-RU"/>
          </w:rPr>
          <w:t>0</w:t>
        </w:r>
      </w:hyperlink>
      <w:r w:rsidRPr="003C75CB">
        <w:rPr>
          <w:lang w:eastAsia="ru-RU"/>
        </w:rPr>
        <w:t xml:space="preserve"> настоящей статьи документации по планировке территории </w:t>
      </w:r>
      <w:r w:rsidR="008D323C" w:rsidRPr="003C75CB">
        <w:rPr>
          <w:lang w:eastAsia="ru-RU"/>
        </w:rPr>
        <w:t xml:space="preserve">в официальном средстве массовой информации органов местного самоуправления города </w:t>
      </w:r>
      <w:proofErr w:type="spellStart"/>
      <w:r w:rsidR="00DD6859" w:rsidRPr="003C75CB">
        <w:rPr>
          <w:lang w:eastAsia="ru-RU"/>
        </w:rPr>
        <w:t>Сунжа</w:t>
      </w:r>
      <w:proofErr w:type="spellEnd"/>
      <w:r w:rsidR="008D323C" w:rsidRPr="003C75CB">
        <w:rPr>
          <w:lang w:eastAsia="ru-RU"/>
        </w:rPr>
        <w:t xml:space="preserve"> </w:t>
      </w:r>
      <w:r w:rsidRPr="003C75CB">
        <w:rPr>
          <w:lang w:eastAsia="ru-RU"/>
        </w:rPr>
        <w:t>и размещает информацию о такой документации на официальном сайте муниципального образования в сети "Интернет".</w:t>
      </w:r>
    </w:p>
    <w:p w:rsidR="00804256" w:rsidRPr="003C75CB" w:rsidRDefault="008837B7" w:rsidP="003C75CB">
      <w:pPr>
        <w:pStyle w:val="affff2"/>
        <w:jc w:val="both"/>
        <w:rPr>
          <w:lang w:eastAsia="ru-RU"/>
        </w:rPr>
      </w:pPr>
      <w:r w:rsidRPr="003C75CB">
        <w:rPr>
          <w:lang w:eastAsia="ru-RU"/>
        </w:rPr>
        <w:t>1</w:t>
      </w:r>
      <w:r w:rsidR="00780E6E" w:rsidRPr="003C75CB">
        <w:rPr>
          <w:lang w:eastAsia="ru-RU"/>
        </w:rPr>
        <w:t>2</w:t>
      </w:r>
      <w:r w:rsidRPr="003C75CB">
        <w:rPr>
          <w:lang w:eastAsia="ru-RU"/>
        </w:rPr>
        <w:t>. В случае, указанном в части 3 настоящей статьи, р</w:t>
      </w:r>
      <w:r w:rsidR="00804256" w:rsidRPr="003C75CB">
        <w:rPr>
          <w:lang w:eastAsia="ru-RU"/>
        </w:rPr>
        <w:t>ешение о подготовке документации по планировке территории применительно к территории городского округа</w:t>
      </w:r>
      <w:r w:rsidRPr="003C75CB">
        <w:rPr>
          <w:lang w:eastAsia="ru-RU"/>
        </w:rPr>
        <w:t xml:space="preserve"> </w:t>
      </w:r>
      <w:r w:rsidR="00804256" w:rsidRPr="003C75CB">
        <w:rPr>
          <w:lang w:eastAsia="ru-RU"/>
        </w:rPr>
        <w:t xml:space="preserve">принимается </w:t>
      </w:r>
      <w:r w:rsidRPr="003C75CB">
        <w:rPr>
          <w:lang w:eastAsia="ru-RU"/>
        </w:rPr>
        <w:t>Администрацией</w:t>
      </w:r>
      <w:r w:rsidR="00804256" w:rsidRPr="003C75CB">
        <w:rPr>
          <w:lang w:eastAsia="ru-RU"/>
        </w:rPr>
        <w:t xml:space="preserve"> </w:t>
      </w:r>
      <w:r w:rsidRPr="003C75CB">
        <w:rPr>
          <w:lang w:eastAsia="ru-RU"/>
        </w:rPr>
        <w:t>самостоятельно, в том числе в рамках реализации местных целевых программ,</w:t>
      </w:r>
      <w:r w:rsidR="00804256" w:rsidRPr="003C75CB">
        <w:rPr>
          <w:lang w:eastAsia="ru-RU"/>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r w:rsidRPr="003C75CB">
        <w:rPr>
          <w:lang w:eastAsia="ru-RU"/>
        </w:rPr>
        <w:t>пунктах 1 – 4 части 1 настоящей статьи</w:t>
      </w:r>
      <w:r w:rsidR="00804256" w:rsidRPr="003C75CB">
        <w:rPr>
          <w:lang w:eastAsia="ru-RU"/>
        </w:rPr>
        <w:t xml:space="preserve">, принятие </w:t>
      </w:r>
      <w:r w:rsidRPr="003C75CB">
        <w:rPr>
          <w:lang w:eastAsia="ru-RU"/>
        </w:rPr>
        <w:t>Администрацией</w:t>
      </w:r>
      <w:r w:rsidR="00804256" w:rsidRPr="003C75CB">
        <w:rPr>
          <w:lang w:eastAsia="ru-RU"/>
        </w:rPr>
        <w:t xml:space="preserve"> решения о подготовке документации по планировке территории не требуется.</w:t>
      </w:r>
    </w:p>
    <w:p w:rsidR="00804256" w:rsidRPr="003C75CB" w:rsidRDefault="008837B7" w:rsidP="003C75CB">
      <w:pPr>
        <w:pStyle w:val="affff2"/>
        <w:jc w:val="both"/>
        <w:rPr>
          <w:lang w:eastAsia="ru-RU"/>
        </w:rPr>
      </w:pPr>
      <w:r w:rsidRPr="003C75CB">
        <w:rPr>
          <w:lang w:eastAsia="ru-RU"/>
        </w:rPr>
        <w:t>1</w:t>
      </w:r>
      <w:r w:rsidR="00780E6E" w:rsidRPr="003C75CB">
        <w:rPr>
          <w:lang w:eastAsia="ru-RU"/>
        </w:rPr>
        <w:t>3</w:t>
      </w:r>
      <w:r w:rsidRPr="003C75CB">
        <w:rPr>
          <w:lang w:eastAsia="ru-RU"/>
        </w:rPr>
        <w:t>. </w:t>
      </w:r>
      <w:r w:rsidR="00804256" w:rsidRPr="003C75CB">
        <w:rPr>
          <w:lang w:eastAsia="ru-RU"/>
        </w:rPr>
        <w:t xml:space="preserve">Указанное в </w:t>
      </w:r>
      <w:hyperlink w:anchor="Par95" w:history="1">
        <w:r w:rsidR="00804256" w:rsidRPr="003C75CB">
          <w:rPr>
            <w:lang w:eastAsia="ru-RU"/>
          </w:rPr>
          <w:t>части 1</w:t>
        </w:r>
      </w:hyperlink>
      <w:r w:rsidR="00780E6E" w:rsidRPr="003C75CB">
        <w:rPr>
          <w:lang w:eastAsia="ru-RU"/>
        </w:rPr>
        <w:t>2</w:t>
      </w:r>
      <w:r w:rsidR="00804256" w:rsidRPr="003C75CB">
        <w:rPr>
          <w:lang w:eastAsia="ru-RU"/>
        </w:rPr>
        <w:t xml:space="preserve"> настоящей статьи решение подлежит опубликованию </w:t>
      </w:r>
      <w:r w:rsidR="008D323C" w:rsidRPr="003C75CB">
        <w:rPr>
          <w:lang w:eastAsia="ru-RU"/>
        </w:rPr>
        <w:t xml:space="preserve">в официальном средстве массовой информации органов местного самоуправления города </w:t>
      </w:r>
      <w:proofErr w:type="spellStart"/>
      <w:r w:rsidR="00DD6859" w:rsidRPr="003C75CB">
        <w:rPr>
          <w:lang w:eastAsia="ru-RU"/>
        </w:rPr>
        <w:t>Сунжа</w:t>
      </w:r>
      <w:proofErr w:type="spellEnd"/>
      <w:r w:rsidR="00DD6859" w:rsidRPr="003C75CB">
        <w:rPr>
          <w:lang w:eastAsia="ru-RU"/>
        </w:rPr>
        <w:t xml:space="preserve"> </w:t>
      </w:r>
      <w:r w:rsidR="00804256" w:rsidRPr="003C75CB">
        <w:rPr>
          <w:lang w:eastAsia="ru-RU"/>
        </w:rPr>
        <w:t xml:space="preserve"> в течение трех дней со дня принятия и размещается на официальном сайте городского округа в сети "Интернет".</w:t>
      </w:r>
    </w:p>
    <w:p w:rsidR="00804256" w:rsidRPr="003C75CB" w:rsidRDefault="008837B7" w:rsidP="003C75CB">
      <w:pPr>
        <w:pStyle w:val="affff2"/>
        <w:jc w:val="both"/>
        <w:rPr>
          <w:lang w:eastAsia="ru-RU"/>
        </w:rPr>
      </w:pPr>
      <w:r w:rsidRPr="003C75CB">
        <w:rPr>
          <w:lang w:eastAsia="ru-RU"/>
        </w:rPr>
        <w:t>1</w:t>
      </w:r>
      <w:r w:rsidR="00780E6E" w:rsidRPr="003C75CB">
        <w:rPr>
          <w:lang w:eastAsia="ru-RU"/>
        </w:rPr>
        <w:t>4</w:t>
      </w:r>
      <w:r w:rsidRPr="003C75CB">
        <w:rPr>
          <w:lang w:eastAsia="ru-RU"/>
        </w:rPr>
        <w:t>. </w:t>
      </w:r>
      <w:r w:rsidR="00804256" w:rsidRPr="003C75CB">
        <w:rPr>
          <w:lang w:eastAsia="ru-RU"/>
        </w:rPr>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Pr="003C75CB">
        <w:rPr>
          <w:lang w:eastAsia="ru-RU"/>
        </w:rPr>
        <w:t>уполномоченный орган Администрации</w:t>
      </w:r>
      <w:r w:rsidR="00804256" w:rsidRPr="003C75CB">
        <w:rPr>
          <w:lang w:eastAsia="ru-RU"/>
        </w:rPr>
        <w:t xml:space="preserve"> свои предложения о порядке, сроках подготовки и содержании документации по планировке территории.</w:t>
      </w:r>
    </w:p>
    <w:p w:rsidR="00804256" w:rsidRPr="003C75CB" w:rsidRDefault="00780E6E" w:rsidP="003C75CB">
      <w:pPr>
        <w:pStyle w:val="affff2"/>
        <w:jc w:val="both"/>
        <w:rPr>
          <w:lang w:eastAsia="ru-RU"/>
        </w:rPr>
      </w:pPr>
      <w:r w:rsidRPr="003C75CB">
        <w:rPr>
          <w:lang w:eastAsia="ru-RU"/>
        </w:rPr>
        <w:t>15</w:t>
      </w:r>
      <w:r w:rsidR="008837B7" w:rsidRPr="003C75CB">
        <w:rPr>
          <w:lang w:eastAsia="ru-RU"/>
        </w:rPr>
        <w:t>. </w:t>
      </w:r>
      <w:r w:rsidR="00804256" w:rsidRPr="003C75CB">
        <w:rPr>
          <w:lang w:eastAsia="ru-RU"/>
        </w:rPr>
        <w:t xml:space="preserve">Заинтересованные лица, указанные </w:t>
      </w:r>
      <w:r w:rsidR="008837B7" w:rsidRPr="003C75CB">
        <w:rPr>
          <w:lang w:eastAsia="ru-RU"/>
        </w:rPr>
        <w:t>в пунктах 1 – 4 части 1 настоящей статьи</w:t>
      </w:r>
      <w:r w:rsidR="00804256" w:rsidRPr="003C75CB">
        <w:rPr>
          <w:lang w:eastAsia="ru-RU"/>
        </w:rPr>
        <w:t xml:space="preserve">, осуществляют подготовку документации по планировке территории в соответствии с требованиями, </w:t>
      </w:r>
      <w:r w:rsidR="008837B7" w:rsidRPr="003C75CB">
        <w:rPr>
          <w:lang w:eastAsia="ru-RU"/>
        </w:rPr>
        <w:t>установленными действующим законодательством</w:t>
      </w:r>
      <w:r w:rsidR="00804256" w:rsidRPr="003C75CB">
        <w:rPr>
          <w:lang w:eastAsia="ru-RU"/>
        </w:rPr>
        <w:t>, и направляют ее для утве</w:t>
      </w:r>
      <w:r w:rsidR="008837B7" w:rsidRPr="003C75CB">
        <w:rPr>
          <w:lang w:eastAsia="ru-RU"/>
        </w:rPr>
        <w:t>рждения в Администрацию</w:t>
      </w:r>
      <w:r w:rsidR="00804256" w:rsidRPr="003C75CB">
        <w:rPr>
          <w:lang w:eastAsia="ru-RU"/>
        </w:rPr>
        <w:t>.</w:t>
      </w:r>
    </w:p>
    <w:p w:rsidR="00804256" w:rsidRPr="003C75CB" w:rsidRDefault="00780E6E" w:rsidP="003C75CB">
      <w:pPr>
        <w:pStyle w:val="affff2"/>
        <w:jc w:val="both"/>
        <w:rPr>
          <w:lang w:eastAsia="ru-RU"/>
        </w:rPr>
      </w:pPr>
      <w:r w:rsidRPr="003C75CB">
        <w:rPr>
          <w:lang w:eastAsia="ru-RU"/>
        </w:rPr>
        <w:t>16</w:t>
      </w:r>
      <w:r w:rsidR="008837B7" w:rsidRPr="003C75CB">
        <w:rPr>
          <w:lang w:eastAsia="ru-RU"/>
        </w:rPr>
        <w:t>. Уполномоченный орган Администрации</w:t>
      </w:r>
      <w:r w:rsidR="00804256" w:rsidRPr="003C75CB">
        <w:rPr>
          <w:lang w:eastAsia="ru-RU"/>
        </w:rPr>
        <w:t xml:space="preserve"> осуществляет проверку документации по планировке территории на соответствие </w:t>
      </w:r>
      <w:r w:rsidR="008837B7" w:rsidRPr="003C75CB">
        <w:rPr>
          <w:lang w:eastAsia="ru-RU"/>
        </w:rPr>
        <w:t>действующему законодательству</w:t>
      </w:r>
      <w:r w:rsidR="00804256" w:rsidRPr="003C75CB">
        <w:rPr>
          <w:lang w:eastAsia="ru-RU"/>
        </w:rPr>
        <w:t>. По результатам проверки указанны</w:t>
      </w:r>
      <w:r w:rsidR="008837B7" w:rsidRPr="003C75CB">
        <w:rPr>
          <w:lang w:eastAsia="ru-RU"/>
        </w:rPr>
        <w:t>й орган</w:t>
      </w:r>
      <w:r w:rsidR="00804256" w:rsidRPr="003C75CB">
        <w:rPr>
          <w:lang w:eastAsia="ru-RU"/>
        </w:rPr>
        <w:t xml:space="preserve"> принимают соответствующее решение о направлении документации по планировке территории главе городского округа или об отклонении такой документации и о направлении ее на доработку.</w:t>
      </w:r>
    </w:p>
    <w:p w:rsidR="00804256" w:rsidRPr="003C75CB" w:rsidRDefault="00780E6E" w:rsidP="003C75CB">
      <w:pPr>
        <w:pStyle w:val="affff2"/>
        <w:jc w:val="both"/>
        <w:rPr>
          <w:lang w:eastAsia="ru-RU"/>
        </w:rPr>
      </w:pPr>
      <w:r w:rsidRPr="003C75CB">
        <w:rPr>
          <w:lang w:eastAsia="ru-RU"/>
        </w:rPr>
        <w:t>17. </w:t>
      </w:r>
      <w:proofErr w:type="gramStart"/>
      <w:r w:rsidRPr="003C75CB">
        <w:rPr>
          <w:lang w:eastAsia="ru-RU"/>
        </w:rPr>
        <w:t xml:space="preserve">После проведения публичных слушаний по документации по планировке территории в соответствии со статьёй 14 настоящих Правил, уполномоченный орган </w:t>
      </w:r>
      <w:r w:rsidRPr="003C75CB">
        <w:rPr>
          <w:lang w:eastAsia="ru-RU"/>
        </w:rPr>
        <w:lastRenderedPageBreak/>
        <w:t>Администрации</w:t>
      </w:r>
      <w:r w:rsidR="00804256" w:rsidRPr="003C75CB">
        <w:rPr>
          <w:lang w:eastAsia="ru-RU"/>
        </w:rPr>
        <w:t xml:space="preserve"> направляет </w:t>
      </w:r>
      <w:r w:rsidRPr="003C75CB">
        <w:rPr>
          <w:lang w:eastAsia="ru-RU"/>
        </w:rPr>
        <w:t xml:space="preserve">главе </w:t>
      </w:r>
      <w:r w:rsidR="00804256" w:rsidRPr="003C75CB">
        <w:rPr>
          <w:lang w:eastAsia="ru-RU"/>
        </w:rPr>
        <w:t>городского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roofErr w:type="gramEnd"/>
    </w:p>
    <w:p w:rsidR="00804256" w:rsidRPr="003C75CB" w:rsidRDefault="00780E6E" w:rsidP="003C75CB">
      <w:pPr>
        <w:pStyle w:val="affff2"/>
        <w:jc w:val="both"/>
        <w:rPr>
          <w:lang w:eastAsia="ru-RU"/>
        </w:rPr>
      </w:pPr>
      <w:r w:rsidRPr="003C75CB">
        <w:rPr>
          <w:lang w:eastAsia="ru-RU"/>
        </w:rPr>
        <w:t>18. </w:t>
      </w:r>
      <w:proofErr w:type="gramStart"/>
      <w:r w:rsidR="00804256" w:rsidRPr="003C75CB">
        <w:rPr>
          <w:lang w:eastAsia="ru-RU"/>
        </w:rPr>
        <w:t xml:space="preserve">Глава городского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3C75CB">
        <w:rPr>
          <w:lang w:eastAsia="ru-RU"/>
        </w:rPr>
        <w:t xml:space="preserve">уполномоченный </w:t>
      </w:r>
      <w:r w:rsidR="00804256" w:rsidRPr="003C75CB">
        <w:rPr>
          <w:lang w:eastAsia="ru-RU"/>
        </w:rPr>
        <w:t xml:space="preserve">орган </w:t>
      </w:r>
      <w:r w:rsidR="00EF7160" w:rsidRPr="003C75CB">
        <w:rPr>
          <w:lang w:eastAsia="ru-RU"/>
        </w:rPr>
        <w:t>Администрации</w:t>
      </w:r>
      <w:r w:rsidR="00804256" w:rsidRPr="003C75CB">
        <w:rPr>
          <w:lang w:eastAsia="ru-RU"/>
        </w:rPr>
        <w:t xml:space="preserve"> на доработку с учетом указанных протокола и заключения.</w:t>
      </w:r>
      <w:proofErr w:type="gramEnd"/>
    </w:p>
    <w:p w:rsidR="00804256" w:rsidRPr="003C75CB" w:rsidRDefault="00780E6E" w:rsidP="003C75CB">
      <w:pPr>
        <w:pStyle w:val="affff2"/>
        <w:jc w:val="both"/>
        <w:rPr>
          <w:lang w:eastAsia="ru-RU"/>
        </w:rPr>
      </w:pPr>
      <w:r w:rsidRPr="003C75CB">
        <w:rPr>
          <w:lang w:eastAsia="ru-RU"/>
        </w:rPr>
        <w:t>19. </w:t>
      </w:r>
      <w:proofErr w:type="gramStart"/>
      <w:r w:rsidR="00804256" w:rsidRPr="003C75CB">
        <w:rPr>
          <w:lang w:eastAsia="ru-RU"/>
        </w:rPr>
        <w:t xml:space="preserve">Основанием для отклонения документации по планировке территории, подготовленной лицами, указанными в </w:t>
      </w:r>
      <w:r w:rsidRPr="003C75CB">
        <w:rPr>
          <w:lang w:eastAsia="ru-RU"/>
        </w:rPr>
        <w:t>пунктах 1 – 4 части 1 настоящей статьи</w:t>
      </w:r>
      <w:r w:rsidR="00804256" w:rsidRPr="003C75CB">
        <w:rPr>
          <w:lang w:eastAsia="ru-RU"/>
        </w:rPr>
        <w:t xml:space="preserve">, и направления ее на доработку является несоответствие такой документации требованиям, указанным в </w:t>
      </w:r>
      <w:hyperlink w:anchor="Par43" w:history="1">
        <w:r w:rsidR="00804256" w:rsidRPr="003C75CB">
          <w:rPr>
            <w:lang w:eastAsia="ru-RU"/>
          </w:rPr>
          <w:t>части 10 статьи 45</w:t>
        </w:r>
      </w:hyperlink>
      <w:r w:rsidR="00804256" w:rsidRPr="003C75CB">
        <w:rPr>
          <w:lang w:eastAsia="ru-RU"/>
        </w:rPr>
        <w:t xml:space="preserve"> </w:t>
      </w:r>
      <w:r w:rsidRPr="003C75CB">
        <w:rPr>
          <w:lang w:eastAsia="ru-RU"/>
        </w:rPr>
        <w:t>Градостроительного</w:t>
      </w:r>
      <w:r w:rsidR="00804256" w:rsidRPr="003C75CB">
        <w:rPr>
          <w:lang w:eastAsia="ru-RU"/>
        </w:rPr>
        <w:t xml:space="preserve"> Кодекса</w:t>
      </w:r>
      <w:r w:rsidRPr="003C75CB">
        <w:rPr>
          <w:lang w:eastAsia="ru-RU"/>
        </w:rPr>
        <w:t xml:space="preserve"> Российской Федерации</w:t>
      </w:r>
      <w:r w:rsidR="00804256" w:rsidRPr="003C75CB">
        <w:rPr>
          <w:lang w:eastAsia="ru-RU"/>
        </w:rPr>
        <w:t>.</w:t>
      </w:r>
      <w:proofErr w:type="gramEnd"/>
      <w:r w:rsidR="00804256" w:rsidRPr="003C75CB">
        <w:rPr>
          <w:lang w:eastAsia="ru-RU"/>
        </w:rPr>
        <w:t xml:space="preserve"> В иных случаях отклонение представленной такими лицами документации по планировке территории не допускается.</w:t>
      </w:r>
    </w:p>
    <w:p w:rsidR="00804256" w:rsidRPr="003C75CB" w:rsidRDefault="00780E6E" w:rsidP="003C75CB">
      <w:pPr>
        <w:pStyle w:val="affff2"/>
        <w:jc w:val="both"/>
        <w:rPr>
          <w:lang w:eastAsia="ru-RU"/>
        </w:rPr>
      </w:pPr>
      <w:r w:rsidRPr="003C75CB">
        <w:rPr>
          <w:lang w:eastAsia="ru-RU"/>
        </w:rPr>
        <w:t>20. </w:t>
      </w:r>
      <w:r w:rsidR="00804256" w:rsidRPr="003C75CB">
        <w:rPr>
          <w:lang w:eastAsia="ru-RU"/>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w:t>
      </w:r>
      <w:r w:rsidR="00C41B3A" w:rsidRPr="003C75CB">
        <w:rPr>
          <w:lang w:eastAsia="ru-RU"/>
        </w:rPr>
        <w:t xml:space="preserve">в официальном средстве массовой информации органов местного самоуправления города </w:t>
      </w:r>
      <w:proofErr w:type="spellStart"/>
      <w:r w:rsidR="00DD6859" w:rsidRPr="003C75CB">
        <w:rPr>
          <w:lang w:eastAsia="ru-RU"/>
        </w:rPr>
        <w:t>Сунжа</w:t>
      </w:r>
      <w:proofErr w:type="spellEnd"/>
      <w:r w:rsidR="00C41B3A" w:rsidRPr="003C75CB">
        <w:rPr>
          <w:lang w:eastAsia="ru-RU"/>
        </w:rPr>
        <w:t xml:space="preserve">  </w:t>
      </w:r>
      <w:r w:rsidR="00804256" w:rsidRPr="003C75CB">
        <w:rPr>
          <w:lang w:eastAsia="ru-RU"/>
        </w:rPr>
        <w:t xml:space="preserve">в течение семи дней со дня утверждения указанной документации и размещается на официальном сайте </w:t>
      </w:r>
      <w:r w:rsidRPr="003C75CB">
        <w:rPr>
          <w:lang w:eastAsia="ru-RU"/>
        </w:rPr>
        <w:t>городского округа</w:t>
      </w:r>
      <w:r w:rsidR="00804256" w:rsidRPr="003C75CB">
        <w:rPr>
          <w:lang w:eastAsia="ru-RU"/>
        </w:rPr>
        <w:t xml:space="preserve"> в сети "Интернет".</w:t>
      </w:r>
    </w:p>
    <w:p w:rsidR="00D67567" w:rsidRPr="003C75CB" w:rsidRDefault="00D67567" w:rsidP="003C75CB">
      <w:pPr>
        <w:pStyle w:val="affff2"/>
        <w:jc w:val="both"/>
        <w:rPr>
          <w:lang w:eastAsia="ru-RU"/>
        </w:rPr>
      </w:pPr>
    </w:p>
    <w:p w:rsidR="00FD0E8A" w:rsidRDefault="00FD0E8A" w:rsidP="00571440">
      <w:pPr>
        <w:pStyle w:val="affff2"/>
        <w:jc w:val="center"/>
        <w:outlineLvl w:val="1"/>
      </w:pPr>
      <w:bookmarkStart w:id="23" w:name="_Toc143438184"/>
      <w:r w:rsidRPr="003C75CB">
        <w:t xml:space="preserve">Статья 8. </w:t>
      </w:r>
      <w:r w:rsidR="00D67567" w:rsidRPr="003C75CB">
        <w:t xml:space="preserve">Особенности </w:t>
      </w:r>
      <w:r w:rsidRPr="003C75CB">
        <w:t xml:space="preserve">отдельных случаев при </w:t>
      </w:r>
      <w:r w:rsidR="00D67567" w:rsidRPr="003C75CB">
        <w:t>подготовк</w:t>
      </w:r>
      <w:r w:rsidRPr="003C75CB">
        <w:t>е</w:t>
      </w:r>
      <w:r w:rsidR="00D67567" w:rsidRPr="003C75CB">
        <w:t xml:space="preserve"> документации по планировке территории</w:t>
      </w:r>
      <w:bookmarkEnd w:id="23"/>
    </w:p>
    <w:p w:rsidR="003C75CB" w:rsidRPr="003C75CB" w:rsidRDefault="003C75CB" w:rsidP="003C75CB">
      <w:pPr>
        <w:pStyle w:val="affff2"/>
        <w:jc w:val="both"/>
      </w:pPr>
    </w:p>
    <w:p w:rsidR="000E6C05" w:rsidRPr="003C75CB" w:rsidRDefault="00FD0E8A" w:rsidP="003C75CB">
      <w:pPr>
        <w:pStyle w:val="affff2"/>
        <w:jc w:val="both"/>
        <w:rPr>
          <w:lang w:eastAsia="ru-RU"/>
        </w:rPr>
      </w:pPr>
      <w:r w:rsidRPr="003C75CB">
        <w:rPr>
          <w:lang w:eastAsia="ru-RU"/>
        </w:rPr>
        <w:t>1</w:t>
      </w:r>
      <w:r w:rsidR="00DC1CF4" w:rsidRPr="003C75CB">
        <w:rPr>
          <w:lang w:eastAsia="ru-RU"/>
        </w:rPr>
        <w:t>. В случае</w:t>
      </w:r>
      <w:proofErr w:type="gramStart"/>
      <w:r w:rsidR="00DC1CF4" w:rsidRPr="003C75CB">
        <w:rPr>
          <w:lang w:eastAsia="ru-RU"/>
        </w:rPr>
        <w:t>,</w:t>
      </w:r>
      <w:proofErr w:type="gramEnd"/>
      <w:r w:rsidR="00DC1CF4" w:rsidRPr="003C75CB">
        <w:rPr>
          <w:lang w:eastAsia="ru-RU"/>
        </w:rPr>
        <w:t xml:space="preserve"> если настоящими Правилами для отдельных территорий определены границы территориальных зон и установлены градостроительные регламенты, в которых невозможно учесть функциональные зоны и параметры их планируемого развития, определенные генеральным планом городского округа, вследствие особенностей существующего</w:t>
      </w:r>
      <w:r w:rsidR="000E6C05" w:rsidRPr="003C75CB">
        <w:rPr>
          <w:lang w:eastAsia="ru-RU"/>
        </w:rPr>
        <w:t xml:space="preserve"> землепользования (</w:t>
      </w:r>
      <w:r w:rsidR="00DC1CF4" w:rsidRPr="003C75CB">
        <w:rPr>
          <w:lang w:eastAsia="ru-RU"/>
        </w:rPr>
        <w:t>в том числе</w:t>
      </w:r>
      <w:r w:rsidR="000E6C05" w:rsidRPr="003C75CB">
        <w:rPr>
          <w:lang w:eastAsia="ru-RU"/>
        </w:rPr>
        <w:t xml:space="preserve"> конфигурации границ земельных участков, не позволяющих установить границы территориальных зон согласно требованию принадлежности каждого земельного участка только к одной территориальной зоне), </w:t>
      </w:r>
      <w:r w:rsidR="00960419" w:rsidRPr="003C75CB">
        <w:rPr>
          <w:lang w:eastAsia="ru-RU"/>
        </w:rPr>
        <w:t>в документации по планировке применительно к таким территориям допустимо устанавливать красные линии, границы существующих и планируемых элементов планировочной структуры, границы зон планируемого размещения объектов капитального строительства на основании генерального плана с целью последующего внесения изменений в правила землепользования и застройки.</w:t>
      </w:r>
    </w:p>
    <w:p w:rsidR="009F00DE" w:rsidRPr="003C75CB" w:rsidRDefault="00804256" w:rsidP="003C75CB">
      <w:pPr>
        <w:pStyle w:val="affff2"/>
        <w:jc w:val="both"/>
        <w:rPr>
          <w:lang w:eastAsia="ru-RU"/>
        </w:rPr>
      </w:pPr>
      <w:r w:rsidRPr="003C75CB">
        <w:rPr>
          <w:lang w:eastAsia="ru-RU"/>
        </w:rPr>
        <w:t>2</w:t>
      </w:r>
      <w:r w:rsidR="00090C6D" w:rsidRPr="003C75CB">
        <w:rPr>
          <w:lang w:eastAsia="ru-RU"/>
        </w:rPr>
        <w:t>. </w:t>
      </w:r>
      <w:r w:rsidR="009F00DE" w:rsidRPr="003C75CB">
        <w:rPr>
          <w:lang w:eastAsia="ru-RU"/>
        </w:rPr>
        <w:t xml:space="preserve">В указанном </w:t>
      </w:r>
      <w:r w:rsidR="00BD1FAE" w:rsidRPr="003C75CB">
        <w:rPr>
          <w:lang w:eastAsia="ru-RU"/>
        </w:rPr>
        <w:t xml:space="preserve">в части </w:t>
      </w:r>
      <w:r w:rsidR="002C08C1" w:rsidRPr="003C75CB">
        <w:rPr>
          <w:lang w:eastAsia="ru-RU"/>
        </w:rPr>
        <w:t>1</w:t>
      </w:r>
      <w:r w:rsidR="00BD1FAE" w:rsidRPr="003C75CB">
        <w:rPr>
          <w:lang w:eastAsia="ru-RU"/>
        </w:rPr>
        <w:t xml:space="preserve"> настоящей статьи случае</w:t>
      </w:r>
      <w:r w:rsidR="009653FE" w:rsidRPr="003C75CB">
        <w:rPr>
          <w:lang w:eastAsia="ru-RU"/>
        </w:rPr>
        <w:t>,</w:t>
      </w:r>
      <w:r w:rsidR="00BD1FAE" w:rsidRPr="003C75CB">
        <w:rPr>
          <w:lang w:eastAsia="ru-RU"/>
        </w:rPr>
        <w:t xml:space="preserve"> </w:t>
      </w:r>
      <w:r w:rsidR="009F00DE" w:rsidRPr="003C75CB">
        <w:rPr>
          <w:lang w:eastAsia="ru-RU"/>
        </w:rPr>
        <w:t xml:space="preserve">лицо, инициировавшее подготовку </w:t>
      </w:r>
      <w:r w:rsidR="009653FE" w:rsidRPr="003C75CB">
        <w:rPr>
          <w:lang w:eastAsia="ru-RU"/>
        </w:rPr>
        <w:t>документации по планировке,</w:t>
      </w:r>
      <w:r w:rsidR="009F00DE" w:rsidRPr="003C75CB">
        <w:rPr>
          <w:lang w:eastAsia="ru-RU"/>
        </w:rPr>
        <w:t xml:space="preserve"> на основе </w:t>
      </w:r>
      <w:r w:rsidR="00D67567" w:rsidRPr="003C75CB">
        <w:rPr>
          <w:lang w:eastAsia="ru-RU"/>
        </w:rPr>
        <w:t>решения</w:t>
      </w:r>
      <w:r w:rsidR="009F00DE" w:rsidRPr="003C75CB">
        <w:rPr>
          <w:lang w:eastAsia="ru-RU"/>
        </w:rPr>
        <w:t xml:space="preserve"> об утверждении </w:t>
      </w:r>
      <w:r w:rsidR="009653FE" w:rsidRPr="003C75CB">
        <w:rPr>
          <w:lang w:eastAsia="ru-RU"/>
        </w:rPr>
        <w:t>такой документации</w:t>
      </w:r>
      <w:r w:rsidR="009F00DE" w:rsidRPr="003C75CB">
        <w:rPr>
          <w:lang w:eastAsia="ru-RU"/>
        </w:rPr>
        <w:t xml:space="preserve"> должно обратиться в Комиссию с предложением о внесении изменений в Правила в соответствии с п.2 части 2 статьи 33 Градостроительного кодекса РФ. </w:t>
      </w:r>
    </w:p>
    <w:p w:rsidR="002212E6" w:rsidRPr="003C75CB" w:rsidRDefault="002C08C1" w:rsidP="003C75CB">
      <w:pPr>
        <w:pStyle w:val="affff2"/>
        <w:jc w:val="both"/>
        <w:rPr>
          <w:lang w:eastAsia="ru-RU"/>
        </w:rPr>
      </w:pPr>
      <w:r w:rsidRPr="003C75CB">
        <w:rPr>
          <w:lang w:eastAsia="ru-RU"/>
        </w:rPr>
        <w:t>3</w:t>
      </w:r>
      <w:r w:rsidR="002212E6" w:rsidRPr="003C75CB">
        <w:rPr>
          <w:lang w:eastAsia="ru-RU"/>
        </w:rPr>
        <w:t>. </w:t>
      </w:r>
      <w:proofErr w:type="gramStart"/>
      <w:r w:rsidR="002212E6" w:rsidRPr="003C75CB">
        <w:rPr>
          <w:lang w:eastAsia="ru-RU"/>
        </w:rPr>
        <w:t>При подготовке проектов планировки на выявленной территории, земельные участки в составе которой не предоставлены физическим, юридическим лицам, и которая может быть использована в качестве самостоятельного создаваемого за счет бюджета объекта, следует в первоочередном порядке размещать объекты спорта, детского отдыха, ины</w:t>
      </w:r>
      <w:r w:rsidR="00E11038" w:rsidRPr="003C75CB">
        <w:rPr>
          <w:lang w:eastAsia="ru-RU"/>
        </w:rPr>
        <w:t>е</w:t>
      </w:r>
      <w:r w:rsidR="002212E6" w:rsidRPr="003C75CB">
        <w:rPr>
          <w:lang w:eastAsia="ru-RU"/>
        </w:rPr>
        <w:t xml:space="preserve"> социальны</w:t>
      </w:r>
      <w:r w:rsidR="00E11038" w:rsidRPr="003C75CB">
        <w:rPr>
          <w:lang w:eastAsia="ru-RU"/>
        </w:rPr>
        <w:t>е</w:t>
      </w:r>
      <w:r w:rsidR="002212E6" w:rsidRPr="003C75CB">
        <w:rPr>
          <w:lang w:eastAsia="ru-RU"/>
        </w:rPr>
        <w:t xml:space="preserve"> объект</w:t>
      </w:r>
      <w:r w:rsidR="00E11038" w:rsidRPr="003C75CB">
        <w:rPr>
          <w:lang w:eastAsia="ru-RU"/>
        </w:rPr>
        <w:t>ы</w:t>
      </w:r>
      <w:r w:rsidR="002212E6" w:rsidRPr="003C75CB">
        <w:rPr>
          <w:lang w:eastAsia="ru-RU"/>
        </w:rPr>
        <w:t xml:space="preserve"> микрорайонного и районного значения (дошкольные учреждения, общеобразовательные школы, амбулаторно-поликлинические объекты и т.д.), создание которых финансируется за счет</w:t>
      </w:r>
      <w:proofErr w:type="gramEnd"/>
      <w:r w:rsidR="002212E6" w:rsidRPr="003C75CB">
        <w:rPr>
          <w:lang w:eastAsia="ru-RU"/>
        </w:rPr>
        <w:t xml:space="preserve"> средств бюджета.</w:t>
      </w:r>
    </w:p>
    <w:p w:rsidR="000C566A" w:rsidRPr="003C75CB" w:rsidRDefault="00D07463" w:rsidP="003C75CB">
      <w:pPr>
        <w:pStyle w:val="affff2"/>
        <w:jc w:val="both"/>
        <w:rPr>
          <w:lang w:eastAsia="ru-RU"/>
        </w:rPr>
      </w:pPr>
      <w:r w:rsidRPr="003C75CB">
        <w:rPr>
          <w:lang w:eastAsia="ru-RU"/>
        </w:rPr>
        <w:t>4</w:t>
      </w:r>
      <w:r w:rsidR="000C566A" w:rsidRPr="003C75CB">
        <w:rPr>
          <w:lang w:eastAsia="ru-RU"/>
        </w:rPr>
        <w:t xml:space="preserve">. Постановлением Правительства Российской Федерации от </w:t>
      </w:r>
      <w:r w:rsidR="000C566A" w:rsidRPr="003C75CB">
        <w:t xml:space="preserve">7 марта 2017 г. N 269 </w:t>
      </w:r>
      <w:r w:rsidR="000C566A" w:rsidRPr="003C75CB">
        <w:rPr>
          <w:lang w:eastAsia="ru-RU"/>
        </w:rPr>
        <w:t xml:space="preserve"> установлен перечень случаев, при которых для строительства, реконструкции линейного объекта не требуется подготовка документации по планировке территории.</w:t>
      </w:r>
    </w:p>
    <w:p w:rsidR="00D67567" w:rsidRPr="003C75CB" w:rsidRDefault="00D67567" w:rsidP="003C75CB">
      <w:pPr>
        <w:pStyle w:val="affff2"/>
        <w:jc w:val="both"/>
        <w:rPr>
          <w:lang w:eastAsia="ru-RU"/>
        </w:rPr>
      </w:pPr>
    </w:p>
    <w:p w:rsidR="00804256" w:rsidRPr="003C75CB" w:rsidRDefault="00804256" w:rsidP="003C75CB">
      <w:pPr>
        <w:pStyle w:val="affff2"/>
        <w:jc w:val="both"/>
        <w:rPr>
          <w:lang w:eastAsia="ru-RU"/>
        </w:rPr>
      </w:pPr>
      <w:r w:rsidRPr="003C75CB">
        <w:rPr>
          <w:lang w:eastAsia="ru-RU"/>
        </w:rPr>
        <w:br w:type="page"/>
      </w:r>
    </w:p>
    <w:p w:rsidR="00222C72" w:rsidRPr="003C75CB" w:rsidRDefault="00222C72" w:rsidP="0094076A">
      <w:pPr>
        <w:pStyle w:val="affff2"/>
        <w:jc w:val="center"/>
        <w:outlineLvl w:val="0"/>
      </w:pPr>
      <w:bookmarkStart w:id="24" w:name="_Toc143438185"/>
      <w:r w:rsidRPr="003C75CB">
        <w:lastRenderedPageBreak/>
        <w:t xml:space="preserve">Глава </w:t>
      </w:r>
      <w:r w:rsidR="00E213A9" w:rsidRPr="003C75CB">
        <w:t>3</w:t>
      </w:r>
      <w:r w:rsidRPr="003C75CB">
        <w:t>.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40094F" w:rsidRPr="003C75CB">
        <w:t>, предоставлении разрешений на отклонение от предельных параметров разрешённого строительства, реконструкции объектов капитального строительства</w:t>
      </w:r>
      <w:bookmarkEnd w:id="24"/>
    </w:p>
    <w:p w:rsidR="00222C72" w:rsidRPr="003C75CB" w:rsidRDefault="00222C72" w:rsidP="00571440">
      <w:pPr>
        <w:pStyle w:val="affff2"/>
        <w:jc w:val="center"/>
        <w:outlineLvl w:val="1"/>
      </w:pPr>
      <w:bookmarkStart w:id="25" w:name="_Toc143438186"/>
      <w:r w:rsidRPr="003C75CB">
        <w:t xml:space="preserve">Статья </w:t>
      </w:r>
      <w:r w:rsidR="00E213A9" w:rsidRPr="003C75CB">
        <w:t>9</w:t>
      </w:r>
      <w:r w:rsidRPr="003C75CB">
        <w:t xml:space="preserve">. </w:t>
      </w:r>
      <w:r w:rsidR="006E6BFA" w:rsidRPr="003C75CB">
        <w:t>Изменение видов разрешённого использования земельных участков и объектов капитального строительства физическими и юридическими лицами</w:t>
      </w:r>
      <w:bookmarkEnd w:id="25"/>
    </w:p>
    <w:p w:rsidR="00222C72" w:rsidRPr="003C75CB" w:rsidRDefault="00222C72" w:rsidP="003C75CB">
      <w:pPr>
        <w:pStyle w:val="affff2"/>
        <w:jc w:val="both"/>
        <w:rPr>
          <w:lang w:eastAsia="ru-RU"/>
        </w:rPr>
      </w:pPr>
    </w:p>
    <w:p w:rsidR="005220CE" w:rsidRPr="003C75CB" w:rsidRDefault="005220CE" w:rsidP="003C75CB">
      <w:pPr>
        <w:pStyle w:val="affff2"/>
        <w:jc w:val="both"/>
        <w:rPr>
          <w:lang w:eastAsia="ru-RU"/>
        </w:rPr>
      </w:pPr>
      <w:r w:rsidRPr="003C75CB">
        <w:rPr>
          <w:lang w:eastAsia="ru-RU"/>
        </w:rPr>
        <w:t>1. Изменение одного основного вида разрешённого использования земельного участка, объекта капитального строительства на другой основной вид разрешённого использования земельного участка, объекта капитального строительства производится правообладателем самостоятельно</w:t>
      </w:r>
      <w:r w:rsidR="00EF67E5" w:rsidRPr="003C75CB">
        <w:t xml:space="preserve"> </w:t>
      </w:r>
      <w:r w:rsidR="00EF67E5" w:rsidRPr="003C75CB">
        <w:rPr>
          <w:lang w:eastAsia="ru-RU"/>
        </w:rPr>
        <w:t>в соответствии с действующими требованиями земельного, градостроительного и гражданского законодательства</w:t>
      </w:r>
      <w:r w:rsidRPr="003C75CB">
        <w:rPr>
          <w:lang w:eastAsia="ru-RU"/>
        </w:rPr>
        <w:t>.</w:t>
      </w:r>
    </w:p>
    <w:p w:rsidR="005220CE" w:rsidRPr="003C75CB" w:rsidRDefault="005220CE" w:rsidP="003C75CB">
      <w:pPr>
        <w:pStyle w:val="affff2"/>
        <w:jc w:val="both"/>
        <w:rPr>
          <w:lang w:eastAsia="ru-RU"/>
        </w:rPr>
      </w:pPr>
      <w:r w:rsidRPr="003C75CB">
        <w:rPr>
          <w:lang w:eastAsia="ru-RU"/>
        </w:rPr>
        <w:t xml:space="preserve">2. Для изменения основного вида разрешённого использования земельного участка, объекта капитального строительства на условно разрешённый вид использования земельного участка, объекта капитального строительства, необходимо получение </w:t>
      </w:r>
      <w:r w:rsidR="00B43051" w:rsidRPr="003C75CB">
        <w:rPr>
          <w:lang w:eastAsia="ru-RU"/>
        </w:rPr>
        <w:t>разрешения</w:t>
      </w:r>
      <w:r w:rsidRPr="003C75CB">
        <w:rPr>
          <w:lang w:eastAsia="ru-RU"/>
        </w:rPr>
        <w:t xml:space="preserve"> в порядке, установленном </w:t>
      </w:r>
      <w:r w:rsidR="00B43051" w:rsidRPr="003C75CB">
        <w:rPr>
          <w:lang w:eastAsia="ru-RU"/>
        </w:rPr>
        <w:t>статьёй 10 настоящих Правил</w:t>
      </w:r>
      <w:r w:rsidRPr="003C75CB">
        <w:rPr>
          <w:lang w:eastAsia="ru-RU"/>
        </w:rPr>
        <w:t>.</w:t>
      </w:r>
    </w:p>
    <w:p w:rsidR="005220CE" w:rsidRPr="003C75CB" w:rsidRDefault="005220CE" w:rsidP="003C75CB">
      <w:pPr>
        <w:pStyle w:val="affff2"/>
        <w:jc w:val="both"/>
        <w:rPr>
          <w:lang w:eastAsia="ru-RU"/>
        </w:rPr>
      </w:pPr>
      <w:r w:rsidRPr="003C75CB">
        <w:rPr>
          <w:lang w:eastAsia="ru-RU"/>
        </w:rPr>
        <w:t xml:space="preserve">3. Для изменения одного условно разрешённого вида использования земельного участка, объекта капитального строительства на другой условно разрешённый вид использования земельного участка, объекта капитального строительства, </w:t>
      </w:r>
      <w:r w:rsidR="00B43051" w:rsidRPr="003C75CB">
        <w:rPr>
          <w:lang w:eastAsia="ru-RU"/>
        </w:rPr>
        <w:t>необходимо получение разрешения в порядке, установленном статьёй 10 настоящих Правил</w:t>
      </w:r>
      <w:r w:rsidRPr="003C75CB">
        <w:rPr>
          <w:lang w:eastAsia="ru-RU"/>
        </w:rPr>
        <w:t>.</w:t>
      </w:r>
    </w:p>
    <w:p w:rsidR="00C36B46" w:rsidRPr="003C75CB" w:rsidRDefault="005220CE" w:rsidP="003C75CB">
      <w:pPr>
        <w:pStyle w:val="affff2"/>
        <w:jc w:val="both"/>
        <w:rPr>
          <w:lang w:eastAsia="ru-RU"/>
        </w:rPr>
      </w:pPr>
      <w:r w:rsidRPr="003C75CB">
        <w:rPr>
          <w:lang w:eastAsia="ru-RU"/>
        </w:rPr>
        <w:t xml:space="preserve">4. Изменение условно разрешённого вида использования земельного участка, объекта капитального строительства на основной вид разрешённого использования земельного участка, объекта капитального строительства производится </w:t>
      </w:r>
      <w:r w:rsidR="00C36B46" w:rsidRPr="003C75CB">
        <w:rPr>
          <w:lang w:eastAsia="ru-RU"/>
        </w:rPr>
        <w:t>правообладателем самостоятельно.</w:t>
      </w:r>
    </w:p>
    <w:p w:rsidR="00C36B46" w:rsidRPr="003C75CB" w:rsidRDefault="00C36B46" w:rsidP="003C75CB">
      <w:pPr>
        <w:pStyle w:val="affff2"/>
        <w:jc w:val="both"/>
        <w:rPr>
          <w:lang w:eastAsia="ru-RU"/>
        </w:rPr>
      </w:pPr>
      <w:r w:rsidRPr="003C75CB">
        <w:rPr>
          <w:lang w:eastAsia="ru-RU"/>
        </w:rPr>
        <w:t xml:space="preserve">5. Действия, указанные в частях 1 – 4 настоящей статьи, должны завершаться последующим внесением сведений об изменении вида разрешённого использования земельного участка, объекта капитального строительства в Единый государственный реестр недвижимости в порядке, установленном для учёта изменений в объектах недвижимости. </w:t>
      </w:r>
    </w:p>
    <w:p w:rsidR="00222C72" w:rsidRPr="003C75CB" w:rsidRDefault="00222C72" w:rsidP="003C75CB">
      <w:pPr>
        <w:pStyle w:val="affff2"/>
        <w:jc w:val="both"/>
        <w:rPr>
          <w:lang w:eastAsia="ru-RU"/>
        </w:rPr>
      </w:pPr>
    </w:p>
    <w:p w:rsidR="006E6BFA" w:rsidRPr="003C75CB" w:rsidRDefault="006E6BFA" w:rsidP="00571440">
      <w:pPr>
        <w:pStyle w:val="affff2"/>
        <w:jc w:val="center"/>
        <w:outlineLvl w:val="1"/>
      </w:pPr>
      <w:bookmarkStart w:id="26" w:name="_Toc143438187"/>
      <w:r w:rsidRPr="003C75CB">
        <w:t>Статья 1</w:t>
      </w:r>
      <w:r w:rsidR="00E213A9" w:rsidRPr="003C75CB">
        <w:t>0</w:t>
      </w:r>
      <w:r w:rsidRPr="003C75CB">
        <w:t>. Предоставление разрешений на условно разрешённый вид использования земельного участка</w:t>
      </w:r>
      <w:r w:rsidR="003D08C6" w:rsidRPr="003C75CB">
        <w:t xml:space="preserve"> </w:t>
      </w:r>
      <w:r w:rsidR="00914965" w:rsidRPr="003C75CB">
        <w:t>или</w:t>
      </w:r>
      <w:r w:rsidR="003D08C6" w:rsidRPr="003C75CB">
        <w:t xml:space="preserve"> объект</w:t>
      </w:r>
      <w:r w:rsidR="00914965" w:rsidRPr="003C75CB">
        <w:t>а</w:t>
      </w:r>
      <w:r w:rsidR="003D08C6" w:rsidRPr="003C75CB">
        <w:t xml:space="preserve"> капитального строительства</w:t>
      </w:r>
      <w:bookmarkEnd w:id="26"/>
    </w:p>
    <w:p w:rsidR="006E6BFA" w:rsidRPr="003C75CB" w:rsidRDefault="006E6BFA" w:rsidP="003C75CB">
      <w:pPr>
        <w:pStyle w:val="affff2"/>
        <w:jc w:val="both"/>
        <w:rPr>
          <w:lang w:eastAsia="ru-RU"/>
        </w:rPr>
      </w:pPr>
    </w:p>
    <w:p w:rsidR="00914965" w:rsidRPr="003C75CB" w:rsidRDefault="00914965" w:rsidP="003C75CB">
      <w:pPr>
        <w:pStyle w:val="affff2"/>
        <w:jc w:val="both"/>
        <w:rPr>
          <w:lang w:eastAsia="ru-RU"/>
        </w:rPr>
      </w:pPr>
      <w:r w:rsidRPr="003C75CB">
        <w:rPr>
          <w:lang w:eastAsia="ru-RU"/>
        </w:rPr>
        <w:t>1.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заявления о предоставлении разрешения на условно разрешенный вид использования в Комиссию.</w:t>
      </w:r>
    </w:p>
    <w:p w:rsidR="006D640C" w:rsidRPr="003C75CB" w:rsidRDefault="006D640C" w:rsidP="003C75CB">
      <w:pPr>
        <w:pStyle w:val="affff2"/>
        <w:jc w:val="both"/>
        <w:rPr>
          <w:lang w:eastAsia="ru-RU"/>
        </w:rPr>
      </w:pPr>
      <w:r w:rsidRPr="003C75CB">
        <w:rPr>
          <w:lang w:eastAsia="ru-RU"/>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нормативными правовыми актами Городского Совета с учетом положений Градостроительного кодекса Российской Федерации и настоящей статьи.</w:t>
      </w:r>
    </w:p>
    <w:p w:rsidR="006D640C" w:rsidRPr="003C75CB" w:rsidRDefault="006D640C" w:rsidP="003C75CB">
      <w:pPr>
        <w:pStyle w:val="affff2"/>
        <w:jc w:val="both"/>
        <w:rPr>
          <w:lang w:eastAsia="ru-RU"/>
        </w:rPr>
      </w:pPr>
      <w:r w:rsidRPr="003C75CB">
        <w:rPr>
          <w:lang w:eastAsia="ru-RU"/>
        </w:rPr>
        <w:t xml:space="preserve">3. Срок проведения публичных слушаний с момента оповещения жителей городского округа </w:t>
      </w:r>
      <w:proofErr w:type="spellStart"/>
      <w:r w:rsidR="00DD6859" w:rsidRPr="003C75CB">
        <w:rPr>
          <w:lang w:eastAsia="ru-RU"/>
        </w:rPr>
        <w:t>Сунжа</w:t>
      </w:r>
      <w:proofErr w:type="spellEnd"/>
      <w:r w:rsidRPr="003C75CB">
        <w:rPr>
          <w:lang w:eastAsia="ru-RU"/>
        </w:rPr>
        <w:t xml:space="preserve"> о времени и месте их проведения до дня опубликования заключения о результатах публичных слушаний не может быть более одного месяца.</w:t>
      </w:r>
    </w:p>
    <w:p w:rsidR="006D640C" w:rsidRPr="003C75CB" w:rsidRDefault="006D640C" w:rsidP="003C75CB">
      <w:pPr>
        <w:pStyle w:val="affff2"/>
        <w:jc w:val="both"/>
        <w:rPr>
          <w:lang w:eastAsia="ru-RU"/>
        </w:rPr>
      </w:pPr>
      <w:r w:rsidRPr="003C75CB">
        <w:rPr>
          <w:lang w:eastAsia="ru-RU"/>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338DF" w:rsidRPr="003C75CB" w:rsidRDefault="006D640C" w:rsidP="003C75CB">
      <w:pPr>
        <w:pStyle w:val="affff2"/>
        <w:jc w:val="both"/>
        <w:rPr>
          <w:lang w:eastAsia="ru-RU"/>
        </w:rPr>
      </w:pPr>
      <w:r w:rsidRPr="003C75CB">
        <w:rPr>
          <w:lang w:eastAsia="ru-RU"/>
        </w:rPr>
        <w:t>5</w:t>
      </w:r>
      <w:r w:rsidR="009338DF" w:rsidRPr="003C75CB">
        <w:rPr>
          <w:lang w:eastAsia="ru-RU"/>
        </w:rPr>
        <w:t>. В случае</w:t>
      </w:r>
      <w:proofErr w:type="gramStart"/>
      <w:r w:rsidR="009338DF" w:rsidRPr="003C75CB">
        <w:rPr>
          <w:lang w:eastAsia="ru-RU"/>
        </w:rPr>
        <w:t>,</w:t>
      </w:r>
      <w:proofErr w:type="gramEnd"/>
      <w:r w:rsidR="009338DF" w:rsidRPr="003C75CB">
        <w:rPr>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w:t>
      </w:r>
      <w:r w:rsidR="009338DF" w:rsidRPr="003C75CB">
        <w:rPr>
          <w:lang w:eastAsia="ru-RU"/>
        </w:rPr>
        <w:lastRenderedPageBreak/>
        <w:t>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003D08C6" w:rsidRPr="003C75CB">
        <w:rPr>
          <w:lang w:eastAsia="ru-RU"/>
        </w:rPr>
        <w:t>.</w:t>
      </w:r>
    </w:p>
    <w:p w:rsidR="009338DF" w:rsidRPr="003C75CB" w:rsidRDefault="006D640C" w:rsidP="003C75CB">
      <w:pPr>
        <w:pStyle w:val="affff2"/>
        <w:jc w:val="both"/>
        <w:rPr>
          <w:lang w:eastAsia="ru-RU"/>
        </w:rPr>
      </w:pPr>
      <w:r w:rsidRPr="003C75CB">
        <w:rPr>
          <w:lang w:eastAsia="ru-RU"/>
        </w:rPr>
        <w:t>6</w:t>
      </w:r>
      <w:r w:rsidR="009338DF" w:rsidRPr="003C75CB">
        <w:rPr>
          <w:lang w:eastAsia="ru-RU"/>
        </w:rPr>
        <w:t>. Физическое или юридическое лицо вправе оспорить в судебном порядке решение о предоставлении специальных согласований или об отказе в предоставлении таковых в порядке, установленном действующим законодательством.</w:t>
      </w:r>
    </w:p>
    <w:p w:rsidR="00914965" w:rsidRPr="003C75CB" w:rsidRDefault="00914965" w:rsidP="003C75CB">
      <w:pPr>
        <w:pStyle w:val="affff2"/>
        <w:jc w:val="both"/>
        <w:rPr>
          <w:lang w:eastAsia="ru-RU"/>
        </w:rPr>
      </w:pPr>
    </w:p>
    <w:p w:rsidR="00914965" w:rsidRPr="003C75CB" w:rsidRDefault="00914965" w:rsidP="00571440">
      <w:pPr>
        <w:pStyle w:val="affff2"/>
        <w:jc w:val="center"/>
        <w:outlineLvl w:val="1"/>
      </w:pPr>
      <w:bookmarkStart w:id="27" w:name="_Toc143438188"/>
      <w:r w:rsidRPr="003C75CB">
        <w:t>Статья 11. Предоставление разрешений на отклонение от предельных параметров разрешённого строительства, реконструкции объектов капитального строительства</w:t>
      </w:r>
      <w:bookmarkEnd w:id="27"/>
    </w:p>
    <w:p w:rsidR="00914965" w:rsidRPr="003C75CB" w:rsidRDefault="00914965" w:rsidP="003C75CB">
      <w:pPr>
        <w:pStyle w:val="affff2"/>
        <w:jc w:val="both"/>
        <w:rPr>
          <w:lang w:eastAsia="ru-RU"/>
        </w:rPr>
      </w:pPr>
    </w:p>
    <w:p w:rsidR="00EC797B" w:rsidRPr="003C75CB" w:rsidRDefault="00EC797B" w:rsidP="003C75CB">
      <w:pPr>
        <w:pStyle w:val="affff2"/>
        <w:jc w:val="both"/>
        <w:rPr>
          <w:lang w:eastAsia="ru-RU"/>
        </w:rPr>
      </w:pPr>
      <w:r w:rsidRPr="003C75CB">
        <w:rPr>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w:t>
      </w:r>
    </w:p>
    <w:p w:rsidR="006D640C" w:rsidRPr="003C75CB" w:rsidRDefault="006D640C" w:rsidP="003C75CB">
      <w:pPr>
        <w:pStyle w:val="affff2"/>
        <w:jc w:val="both"/>
        <w:rPr>
          <w:lang w:eastAsia="ru-RU"/>
        </w:rPr>
      </w:pPr>
      <w:r w:rsidRPr="003C75CB">
        <w:rPr>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6D640C" w:rsidRPr="003C75CB" w:rsidRDefault="006D640C" w:rsidP="003C75CB">
      <w:pPr>
        <w:pStyle w:val="affff2"/>
        <w:jc w:val="both"/>
        <w:rPr>
          <w:lang w:eastAsia="ru-RU"/>
        </w:rPr>
      </w:pPr>
      <w:r w:rsidRPr="003C75CB">
        <w:rPr>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D640C" w:rsidRPr="003C75CB" w:rsidRDefault="006D640C" w:rsidP="003C75CB">
      <w:pPr>
        <w:pStyle w:val="affff2"/>
        <w:jc w:val="both"/>
        <w:rPr>
          <w:lang w:eastAsia="ru-RU"/>
        </w:rPr>
      </w:pPr>
      <w:r w:rsidRPr="003C75CB">
        <w:rPr>
          <w:lang w:eastAsia="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с учетом положений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02E9" w:rsidRPr="003C75CB" w:rsidRDefault="006D640C" w:rsidP="003C75CB">
      <w:pPr>
        <w:pStyle w:val="affff2"/>
        <w:jc w:val="both"/>
        <w:rPr>
          <w:lang w:eastAsia="ru-RU"/>
        </w:rPr>
      </w:pPr>
      <w:r w:rsidRPr="003C75CB">
        <w:rPr>
          <w:lang w:eastAsia="ru-RU"/>
        </w:rPr>
        <w:t xml:space="preserve">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r w:rsidR="00C402E9" w:rsidRPr="003C75CB">
        <w:rPr>
          <w:lang w:eastAsia="ru-RU"/>
        </w:rPr>
        <w:br w:type="page"/>
      </w:r>
    </w:p>
    <w:p w:rsidR="00E213A9" w:rsidRPr="003C75CB" w:rsidRDefault="00E213A9" w:rsidP="00571440">
      <w:pPr>
        <w:pStyle w:val="affff2"/>
        <w:jc w:val="center"/>
        <w:outlineLvl w:val="0"/>
      </w:pPr>
      <w:bookmarkStart w:id="28" w:name="_Toc143438189"/>
      <w:r w:rsidRPr="003C75CB">
        <w:lastRenderedPageBreak/>
        <w:t>Глава 4. Положение о проведении публичных слушаний по вопросам землепользования и застройки</w:t>
      </w:r>
      <w:bookmarkEnd w:id="28"/>
    </w:p>
    <w:p w:rsidR="00E213A9" w:rsidRPr="003C75CB" w:rsidRDefault="00E213A9" w:rsidP="00571440">
      <w:pPr>
        <w:pStyle w:val="affff2"/>
        <w:jc w:val="center"/>
        <w:outlineLvl w:val="1"/>
      </w:pPr>
      <w:bookmarkStart w:id="29" w:name="_Toc143438190"/>
      <w:r w:rsidRPr="003C75CB">
        <w:t>Статья 1</w:t>
      </w:r>
      <w:r w:rsidR="00B43051" w:rsidRPr="003C75CB">
        <w:t>2</w:t>
      </w:r>
      <w:r w:rsidRPr="003C75CB">
        <w:t>. Общие положения о порядке проведения публичных слушаний</w:t>
      </w:r>
      <w:bookmarkEnd w:id="29"/>
    </w:p>
    <w:p w:rsidR="00E213A9" w:rsidRPr="003C75CB" w:rsidRDefault="00E213A9" w:rsidP="003C75CB">
      <w:pPr>
        <w:pStyle w:val="affff2"/>
        <w:jc w:val="both"/>
        <w:rPr>
          <w:lang w:eastAsia="ru-RU"/>
        </w:rPr>
      </w:pPr>
    </w:p>
    <w:p w:rsidR="00E213A9" w:rsidRPr="003C75CB" w:rsidRDefault="00E213A9" w:rsidP="003C75CB">
      <w:pPr>
        <w:pStyle w:val="affff2"/>
        <w:jc w:val="both"/>
        <w:rPr>
          <w:lang w:eastAsia="ru-RU"/>
        </w:rPr>
      </w:pPr>
      <w:r w:rsidRPr="003C75CB">
        <w:rPr>
          <w:lang w:eastAsia="ru-RU"/>
        </w:rPr>
        <w:t xml:space="preserve">1. Порядок проведения  публичных слушаний на территории городского округа </w:t>
      </w:r>
      <w:proofErr w:type="spellStart"/>
      <w:r w:rsidR="00DD6859" w:rsidRPr="003C75CB">
        <w:rPr>
          <w:lang w:eastAsia="ru-RU"/>
        </w:rPr>
        <w:t>Сунжа</w:t>
      </w:r>
      <w:proofErr w:type="spellEnd"/>
      <w:r w:rsidRPr="003C75CB">
        <w:rPr>
          <w:lang w:eastAsia="ru-RU"/>
        </w:rPr>
        <w:t xml:space="preserve"> регламентируется Федеральным законом «Об общих принципах организации местного самоуправления в Российской Федерации», Градостроительным кодексом Российской Федерации, иными нормативными актами.</w:t>
      </w:r>
    </w:p>
    <w:p w:rsidR="00E213A9" w:rsidRPr="003C75CB" w:rsidRDefault="00E213A9" w:rsidP="003C75CB">
      <w:pPr>
        <w:pStyle w:val="affff2"/>
        <w:jc w:val="both"/>
        <w:rPr>
          <w:lang w:eastAsia="ru-RU"/>
        </w:rPr>
      </w:pPr>
      <w:r w:rsidRPr="003C75CB">
        <w:rPr>
          <w:lang w:eastAsia="ru-RU"/>
        </w:rPr>
        <w:t>2. Процедура публичных слушаний позволяет реализовать права жителей города на осуществление местного самоуправления посредством участия в публичных слушаниях.</w:t>
      </w:r>
    </w:p>
    <w:p w:rsidR="00E213A9" w:rsidRPr="003C75CB" w:rsidRDefault="00E213A9" w:rsidP="003C75CB">
      <w:pPr>
        <w:pStyle w:val="affff2"/>
        <w:jc w:val="both"/>
        <w:rPr>
          <w:lang w:eastAsia="ru-RU"/>
        </w:rPr>
      </w:pPr>
      <w:r w:rsidRPr="003C75CB">
        <w:rPr>
          <w:lang w:eastAsia="ru-RU"/>
        </w:rPr>
        <w:t>3. На всех публичных слушаниях вправе присутствовать представители средств массовой информации.</w:t>
      </w:r>
    </w:p>
    <w:p w:rsidR="00E213A9" w:rsidRPr="003C75CB" w:rsidRDefault="00E213A9" w:rsidP="003C75CB">
      <w:pPr>
        <w:pStyle w:val="affff2"/>
        <w:jc w:val="both"/>
        <w:rPr>
          <w:lang w:eastAsia="ru-RU"/>
        </w:rPr>
      </w:pPr>
      <w:r w:rsidRPr="003C75CB">
        <w:rPr>
          <w:lang w:eastAsia="ru-RU"/>
        </w:rPr>
        <w:t>4. В обязательном порядке на публичные слушания выносятся следующие вопросы в области землепользования и застройки:</w:t>
      </w:r>
    </w:p>
    <w:p w:rsidR="00E213A9" w:rsidRPr="003C75CB" w:rsidRDefault="00E213A9" w:rsidP="003C75CB">
      <w:pPr>
        <w:pStyle w:val="affff2"/>
        <w:jc w:val="both"/>
        <w:rPr>
          <w:lang w:eastAsia="ru-RU"/>
        </w:rPr>
      </w:pPr>
      <w:r w:rsidRPr="003C75CB">
        <w:rPr>
          <w:lang w:eastAsia="ru-RU"/>
        </w:rPr>
        <w:t>1) рассмотрение проектов правил землепользования и застройки, проектов планировки территорий и проект</w:t>
      </w:r>
      <w:r w:rsidR="0088228A" w:rsidRPr="003C75CB">
        <w:rPr>
          <w:lang w:eastAsia="ru-RU"/>
        </w:rPr>
        <w:t>ов</w:t>
      </w:r>
      <w:r w:rsidRPr="003C75CB">
        <w:rPr>
          <w:lang w:eastAsia="ru-RU"/>
        </w:rPr>
        <w:t xml:space="preserve"> межевания территорий;</w:t>
      </w:r>
    </w:p>
    <w:p w:rsidR="006B4DC9" w:rsidRPr="003C75CB" w:rsidRDefault="006B4DC9" w:rsidP="003C75CB">
      <w:pPr>
        <w:pStyle w:val="affff2"/>
        <w:jc w:val="both"/>
        <w:rPr>
          <w:lang w:eastAsia="ru-RU"/>
        </w:rPr>
      </w:pPr>
      <w:r w:rsidRPr="003C75CB">
        <w:rPr>
          <w:lang w:eastAsia="ru-RU"/>
        </w:rPr>
        <w:t>2) внесение изменений в правила землепользования и застройки в части изменения границ территориальных зон и градостроительных регламентов;</w:t>
      </w:r>
    </w:p>
    <w:p w:rsidR="00E213A9" w:rsidRPr="003C75CB" w:rsidRDefault="006B4DC9" w:rsidP="003C75CB">
      <w:pPr>
        <w:pStyle w:val="affff2"/>
        <w:jc w:val="both"/>
        <w:rPr>
          <w:lang w:eastAsia="ru-RU"/>
        </w:rPr>
      </w:pPr>
      <w:r w:rsidRPr="003C75CB">
        <w:rPr>
          <w:lang w:eastAsia="ru-RU"/>
        </w:rPr>
        <w:t xml:space="preserve">3) </w:t>
      </w:r>
      <w:r w:rsidR="00E213A9" w:rsidRPr="003C75CB">
        <w:rPr>
          <w:lang w:eastAsia="ru-RU"/>
        </w:rPr>
        <w:t>вопросы предоставления разрешений на условно разрешенный вид использования земельных участков и объектов капитального строительства;</w:t>
      </w:r>
    </w:p>
    <w:p w:rsidR="00E213A9" w:rsidRPr="003C75CB" w:rsidRDefault="00BB461A" w:rsidP="003C75CB">
      <w:pPr>
        <w:pStyle w:val="affff2"/>
        <w:jc w:val="both"/>
        <w:rPr>
          <w:lang w:eastAsia="ru-RU"/>
        </w:rPr>
      </w:pPr>
      <w:r w:rsidRPr="003C75CB">
        <w:rPr>
          <w:lang w:eastAsia="ru-RU"/>
        </w:rPr>
        <w:t>4</w:t>
      </w:r>
      <w:r w:rsidR="00E213A9" w:rsidRPr="003C75CB">
        <w:rPr>
          <w:lang w:eastAsia="ru-RU"/>
        </w:rPr>
        <w:t xml:space="preserve">) вопросы отклонения от предельных параметров разрешенного строительства, реконструкции объектов капитального строительства. </w:t>
      </w:r>
    </w:p>
    <w:p w:rsidR="00E213A9" w:rsidRPr="003C75CB" w:rsidRDefault="00E213A9" w:rsidP="003C75CB">
      <w:pPr>
        <w:pStyle w:val="affff2"/>
        <w:jc w:val="both"/>
        <w:rPr>
          <w:lang w:eastAsia="ru-RU"/>
        </w:rPr>
      </w:pPr>
    </w:p>
    <w:p w:rsidR="00E213A9" w:rsidRPr="003C75CB" w:rsidRDefault="00E213A9" w:rsidP="00571440">
      <w:pPr>
        <w:pStyle w:val="affff2"/>
        <w:jc w:val="center"/>
        <w:outlineLvl w:val="1"/>
      </w:pPr>
      <w:bookmarkStart w:id="30" w:name="_Toc143438191"/>
      <w:r w:rsidRPr="003C75CB">
        <w:t>Статья 1</w:t>
      </w:r>
      <w:r w:rsidR="00B43051" w:rsidRPr="003C75CB">
        <w:t>3</w:t>
      </w:r>
      <w:r w:rsidRPr="003C75CB">
        <w:t>. Особенности публичных слушаний по вопросам принятия правил землепользования и застройки и внесения изменений в них</w:t>
      </w:r>
      <w:bookmarkEnd w:id="30"/>
    </w:p>
    <w:p w:rsidR="00E213A9" w:rsidRPr="003C75CB" w:rsidRDefault="00E213A9" w:rsidP="003C75CB">
      <w:pPr>
        <w:pStyle w:val="affff2"/>
        <w:jc w:val="both"/>
        <w:rPr>
          <w:lang w:eastAsia="ru-RU"/>
        </w:rPr>
      </w:pPr>
    </w:p>
    <w:p w:rsidR="00E213A9" w:rsidRPr="003C75CB" w:rsidRDefault="00E213A9" w:rsidP="003C75CB">
      <w:pPr>
        <w:pStyle w:val="affff2"/>
        <w:jc w:val="both"/>
        <w:rPr>
          <w:lang w:eastAsia="ru-RU"/>
        </w:rPr>
      </w:pPr>
      <w:r w:rsidRPr="003C75CB">
        <w:rPr>
          <w:lang w:eastAsia="ru-RU"/>
        </w:rPr>
        <w:t>1. Глава городского округа принимает постановление о проведении публичных слушаний по проекту Правил в срок не позднее чем через десять дней со дня получения проекта.</w:t>
      </w:r>
    </w:p>
    <w:p w:rsidR="00E213A9" w:rsidRPr="003C75CB" w:rsidRDefault="00E213A9" w:rsidP="003C75CB">
      <w:pPr>
        <w:pStyle w:val="affff2"/>
        <w:jc w:val="both"/>
        <w:rPr>
          <w:lang w:eastAsia="ru-RU"/>
        </w:rPr>
      </w:pPr>
      <w:r w:rsidRPr="003C75CB">
        <w:rPr>
          <w:lang w:eastAsia="ru-RU"/>
        </w:rPr>
        <w:t xml:space="preserve">2. Постановление главы городского округа о проведении публичных слушаний должно быть опубликовано в официальном средстве массовой информации органов местного самоуправления города </w:t>
      </w:r>
      <w:proofErr w:type="spellStart"/>
      <w:r w:rsidR="00DD6859" w:rsidRPr="003C75CB">
        <w:rPr>
          <w:lang w:eastAsia="ru-RU"/>
        </w:rPr>
        <w:t>Сунжа</w:t>
      </w:r>
      <w:proofErr w:type="spellEnd"/>
      <w:r w:rsidRPr="003C75CB">
        <w:rPr>
          <w:lang w:eastAsia="ru-RU"/>
        </w:rPr>
        <w:t xml:space="preserve"> .</w:t>
      </w:r>
    </w:p>
    <w:p w:rsidR="003C01F7" w:rsidRPr="003C75CB" w:rsidRDefault="00E213A9" w:rsidP="003C75CB">
      <w:pPr>
        <w:pStyle w:val="affff2"/>
        <w:jc w:val="both"/>
        <w:rPr>
          <w:lang w:eastAsia="ru-RU"/>
        </w:rPr>
      </w:pPr>
      <w:r w:rsidRPr="003C75CB">
        <w:rPr>
          <w:lang w:eastAsia="ru-RU"/>
        </w:rPr>
        <w:t>3. Продолжительность публичных слушаний по проекту Правил составляет не менее двух и не более четырех месяцев со дня опубликования проекта до дня опубликования заключения о проведении публичных слушаний.</w:t>
      </w:r>
      <w:r w:rsidR="006B4DC9" w:rsidRPr="003C75CB">
        <w:rPr>
          <w:lang w:eastAsia="ru-RU"/>
        </w:rPr>
        <w:t xml:space="preserve"> </w:t>
      </w:r>
    </w:p>
    <w:p w:rsidR="00E213A9" w:rsidRPr="003C75CB" w:rsidRDefault="00E213A9" w:rsidP="003C75CB">
      <w:pPr>
        <w:pStyle w:val="affff2"/>
        <w:jc w:val="both"/>
        <w:rPr>
          <w:lang w:eastAsia="ru-RU"/>
        </w:rPr>
      </w:pPr>
      <w:r w:rsidRPr="003C75CB">
        <w:rPr>
          <w:lang w:eastAsia="ru-RU"/>
        </w:rPr>
        <w:t xml:space="preserve">4. Публичные слушания по проекту Правил проводятся комиссией по подготовке правил землепользования и застройки городского округа </w:t>
      </w:r>
      <w:proofErr w:type="spellStart"/>
      <w:r w:rsidR="00DD6859" w:rsidRPr="003C75CB">
        <w:rPr>
          <w:lang w:eastAsia="ru-RU"/>
        </w:rPr>
        <w:t>Сунжа</w:t>
      </w:r>
      <w:proofErr w:type="spellEnd"/>
      <w:r w:rsidRPr="003C75CB">
        <w:rPr>
          <w:lang w:eastAsia="ru-RU"/>
        </w:rPr>
        <w:t xml:space="preserve"> (далее - комиссия).</w:t>
      </w:r>
    </w:p>
    <w:p w:rsidR="00E213A9" w:rsidRPr="003C75CB" w:rsidRDefault="00E213A9" w:rsidP="003C75CB">
      <w:pPr>
        <w:pStyle w:val="affff2"/>
        <w:jc w:val="both"/>
        <w:rPr>
          <w:lang w:eastAsia="ru-RU"/>
        </w:rPr>
      </w:pPr>
      <w:r w:rsidRPr="003C75CB">
        <w:rPr>
          <w:lang w:eastAsia="ru-RU"/>
        </w:rPr>
        <w:t xml:space="preserve">5. В целях доведения до населения информации о содержании проекта </w:t>
      </w:r>
      <w:proofErr w:type="gramStart"/>
      <w:r w:rsidRPr="003C75CB">
        <w:rPr>
          <w:lang w:eastAsia="ru-RU"/>
        </w:rPr>
        <w:t>Правил</w:t>
      </w:r>
      <w:proofErr w:type="gramEnd"/>
      <w:r w:rsidRPr="003C75CB">
        <w:rPr>
          <w:lang w:eastAsia="ru-RU"/>
        </w:rPr>
        <w:t xml:space="preserve"> комиссия обеспечивает размещение проекта Правил на официальном сайте администрации городского округа в сети Интернет,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и общественных организаций, в печатных средствах массовой информации, по радио и телевидению.</w:t>
      </w:r>
    </w:p>
    <w:p w:rsidR="00E213A9" w:rsidRPr="003C75CB" w:rsidRDefault="00E213A9" w:rsidP="003C75CB">
      <w:pPr>
        <w:pStyle w:val="affff2"/>
        <w:jc w:val="both"/>
        <w:rPr>
          <w:lang w:eastAsia="ru-RU"/>
        </w:rPr>
      </w:pPr>
      <w:r w:rsidRPr="003C75CB">
        <w:rPr>
          <w:lang w:eastAsia="ru-RU"/>
        </w:rPr>
        <w:t xml:space="preserve">6. Порядок проведения публичных слушаний определяется </w:t>
      </w:r>
      <w:r w:rsidR="00A16FA9" w:rsidRPr="003C75CB">
        <w:rPr>
          <w:lang w:eastAsia="ru-RU"/>
        </w:rPr>
        <w:t xml:space="preserve">Положением о порядке проведения публичных слушаний по проекту правил землепользования и застройки городского округа </w:t>
      </w:r>
      <w:proofErr w:type="spellStart"/>
      <w:r w:rsidR="00DD6859" w:rsidRPr="003C75CB">
        <w:rPr>
          <w:lang w:eastAsia="ru-RU"/>
        </w:rPr>
        <w:t>Сунжа</w:t>
      </w:r>
      <w:proofErr w:type="spellEnd"/>
      <w:r w:rsidR="00A16FA9" w:rsidRPr="003C75CB">
        <w:rPr>
          <w:lang w:eastAsia="ru-RU"/>
        </w:rPr>
        <w:t xml:space="preserve">, утверждённым Решением </w:t>
      </w:r>
      <w:r w:rsidR="0071727B" w:rsidRPr="003C75CB">
        <w:rPr>
          <w:lang w:eastAsia="ru-RU"/>
        </w:rPr>
        <w:t xml:space="preserve">Городского совета депутатов </w:t>
      </w:r>
      <w:r w:rsidR="00A16FA9" w:rsidRPr="003C75CB">
        <w:rPr>
          <w:lang w:eastAsia="ru-RU"/>
        </w:rPr>
        <w:t xml:space="preserve">от </w:t>
      </w:r>
      <w:r w:rsidR="0071727B" w:rsidRPr="003C75CB">
        <w:rPr>
          <w:lang w:eastAsia="ru-RU"/>
        </w:rPr>
        <w:t>___</w:t>
      </w:r>
      <w:r w:rsidR="00A16FA9" w:rsidRPr="003C75CB">
        <w:rPr>
          <w:lang w:eastAsia="ru-RU"/>
        </w:rPr>
        <w:t xml:space="preserve"> г. N</w:t>
      </w:r>
      <w:r w:rsidR="0071727B" w:rsidRPr="003C75CB">
        <w:rPr>
          <w:lang w:eastAsia="ru-RU"/>
        </w:rPr>
        <w:t>__</w:t>
      </w:r>
      <w:r w:rsidR="003662B9" w:rsidRPr="003C75CB">
        <w:rPr>
          <w:lang w:eastAsia="ru-RU"/>
        </w:rPr>
        <w:t xml:space="preserve">    </w:t>
      </w:r>
      <w:r w:rsidR="00A16FA9" w:rsidRPr="003C75CB">
        <w:rPr>
          <w:lang w:eastAsia="ru-RU"/>
        </w:rPr>
        <w:t xml:space="preserve">. </w:t>
      </w:r>
    </w:p>
    <w:p w:rsidR="00E213A9" w:rsidRPr="003C75CB" w:rsidRDefault="00E213A9" w:rsidP="003C75CB">
      <w:pPr>
        <w:pStyle w:val="affff2"/>
        <w:jc w:val="both"/>
        <w:rPr>
          <w:lang w:eastAsia="ru-RU"/>
        </w:rPr>
      </w:pPr>
      <w:r w:rsidRPr="003C75CB">
        <w:rPr>
          <w:lang w:eastAsia="ru-RU"/>
        </w:rPr>
        <w:t>7. Публичные слушания по предложениям о внесении изменений в Правила проводятся в порядке, аналогичном публичным слушаниям по самому проекту Правил.</w:t>
      </w:r>
    </w:p>
    <w:p w:rsidR="00E213A9" w:rsidRPr="003C75CB" w:rsidRDefault="00E213A9" w:rsidP="003C75CB">
      <w:pPr>
        <w:pStyle w:val="affff2"/>
        <w:jc w:val="both"/>
        <w:rPr>
          <w:lang w:eastAsia="ru-RU"/>
        </w:rPr>
      </w:pPr>
      <w:r w:rsidRPr="003C75CB">
        <w:rPr>
          <w:lang w:eastAsia="ru-RU"/>
        </w:rPr>
        <w:t xml:space="preserve">8.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w:t>
      </w:r>
      <w:r w:rsidRPr="003C75CB">
        <w:rPr>
          <w:lang w:eastAsia="ru-RU"/>
        </w:rPr>
        <w:lastRenderedPageBreak/>
        <w:t>территориальной зоны, для которой установлен такой градостроительный регламент. В этом случае срок проведения публичных слушаний не может быть более чем один месяц.</w:t>
      </w:r>
    </w:p>
    <w:p w:rsidR="00E213A9" w:rsidRPr="003C75CB" w:rsidRDefault="00E213A9" w:rsidP="003C75CB">
      <w:pPr>
        <w:pStyle w:val="affff2"/>
        <w:jc w:val="both"/>
        <w:rPr>
          <w:lang w:eastAsia="ru-RU"/>
        </w:rPr>
      </w:pPr>
    </w:p>
    <w:p w:rsidR="00E213A9" w:rsidRPr="003C75CB" w:rsidRDefault="00E213A9" w:rsidP="00571440">
      <w:pPr>
        <w:pStyle w:val="affff2"/>
        <w:jc w:val="center"/>
        <w:outlineLvl w:val="1"/>
      </w:pPr>
      <w:bookmarkStart w:id="31" w:name="_Toc143438192"/>
      <w:r w:rsidRPr="003C75CB">
        <w:t>Статья 1</w:t>
      </w:r>
      <w:r w:rsidR="00B43051" w:rsidRPr="003C75CB">
        <w:t>4</w:t>
      </w:r>
      <w:r w:rsidRPr="003C75CB">
        <w:t>. Особенности публичных слушаний по документации по планировке территории</w:t>
      </w:r>
      <w:bookmarkEnd w:id="31"/>
    </w:p>
    <w:p w:rsidR="00E213A9" w:rsidRPr="003C75CB" w:rsidRDefault="00E213A9" w:rsidP="003C75CB">
      <w:pPr>
        <w:pStyle w:val="affff2"/>
        <w:jc w:val="both"/>
        <w:rPr>
          <w:lang w:eastAsia="ru-RU"/>
        </w:rPr>
      </w:pPr>
    </w:p>
    <w:p w:rsidR="00E213A9" w:rsidRPr="003C75CB" w:rsidRDefault="00E213A9" w:rsidP="003C75CB">
      <w:pPr>
        <w:pStyle w:val="affff2"/>
        <w:jc w:val="both"/>
        <w:rPr>
          <w:lang w:eastAsia="ru-RU"/>
        </w:rPr>
      </w:pPr>
      <w:r w:rsidRPr="003C75CB">
        <w:rPr>
          <w:lang w:eastAsia="ru-RU"/>
        </w:rPr>
        <w:t>1. Проекты планировки территории и проекты межевания территории, до их утверждения подлежат рассмотрению на публичных слушаниях</w:t>
      </w:r>
      <w:r w:rsidR="00635C18" w:rsidRPr="003C75CB">
        <w:rPr>
          <w:lang w:eastAsia="ru-RU"/>
        </w:rPr>
        <w:t>, за исключением случаев, установленных действующим законодательством</w:t>
      </w:r>
      <w:r w:rsidRPr="003C75CB">
        <w:rPr>
          <w:lang w:eastAsia="ru-RU"/>
        </w:rPr>
        <w:t>.</w:t>
      </w:r>
    </w:p>
    <w:p w:rsidR="00E213A9" w:rsidRPr="003C75CB" w:rsidRDefault="00A44974" w:rsidP="003C75CB">
      <w:pPr>
        <w:pStyle w:val="affff2"/>
        <w:jc w:val="both"/>
        <w:rPr>
          <w:lang w:eastAsia="ru-RU"/>
        </w:rPr>
      </w:pPr>
      <w:r w:rsidRPr="003C75CB">
        <w:rPr>
          <w:lang w:eastAsia="ru-RU"/>
        </w:rPr>
        <w:t>2</w:t>
      </w:r>
      <w:r w:rsidR="00E213A9" w:rsidRPr="003C75CB">
        <w:rPr>
          <w:lang w:eastAsia="ru-RU"/>
        </w:rPr>
        <w:t xml:space="preserve">. </w:t>
      </w:r>
      <w:proofErr w:type="gramStart"/>
      <w:r w:rsidR="00E213A9" w:rsidRPr="003C75CB">
        <w:rPr>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00E213A9" w:rsidRPr="003C75CB">
        <w:rPr>
          <w:lang w:eastAsia="ru-RU"/>
        </w:rPr>
        <w:t>, лиц, законные интересы которых могут быть нарушены в связи с реализацией таких проектов.</w:t>
      </w:r>
    </w:p>
    <w:p w:rsidR="00E213A9" w:rsidRPr="003C75CB" w:rsidRDefault="00A44974" w:rsidP="003C75CB">
      <w:pPr>
        <w:pStyle w:val="affff2"/>
        <w:jc w:val="both"/>
        <w:rPr>
          <w:lang w:eastAsia="ru-RU"/>
        </w:rPr>
      </w:pPr>
      <w:r w:rsidRPr="003C75CB">
        <w:rPr>
          <w:lang w:eastAsia="ru-RU"/>
        </w:rPr>
        <w:t>3</w:t>
      </w:r>
      <w:r w:rsidR="00E213A9" w:rsidRPr="003C75CB">
        <w:rPr>
          <w:lang w:eastAsia="ru-RU"/>
        </w:rPr>
        <w:t xml:space="preserve">. Протокол публичных слушаний по проекту планировки территории и проекту межевания территории, заключение о результатах публичных слушаний и подготовленную документацию по планировке территорий не позднее чем через пятнадцать дней со дня проведения публичных слушаний направляются главе городского округа </w:t>
      </w:r>
      <w:proofErr w:type="spellStart"/>
      <w:r w:rsidR="005C3A3A" w:rsidRPr="003C75CB">
        <w:rPr>
          <w:lang w:eastAsia="ru-RU"/>
        </w:rPr>
        <w:t>Сунжа</w:t>
      </w:r>
      <w:proofErr w:type="spellEnd"/>
      <w:r w:rsidR="00E213A9" w:rsidRPr="003C75CB">
        <w:rPr>
          <w:lang w:eastAsia="ru-RU"/>
        </w:rPr>
        <w:t>.</w:t>
      </w:r>
    </w:p>
    <w:p w:rsidR="00E213A9" w:rsidRPr="003C75CB" w:rsidRDefault="00A44974" w:rsidP="003C75CB">
      <w:pPr>
        <w:pStyle w:val="affff2"/>
        <w:jc w:val="both"/>
        <w:rPr>
          <w:lang w:eastAsia="ru-RU"/>
        </w:rPr>
      </w:pPr>
      <w:r w:rsidRPr="003C75CB">
        <w:rPr>
          <w:lang w:eastAsia="ru-RU"/>
        </w:rPr>
        <w:t>4</w:t>
      </w:r>
      <w:r w:rsidR="00E213A9" w:rsidRPr="003C75CB">
        <w:rPr>
          <w:lang w:eastAsia="ru-RU"/>
        </w:rPr>
        <w:t xml:space="preserve">. Глава городского округа </w:t>
      </w:r>
      <w:proofErr w:type="spellStart"/>
      <w:r w:rsidR="005C3A3A" w:rsidRPr="003C75CB">
        <w:rPr>
          <w:lang w:eastAsia="ru-RU"/>
        </w:rPr>
        <w:t>Сунжа</w:t>
      </w:r>
      <w:proofErr w:type="spellEnd"/>
      <w:r w:rsidR="005C3A3A" w:rsidRPr="003C75CB">
        <w:rPr>
          <w:lang w:eastAsia="ru-RU"/>
        </w:rPr>
        <w:t xml:space="preserve"> </w:t>
      </w:r>
      <w:r w:rsidR="00E213A9" w:rsidRPr="003C75CB">
        <w:rPr>
          <w:lang w:eastAsia="ru-RU"/>
        </w:rPr>
        <w:t>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276FA4" w:rsidRPr="003C75CB" w:rsidRDefault="00276FA4" w:rsidP="003C75CB">
      <w:pPr>
        <w:pStyle w:val="affff2"/>
        <w:jc w:val="both"/>
        <w:rPr>
          <w:lang w:eastAsia="ru-RU"/>
        </w:rPr>
      </w:pPr>
      <w:r w:rsidRPr="003C75CB">
        <w:rPr>
          <w:lang w:eastAsia="ru-RU"/>
        </w:rPr>
        <w:t xml:space="preserve">5. Порядок проведения публичных слушаний определяется </w:t>
      </w:r>
      <w:r w:rsidR="000356AB" w:rsidRPr="003C75CB">
        <w:rPr>
          <w:lang w:eastAsia="ru-RU"/>
        </w:rPr>
        <w:t xml:space="preserve">Положением </w:t>
      </w:r>
      <w:r w:rsidRPr="003C75CB">
        <w:rPr>
          <w:lang w:eastAsia="ru-RU"/>
        </w:rPr>
        <w:t xml:space="preserve"> </w:t>
      </w:r>
      <w:r w:rsidR="000356AB" w:rsidRPr="003C75CB">
        <w:rPr>
          <w:lang w:eastAsia="ru-RU"/>
        </w:rPr>
        <w:t xml:space="preserve">"О порядке организации и проведения публичных слушаний по документации по планировке территории (проектам планировки территории и проектам планировки территории с проектами межевания в их составе) городского округа </w:t>
      </w:r>
      <w:proofErr w:type="spellStart"/>
      <w:r w:rsidR="005C3A3A" w:rsidRPr="003C75CB">
        <w:rPr>
          <w:lang w:eastAsia="ru-RU"/>
        </w:rPr>
        <w:t>Сунжа</w:t>
      </w:r>
      <w:proofErr w:type="spellEnd"/>
      <w:proofErr w:type="gramStart"/>
      <w:r w:rsidR="005C3A3A" w:rsidRPr="003C75CB">
        <w:rPr>
          <w:lang w:eastAsia="ru-RU"/>
        </w:rPr>
        <w:t xml:space="preserve"> </w:t>
      </w:r>
      <w:r w:rsidR="000356AB" w:rsidRPr="003C75CB">
        <w:rPr>
          <w:lang w:eastAsia="ru-RU"/>
        </w:rPr>
        <w:t>,</w:t>
      </w:r>
      <w:proofErr w:type="gramEnd"/>
      <w:r w:rsidR="000356AB" w:rsidRPr="003C75CB">
        <w:rPr>
          <w:lang w:eastAsia="ru-RU"/>
        </w:rPr>
        <w:t xml:space="preserve"> утверждённым решением городского Совета депутатов </w:t>
      </w:r>
      <w:r w:rsidR="005C3A3A" w:rsidRPr="003C75CB">
        <w:rPr>
          <w:lang w:eastAsia="ru-RU"/>
        </w:rPr>
        <w:t xml:space="preserve">городского округа </w:t>
      </w:r>
      <w:proofErr w:type="spellStart"/>
      <w:r w:rsidR="005C3A3A" w:rsidRPr="003C75CB">
        <w:rPr>
          <w:lang w:eastAsia="ru-RU"/>
        </w:rPr>
        <w:t>Сунжа</w:t>
      </w:r>
      <w:proofErr w:type="spellEnd"/>
      <w:r w:rsidR="005C3A3A" w:rsidRPr="003C75CB">
        <w:rPr>
          <w:lang w:eastAsia="ru-RU"/>
        </w:rPr>
        <w:t xml:space="preserve"> </w:t>
      </w:r>
      <w:r w:rsidR="000356AB" w:rsidRPr="003C75CB">
        <w:rPr>
          <w:lang w:eastAsia="ru-RU"/>
        </w:rPr>
        <w:t xml:space="preserve">от </w:t>
      </w:r>
      <w:r w:rsidR="0071727B" w:rsidRPr="003C75CB">
        <w:rPr>
          <w:lang w:eastAsia="ru-RU"/>
        </w:rPr>
        <w:t>___</w:t>
      </w:r>
      <w:r w:rsidR="000356AB" w:rsidRPr="003C75CB">
        <w:rPr>
          <w:lang w:eastAsia="ru-RU"/>
        </w:rPr>
        <w:t xml:space="preserve"> N </w:t>
      </w:r>
      <w:r w:rsidR="0071727B" w:rsidRPr="003C75CB">
        <w:rPr>
          <w:lang w:eastAsia="ru-RU"/>
        </w:rPr>
        <w:t>___</w:t>
      </w:r>
      <w:r w:rsidR="000356AB" w:rsidRPr="003C75CB">
        <w:rPr>
          <w:lang w:eastAsia="ru-RU"/>
        </w:rPr>
        <w:t>.</w:t>
      </w:r>
    </w:p>
    <w:p w:rsidR="00E213A9" w:rsidRPr="003C75CB" w:rsidRDefault="00E213A9" w:rsidP="003C75CB">
      <w:pPr>
        <w:pStyle w:val="affff2"/>
        <w:jc w:val="both"/>
        <w:rPr>
          <w:lang w:eastAsia="ru-RU"/>
        </w:rPr>
      </w:pPr>
    </w:p>
    <w:p w:rsidR="00E213A9" w:rsidRPr="003C75CB" w:rsidRDefault="00E213A9" w:rsidP="00571440">
      <w:pPr>
        <w:pStyle w:val="affff2"/>
        <w:jc w:val="center"/>
        <w:outlineLvl w:val="1"/>
      </w:pPr>
      <w:bookmarkStart w:id="32" w:name="_Toc143438193"/>
      <w:r w:rsidRPr="003C75CB">
        <w:t>Статья 1</w:t>
      </w:r>
      <w:r w:rsidR="00B43051" w:rsidRPr="003C75CB">
        <w:t>5</w:t>
      </w:r>
      <w:r w:rsidRPr="003C75CB">
        <w:t>. Особенности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и предоставлении разрешений на отклонения от предельных параметров разрешенного строительства</w:t>
      </w:r>
      <w:bookmarkEnd w:id="32"/>
    </w:p>
    <w:p w:rsidR="00EC797B" w:rsidRPr="003C75CB" w:rsidRDefault="00EC797B" w:rsidP="003C75CB">
      <w:pPr>
        <w:pStyle w:val="affff2"/>
        <w:jc w:val="both"/>
        <w:rPr>
          <w:lang w:eastAsia="ru-RU"/>
        </w:rPr>
      </w:pPr>
    </w:p>
    <w:p w:rsidR="00E213A9" w:rsidRPr="003C75CB" w:rsidRDefault="00E213A9" w:rsidP="003C75CB">
      <w:pPr>
        <w:pStyle w:val="affff2"/>
        <w:jc w:val="both"/>
        <w:rPr>
          <w:lang w:eastAsia="ru-RU"/>
        </w:rPr>
      </w:pPr>
      <w:r w:rsidRPr="003C75CB">
        <w:rPr>
          <w:lang w:eastAsia="ru-RU"/>
        </w:rPr>
        <w:t>1. Участниками публичных слушаний по предоставлению разрешений на условно разрешенные виды использования недвижимости являются:</w:t>
      </w:r>
    </w:p>
    <w:p w:rsidR="00EC797B" w:rsidRPr="003C75CB" w:rsidRDefault="00E213A9" w:rsidP="003C75CB">
      <w:pPr>
        <w:pStyle w:val="affff2"/>
        <w:jc w:val="both"/>
        <w:rPr>
          <w:lang w:eastAsia="ru-RU"/>
        </w:rPr>
      </w:pPr>
      <w:r w:rsidRPr="003C75CB">
        <w:rPr>
          <w:lang w:eastAsia="ru-RU"/>
        </w:rPr>
        <w:t xml:space="preserve">1) </w:t>
      </w:r>
      <w:r w:rsidR="00EC797B" w:rsidRPr="003C75CB">
        <w:rPr>
          <w:lang w:eastAsia="ru-RU"/>
        </w:rPr>
        <w:t>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условно разрешённый вид использования земельного участка или объекта капитального строительства;</w:t>
      </w:r>
    </w:p>
    <w:p w:rsidR="00E213A9" w:rsidRPr="003C75CB" w:rsidRDefault="00EC797B" w:rsidP="003C75CB">
      <w:pPr>
        <w:pStyle w:val="affff2"/>
        <w:jc w:val="both"/>
        <w:rPr>
          <w:lang w:eastAsia="ru-RU"/>
        </w:rPr>
      </w:pPr>
      <w:r w:rsidRPr="003C75CB">
        <w:rPr>
          <w:lang w:eastAsia="ru-RU"/>
        </w:rPr>
        <w:t>2) </w:t>
      </w:r>
      <w:r w:rsidR="00E213A9" w:rsidRPr="003C75CB">
        <w:rPr>
          <w:lang w:eastAsia="ru-RU"/>
        </w:rPr>
        <w:t>правообладатели земельных участков, имеющих общие границы с земельным участком, применительно к которому запрашивается разрешение;</w:t>
      </w:r>
    </w:p>
    <w:p w:rsidR="00E213A9" w:rsidRPr="003C75CB" w:rsidRDefault="00EC797B" w:rsidP="003C75CB">
      <w:pPr>
        <w:pStyle w:val="affff2"/>
        <w:jc w:val="both"/>
        <w:rPr>
          <w:lang w:eastAsia="ru-RU"/>
        </w:rPr>
      </w:pPr>
      <w:r w:rsidRPr="003C75CB">
        <w:rPr>
          <w:lang w:eastAsia="ru-RU"/>
        </w:rPr>
        <w:t>3) </w:t>
      </w:r>
      <w:r w:rsidR="00E213A9" w:rsidRPr="003C75CB">
        <w:rPr>
          <w:lang w:eastAsia="ru-RU"/>
        </w:rPr>
        <w:t>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E213A9" w:rsidRPr="003C75CB" w:rsidRDefault="00EC797B" w:rsidP="003C75CB">
      <w:pPr>
        <w:pStyle w:val="affff2"/>
        <w:jc w:val="both"/>
        <w:rPr>
          <w:lang w:eastAsia="ru-RU"/>
        </w:rPr>
      </w:pPr>
      <w:r w:rsidRPr="003C75CB">
        <w:rPr>
          <w:lang w:eastAsia="ru-RU"/>
        </w:rPr>
        <w:t>4) </w:t>
      </w:r>
      <w:r w:rsidR="00E213A9" w:rsidRPr="003C75CB">
        <w:rPr>
          <w:lang w:eastAsia="ru-RU"/>
        </w:rPr>
        <w:t>правообладатели помещений, являющихся частью объекта капитального строительства, применительно к которому запрашивается разрешение;</w:t>
      </w:r>
    </w:p>
    <w:p w:rsidR="00E213A9" w:rsidRPr="003C75CB" w:rsidRDefault="00EC797B" w:rsidP="003C75CB">
      <w:pPr>
        <w:pStyle w:val="affff2"/>
        <w:jc w:val="both"/>
        <w:rPr>
          <w:lang w:eastAsia="ru-RU"/>
        </w:rPr>
      </w:pPr>
      <w:r w:rsidRPr="003C75CB">
        <w:rPr>
          <w:lang w:eastAsia="ru-RU"/>
        </w:rPr>
        <w:t>5) </w:t>
      </w:r>
      <w:r w:rsidR="00E213A9" w:rsidRPr="003C75CB">
        <w:rPr>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w:t>
      </w:r>
      <w:r w:rsidR="00E213A9" w:rsidRPr="003C75CB">
        <w:rPr>
          <w:lang w:eastAsia="ru-RU"/>
        </w:rPr>
        <w:lastRenderedPageBreak/>
        <w:t>среду - правообладатели земельных участков и объектов капитального строительства, подверженных риску такого негативного воздействия.</w:t>
      </w:r>
    </w:p>
    <w:p w:rsidR="00B43051" w:rsidRPr="003C75CB" w:rsidRDefault="00B43051" w:rsidP="003C75CB">
      <w:pPr>
        <w:pStyle w:val="affff2"/>
        <w:jc w:val="both"/>
        <w:rPr>
          <w:lang w:eastAsia="ru-RU"/>
        </w:rPr>
      </w:pPr>
      <w:r w:rsidRPr="003C75CB">
        <w:rPr>
          <w:lang w:eastAsia="ru-RU"/>
        </w:rPr>
        <w:t>2. Участниками публичных слушаний по предоставлению разрешений на отклонения от предельных параметров разрешенного строительства являются:</w:t>
      </w:r>
    </w:p>
    <w:p w:rsidR="00B43051" w:rsidRPr="003C75CB" w:rsidRDefault="00B43051" w:rsidP="003C75CB">
      <w:pPr>
        <w:pStyle w:val="affff2"/>
        <w:jc w:val="both"/>
        <w:rPr>
          <w:lang w:eastAsia="ru-RU"/>
        </w:rPr>
      </w:pPr>
      <w:proofErr w:type="gramStart"/>
      <w:r w:rsidRPr="003C75CB">
        <w:rPr>
          <w:lang w:eastAsia="ru-RU"/>
        </w:rPr>
        <w:t>1) 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отклонения от предельных параметров разрешённого строительства;</w:t>
      </w:r>
      <w:proofErr w:type="gramEnd"/>
    </w:p>
    <w:p w:rsidR="00B43051" w:rsidRPr="003C75CB" w:rsidRDefault="00B43051" w:rsidP="003C75CB">
      <w:pPr>
        <w:pStyle w:val="affff2"/>
        <w:jc w:val="both"/>
        <w:rPr>
          <w:lang w:eastAsia="ru-RU"/>
        </w:rPr>
      </w:pPr>
      <w:r w:rsidRPr="003C75CB">
        <w:rPr>
          <w:lang w:eastAsia="ru-RU"/>
        </w:rPr>
        <w:t>2) правообладатели земельных участков, имеющих общие границы с земельным участком, применительно к которому запрашивается разрешение;</w:t>
      </w:r>
    </w:p>
    <w:p w:rsidR="00B43051" w:rsidRPr="003C75CB" w:rsidRDefault="00B43051" w:rsidP="003C75CB">
      <w:pPr>
        <w:pStyle w:val="affff2"/>
        <w:jc w:val="both"/>
        <w:rPr>
          <w:lang w:eastAsia="ru-RU"/>
        </w:rPr>
      </w:pPr>
      <w:r w:rsidRPr="003C75CB">
        <w:rPr>
          <w:lang w:eastAsia="ru-RU"/>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B43051" w:rsidRPr="003C75CB" w:rsidRDefault="00B43051" w:rsidP="003C75CB">
      <w:pPr>
        <w:pStyle w:val="affff2"/>
        <w:jc w:val="both"/>
        <w:rPr>
          <w:lang w:eastAsia="ru-RU"/>
        </w:rPr>
      </w:pPr>
      <w:r w:rsidRPr="003C75CB">
        <w:rPr>
          <w:lang w:eastAsia="ru-RU"/>
        </w:rPr>
        <w:t>4) правообладатели помещений, являющихся частью объекта капитального строительства, применительно к которому запрашивается разрешение.</w:t>
      </w:r>
    </w:p>
    <w:p w:rsidR="00B43051" w:rsidRPr="003C75CB" w:rsidRDefault="00C36B46" w:rsidP="003C75CB">
      <w:pPr>
        <w:pStyle w:val="affff2"/>
        <w:jc w:val="both"/>
        <w:rPr>
          <w:lang w:eastAsia="ru-RU"/>
        </w:rPr>
      </w:pPr>
      <w:r w:rsidRPr="003C75CB">
        <w:rPr>
          <w:lang w:eastAsia="ru-RU"/>
        </w:rPr>
        <w:t>3</w:t>
      </w:r>
      <w:r w:rsidR="00B43051" w:rsidRPr="003C75CB">
        <w:rPr>
          <w:lang w:eastAsia="ru-RU"/>
        </w:rPr>
        <w:t>. Участники публичных слушаний по вопросу о предоставлении разрешения на условно разрешенный вид использования и разрешений на отклонения от предельных параметров разрешённого строительства вправе представить в Комиссию свои предложения и замечания, касающиеся указанных вопросов, для включения их в протокол публичных слушаний.</w:t>
      </w:r>
    </w:p>
    <w:p w:rsidR="00C402E9" w:rsidRPr="003C75CB" w:rsidRDefault="00C402E9" w:rsidP="003C75CB">
      <w:pPr>
        <w:pStyle w:val="affff2"/>
        <w:jc w:val="both"/>
        <w:rPr>
          <w:lang w:eastAsia="ru-RU"/>
        </w:rPr>
      </w:pPr>
      <w:r w:rsidRPr="003C75CB">
        <w:rPr>
          <w:lang w:eastAsia="ru-RU"/>
        </w:rPr>
        <w:br w:type="page"/>
      </w:r>
    </w:p>
    <w:p w:rsidR="00740602" w:rsidRPr="003C75CB" w:rsidRDefault="00740602" w:rsidP="00571440">
      <w:pPr>
        <w:pStyle w:val="affff2"/>
        <w:jc w:val="center"/>
        <w:outlineLvl w:val="0"/>
      </w:pPr>
      <w:bookmarkStart w:id="33" w:name="_Toc143438194"/>
      <w:r w:rsidRPr="003C75CB">
        <w:lastRenderedPageBreak/>
        <w:t>Глава 5. Карта градостроительного зонирования</w:t>
      </w:r>
      <w:bookmarkEnd w:id="33"/>
    </w:p>
    <w:p w:rsidR="00740602" w:rsidRPr="003C75CB" w:rsidRDefault="00740602" w:rsidP="00571440">
      <w:pPr>
        <w:pStyle w:val="affff2"/>
        <w:jc w:val="center"/>
        <w:outlineLvl w:val="1"/>
      </w:pPr>
      <w:bookmarkStart w:id="34" w:name="_Toc143438195"/>
      <w:r w:rsidRPr="003C75CB">
        <w:t>Статья 1</w:t>
      </w:r>
      <w:r w:rsidR="00A358F8" w:rsidRPr="003C75CB">
        <w:t>6</w:t>
      </w:r>
      <w:r w:rsidRPr="003C75CB">
        <w:t>. Состав и содержание карты градостроительного зонирования</w:t>
      </w:r>
      <w:bookmarkEnd w:id="34"/>
    </w:p>
    <w:p w:rsidR="00740602" w:rsidRPr="003C75CB" w:rsidRDefault="00740602" w:rsidP="003C75CB">
      <w:pPr>
        <w:pStyle w:val="affff2"/>
        <w:jc w:val="both"/>
        <w:rPr>
          <w:lang w:eastAsia="ru-RU"/>
        </w:rPr>
      </w:pPr>
    </w:p>
    <w:p w:rsidR="00FB12B1" w:rsidRPr="003C75CB" w:rsidRDefault="00FB12B1" w:rsidP="003C75CB">
      <w:pPr>
        <w:pStyle w:val="affff2"/>
        <w:jc w:val="both"/>
        <w:rPr>
          <w:lang w:eastAsia="ru-RU"/>
        </w:rPr>
      </w:pPr>
      <w:r w:rsidRPr="003C75CB">
        <w:rPr>
          <w:lang w:eastAsia="ru-RU"/>
        </w:rPr>
        <w:t>1. Картой градостроительного зонирования в составе Правил является графическое отображение границ территориальных зон, зон с особыми условиями использования территории, территорий объектов культурного наследия.</w:t>
      </w:r>
    </w:p>
    <w:p w:rsidR="00FB12B1" w:rsidRPr="003C75CB" w:rsidRDefault="00FB12B1" w:rsidP="003C75CB">
      <w:pPr>
        <w:pStyle w:val="affff2"/>
        <w:jc w:val="both"/>
        <w:rPr>
          <w:lang w:eastAsia="ru-RU"/>
        </w:rPr>
      </w:pPr>
      <w:r w:rsidRPr="003C75CB">
        <w:rPr>
          <w:lang w:eastAsia="ru-RU"/>
        </w:rPr>
        <w:t>2. Карта градостроительного зонирования состоит из двух частей:</w:t>
      </w:r>
    </w:p>
    <w:p w:rsidR="00FB12B1" w:rsidRPr="003C75CB" w:rsidRDefault="00FB12B1" w:rsidP="003C75CB">
      <w:pPr>
        <w:pStyle w:val="affff2"/>
        <w:jc w:val="both"/>
        <w:rPr>
          <w:lang w:eastAsia="ru-RU"/>
        </w:rPr>
      </w:pPr>
      <w:r w:rsidRPr="003C75CB">
        <w:rPr>
          <w:lang w:eastAsia="ru-RU"/>
        </w:rPr>
        <w:t>а) карта гра</w:t>
      </w:r>
      <w:r w:rsidR="00310302" w:rsidRPr="003C75CB">
        <w:rPr>
          <w:lang w:eastAsia="ru-RU"/>
        </w:rPr>
        <w:t xml:space="preserve">достроительного зонирования МО «Городской округ город </w:t>
      </w:r>
      <w:proofErr w:type="spellStart"/>
      <w:r w:rsidR="00310302" w:rsidRPr="003C75CB">
        <w:rPr>
          <w:lang w:eastAsia="ru-RU"/>
        </w:rPr>
        <w:t>Сунжа</w:t>
      </w:r>
      <w:proofErr w:type="spellEnd"/>
      <w:r w:rsidR="00310302" w:rsidRPr="003C75CB">
        <w:rPr>
          <w:lang w:eastAsia="ru-RU"/>
        </w:rPr>
        <w:t xml:space="preserve">». Масштаб карты установлен 1:25000 (в </w:t>
      </w:r>
      <w:smartTag w:uri="urn:schemas-microsoft-com:office:smarttags" w:element="metricconverter">
        <w:smartTagPr>
          <w:attr w:name="ProductID" w:val="1 см"/>
        </w:smartTagPr>
        <w:r w:rsidR="00310302" w:rsidRPr="003C75CB">
          <w:rPr>
            <w:lang w:eastAsia="ru-RU"/>
          </w:rPr>
          <w:t>1 см</w:t>
        </w:r>
      </w:smartTag>
      <w:r w:rsidR="00310302" w:rsidRPr="003C75CB">
        <w:rPr>
          <w:lang w:eastAsia="ru-RU"/>
        </w:rPr>
        <w:t xml:space="preserve"> 250 метров)</w:t>
      </w:r>
      <w:r w:rsidRPr="003C75CB">
        <w:rPr>
          <w:lang w:eastAsia="ru-RU"/>
        </w:rPr>
        <w:t>;</w:t>
      </w:r>
    </w:p>
    <w:p w:rsidR="00FB12B1" w:rsidRPr="003C75CB" w:rsidRDefault="00FB12B1" w:rsidP="003C75CB">
      <w:pPr>
        <w:pStyle w:val="affff2"/>
        <w:jc w:val="both"/>
        <w:rPr>
          <w:lang w:eastAsia="ru-RU"/>
        </w:rPr>
      </w:pPr>
      <w:r w:rsidRPr="003C75CB">
        <w:rPr>
          <w:lang w:eastAsia="ru-RU"/>
        </w:rPr>
        <w:t xml:space="preserve">б) </w:t>
      </w:r>
      <w:r w:rsidR="00310302" w:rsidRPr="003C75CB">
        <w:rPr>
          <w:lang w:eastAsia="ru-RU"/>
        </w:rPr>
        <w:t xml:space="preserve">карта градостроительного зонирования г. </w:t>
      </w:r>
      <w:proofErr w:type="spellStart"/>
      <w:r w:rsidR="00310302" w:rsidRPr="003C75CB">
        <w:rPr>
          <w:lang w:eastAsia="ru-RU"/>
        </w:rPr>
        <w:t>Сунжа</w:t>
      </w:r>
      <w:proofErr w:type="spellEnd"/>
      <w:r w:rsidR="00310302" w:rsidRPr="003C75CB">
        <w:rPr>
          <w:lang w:eastAsia="ru-RU"/>
        </w:rPr>
        <w:t xml:space="preserve">. Масштаб карты установлен 1:5000 (в </w:t>
      </w:r>
      <w:smartTag w:uri="urn:schemas-microsoft-com:office:smarttags" w:element="metricconverter">
        <w:smartTagPr>
          <w:attr w:name="ProductID" w:val="1 см"/>
        </w:smartTagPr>
        <w:r w:rsidR="00310302" w:rsidRPr="003C75CB">
          <w:rPr>
            <w:lang w:eastAsia="ru-RU"/>
          </w:rPr>
          <w:t>1 см</w:t>
        </w:r>
      </w:smartTag>
      <w:r w:rsidR="00310302" w:rsidRPr="003C75CB">
        <w:rPr>
          <w:lang w:eastAsia="ru-RU"/>
        </w:rPr>
        <w:t xml:space="preserve"> 50 метров)</w:t>
      </w:r>
      <w:r w:rsidRPr="003C75CB">
        <w:rPr>
          <w:lang w:eastAsia="ru-RU"/>
        </w:rPr>
        <w:t>.</w:t>
      </w:r>
    </w:p>
    <w:p w:rsidR="00FB12B1" w:rsidRPr="003C75CB" w:rsidRDefault="00FB12B1" w:rsidP="003C75CB">
      <w:pPr>
        <w:pStyle w:val="affff2"/>
        <w:jc w:val="both"/>
        <w:rPr>
          <w:lang w:eastAsia="ru-RU"/>
        </w:rPr>
      </w:pPr>
      <w:r w:rsidRPr="003C75CB">
        <w:rPr>
          <w:lang w:eastAsia="ru-RU"/>
        </w:rPr>
        <w:t>Карт</w:t>
      </w:r>
      <w:r w:rsidR="00310302" w:rsidRPr="003C75CB">
        <w:rPr>
          <w:lang w:eastAsia="ru-RU"/>
        </w:rPr>
        <w:t>а</w:t>
      </w:r>
      <w:r w:rsidRPr="003C75CB">
        <w:rPr>
          <w:lang w:eastAsia="ru-RU"/>
        </w:rPr>
        <w:t xml:space="preserve"> градостроительного зонирования приведена в приложениях 1 и 2 к настоящим Правилам.</w:t>
      </w:r>
    </w:p>
    <w:p w:rsidR="00FB12B1" w:rsidRPr="003C75CB" w:rsidRDefault="00310302" w:rsidP="003C75CB">
      <w:pPr>
        <w:pStyle w:val="affff2"/>
        <w:jc w:val="both"/>
        <w:rPr>
          <w:lang w:eastAsia="ru-RU"/>
        </w:rPr>
      </w:pPr>
      <w:r w:rsidRPr="003C75CB">
        <w:rPr>
          <w:lang w:eastAsia="ru-RU"/>
        </w:rPr>
        <w:t>3</w:t>
      </w:r>
      <w:r w:rsidR="00FB12B1" w:rsidRPr="003C75CB">
        <w:rPr>
          <w:lang w:eastAsia="ru-RU"/>
        </w:rPr>
        <w:t xml:space="preserve">. На карте градостроительного зонирования в справочном порядке отображается информация, необходимая для полноценного восприятия правил землепользования и застройки – границы гидрографических объектов, сложившейся застройки, отдельные существующие объекты капитального строительства, названия улиц, иные объекты. </w:t>
      </w:r>
    </w:p>
    <w:p w:rsidR="00740602" w:rsidRPr="003C75CB" w:rsidRDefault="00740602" w:rsidP="003C75CB">
      <w:pPr>
        <w:pStyle w:val="affff2"/>
        <w:jc w:val="both"/>
        <w:rPr>
          <w:lang w:eastAsia="ru-RU"/>
        </w:rPr>
      </w:pPr>
    </w:p>
    <w:p w:rsidR="00740602" w:rsidRPr="003C75CB" w:rsidRDefault="00740602" w:rsidP="00571440">
      <w:pPr>
        <w:pStyle w:val="affff2"/>
        <w:jc w:val="center"/>
        <w:outlineLvl w:val="1"/>
      </w:pPr>
      <w:bookmarkStart w:id="35" w:name="_Toc143438196"/>
      <w:r w:rsidRPr="003C75CB">
        <w:t>Статья 1</w:t>
      </w:r>
      <w:r w:rsidR="00A358F8" w:rsidRPr="003C75CB">
        <w:t>7</w:t>
      </w:r>
      <w:r w:rsidRPr="003C75CB">
        <w:t xml:space="preserve">. Территориальные зоны, </w:t>
      </w:r>
      <w:r w:rsidR="00C32467" w:rsidRPr="003C75CB">
        <w:t>установленные</w:t>
      </w:r>
      <w:r w:rsidRPr="003C75CB">
        <w:t xml:space="preserve"> </w:t>
      </w:r>
      <w:r w:rsidR="00F86148" w:rsidRPr="003C75CB">
        <w:t>на территории</w:t>
      </w:r>
      <w:r w:rsidRPr="003C75CB">
        <w:t xml:space="preserve"> </w:t>
      </w:r>
      <w:r w:rsidR="000F3EAE" w:rsidRPr="003C75CB">
        <w:t xml:space="preserve">МО «городской округ Город </w:t>
      </w:r>
      <w:proofErr w:type="spellStart"/>
      <w:r w:rsidR="000F3EAE" w:rsidRPr="003C75CB">
        <w:t>Сунжа</w:t>
      </w:r>
      <w:proofErr w:type="spellEnd"/>
      <w:r w:rsidR="000F3EAE" w:rsidRPr="003C75CB">
        <w:t>»</w:t>
      </w:r>
      <w:bookmarkEnd w:id="35"/>
    </w:p>
    <w:p w:rsidR="00740602" w:rsidRPr="003C75CB" w:rsidRDefault="00740602" w:rsidP="003C75CB">
      <w:pPr>
        <w:pStyle w:val="affff2"/>
        <w:jc w:val="both"/>
        <w:rPr>
          <w:lang w:eastAsia="ru-RU"/>
        </w:rPr>
      </w:pPr>
    </w:p>
    <w:p w:rsidR="00F86148" w:rsidRPr="003C75CB" w:rsidRDefault="006D2BE9" w:rsidP="003C75CB">
      <w:pPr>
        <w:pStyle w:val="affff2"/>
        <w:jc w:val="both"/>
        <w:rPr>
          <w:lang w:eastAsia="ru-RU"/>
        </w:rPr>
      </w:pPr>
      <w:r w:rsidRPr="003C75CB">
        <w:rPr>
          <w:lang w:eastAsia="ru-RU"/>
        </w:rPr>
        <w:t xml:space="preserve">1. </w:t>
      </w:r>
      <w:r w:rsidR="00F86148" w:rsidRPr="003C75CB">
        <w:rPr>
          <w:lang w:eastAsia="ru-RU"/>
        </w:rPr>
        <w:t xml:space="preserve">На территории городского округа </w:t>
      </w:r>
      <w:proofErr w:type="spellStart"/>
      <w:r w:rsidR="005C3A3A" w:rsidRPr="003C75CB">
        <w:rPr>
          <w:lang w:eastAsia="ru-RU"/>
        </w:rPr>
        <w:t>Сунжа</w:t>
      </w:r>
      <w:proofErr w:type="spellEnd"/>
      <w:r w:rsidR="00F86148" w:rsidRPr="003C75CB">
        <w:rPr>
          <w:lang w:eastAsia="ru-RU"/>
        </w:rPr>
        <w:t xml:space="preserve"> настоящими Правилами установлены следующие территориальные зоны:</w:t>
      </w:r>
    </w:p>
    <w:p w:rsidR="008B3E2E" w:rsidRPr="003C75CB" w:rsidRDefault="006D2BE9" w:rsidP="003C75CB">
      <w:pPr>
        <w:pStyle w:val="affff2"/>
        <w:jc w:val="both"/>
        <w:rPr>
          <w:lang w:eastAsia="ru-RU"/>
        </w:rPr>
      </w:pPr>
      <w:r w:rsidRPr="003C75CB">
        <w:rPr>
          <w:lang w:eastAsia="ru-RU"/>
        </w:rPr>
        <w:t xml:space="preserve">1) </w:t>
      </w:r>
      <w:r w:rsidR="008B3E2E" w:rsidRPr="003C75CB">
        <w:rPr>
          <w:lang w:eastAsia="ru-RU"/>
        </w:rPr>
        <w:t>Ж-1 – 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8B3E2E" w:rsidRPr="003C75CB" w:rsidRDefault="008B3E2E" w:rsidP="003C75CB">
      <w:pPr>
        <w:pStyle w:val="affff2"/>
        <w:jc w:val="both"/>
        <w:rPr>
          <w:lang w:eastAsia="ru-RU"/>
        </w:rPr>
      </w:pPr>
      <w:r w:rsidRPr="003C75CB">
        <w:rPr>
          <w:lang w:eastAsia="ru-RU"/>
        </w:rPr>
        <w:t>2) Ж-2 – зона застройки малоэтажными жилыми домами. Установлена для обеспечения правовых условий строительства, реконструкции и эксплуатации преимущественно малоэтажных (не выше 4 надземных этажей) многоквартирных домов, домов блокированной застройки, а также сопутствующей инфраструктуры и о</w:t>
      </w:r>
      <w:r w:rsidR="00D30B25" w:rsidRPr="003C75CB">
        <w:rPr>
          <w:lang w:eastAsia="ru-RU"/>
        </w:rPr>
        <w:t>бъектов обслуживания населения.</w:t>
      </w:r>
    </w:p>
    <w:p w:rsidR="006D2BE9" w:rsidRPr="003C75CB" w:rsidRDefault="00D30B25" w:rsidP="003C75CB">
      <w:pPr>
        <w:pStyle w:val="affff2"/>
        <w:jc w:val="both"/>
        <w:rPr>
          <w:lang w:eastAsia="ru-RU"/>
        </w:rPr>
      </w:pPr>
      <w:r w:rsidRPr="003C75CB">
        <w:rPr>
          <w:lang w:eastAsia="ru-RU"/>
        </w:rPr>
        <w:t>3</w:t>
      </w:r>
      <w:r w:rsidR="006D2BE9" w:rsidRPr="003C75CB">
        <w:rPr>
          <w:lang w:eastAsia="ru-RU"/>
        </w:rPr>
        <w:t>) Ж-</w:t>
      </w:r>
      <w:r w:rsidRPr="003C75CB">
        <w:rPr>
          <w:lang w:eastAsia="ru-RU"/>
        </w:rPr>
        <w:t>3</w:t>
      </w:r>
      <w:r w:rsidR="006D2BE9" w:rsidRPr="003C75CB">
        <w:rPr>
          <w:lang w:eastAsia="ru-RU"/>
        </w:rPr>
        <w:t xml:space="preserve"> – </w:t>
      </w:r>
      <w:r w:rsidR="00845D49" w:rsidRPr="003C75CB">
        <w:rPr>
          <w:lang w:eastAsia="ru-RU"/>
        </w:rPr>
        <w:t xml:space="preserve">зона застройки </w:t>
      </w:r>
      <w:proofErr w:type="spellStart"/>
      <w:r w:rsidR="00845D49" w:rsidRPr="003C75CB">
        <w:rPr>
          <w:lang w:eastAsia="ru-RU"/>
        </w:rPr>
        <w:t>среднеэтажными</w:t>
      </w:r>
      <w:proofErr w:type="spellEnd"/>
      <w:r w:rsidR="00845D49" w:rsidRPr="003C75CB">
        <w:rPr>
          <w:lang w:eastAsia="ru-RU"/>
        </w:rPr>
        <w:t xml:space="preserve"> жилыми домами</w:t>
      </w:r>
      <w:r w:rsidR="006D2BE9" w:rsidRPr="003C75CB">
        <w:rPr>
          <w:lang w:eastAsia="ru-RU"/>
        </w:rPr>
        <w:t xml:space="preserve">. </w:t>
      </w:r>
      <w:r w:rsidR="00A057A4" w:rsidRPr="003C75CB">
        <w:rPr>
          <w:lang w:eastAsia="ru-RU"/>
        </w:rPr>
        <w:t xml:space="preserve">Установлена для обеспечения правовых условий строительства, реконструкции и эксплуатации преимущественно </w:t>
      </w:r>
      <w:proofErr w:type="spellStart"/>
      <w:r w:rsidR="00A057A4" w:rsidRPr="003C75CB">
        <w:rPr>
          <w:lang w:eastAsia="ru-RU"/>
        </w:rPr>
        <w:t>среднеэтажных</w:t>
      </w:r>
      <w:proofErr w:type="spellEnd"/>
      <w:r w:rsidR="00A057A4" w:rsidRPr="003C75CB">
        <w:rPr>
          <w:lang w:eastAsia="ru-RU"/>
        </w:rPr>
        <w:t xml:space="preserve"> (</w:t>
      </w:r>
      <w:r w:rsidR="00570561" w:rsidRPr="003C75CB">
        <w:rPr>
          <w:lang w:eastAsia="ru-RU"/>
        </w:rPr>
        <w:t>не выше</w:t>
      </w:r>
      <w:r w:rsidR="00A057A4" w:rsidRPr="003C75CB">
        <w:rPr>
          <w:lang w:eastAsia="ru-RU"/>
        </w:rPr>
        <w:t xml:space="preserve"> 8 надземных этажей) многоквартирных домов, а также сопутствующей инфраструктуры и объектов обслуживания населения.</w:t>
      </w:r>
    </w:p>
    <w:p w:rsidR="007B2B08" w:rsidRPr="003C75CB" w:rsidRDefault="00FE4E7E" w:rsidP="003C75CB">
      <w:pPr>
        <w:pStyle w:val="affff2"/>
        <w:jc w:val="both"/>
        <w:rPr>
          <w:lang w:eastAsia="ru-RU"/>
        </w:rPr>
      </w:pPr>
      <w:r w:rsidRPr="003C75CB">
        <w:rPr>
          <w:lang w:eastAsia="ru-RU"/>
        </w:rPr>
        <w:t>4</w:t>
      </w:r>
      <w:r w:rsidR="007B2B08" w:rsidRPr="003C75CB">
        <w:rPr>
          <w:lang w:eastAsia="ru-RU"/>
        </w:rPr>
        <w:t xml:space="preserve">) ОЖ – зона </w:t>
      </w:r>
      <w:r w:rsidR="00FC07C0" w:rsidRPr="003C75CB">
        <w:rPr>
          <w:lang w:eastAsia="ru-RU"/>
        </w:rPr>
        <w:t>многофункциональной застройки</w:t>
      </w:r>
      <w:r w:rsidR="007B2B08" w:rsidRPr="003C75CB">
        <w:rPr>
          <w:lang w:eastAsia="ru-RU"/>
        </w:rPr>
        <w:t>. Установлена для обеспечения правовых условий строительства, реконструкции и эксплуатации в равной мере многоквартирных домов, объектов общественного назначения, а также сопутствующей инфраструктуры и объектов обслуживания населения.</w:t>
      </w:r>
    </w:p>
    <w:p w:rsidR="007B2B08" w:rsidRPr="003C75CB" w:rsidRDefault="00FE4E7E" w:rsidP="003C75CB">
      <w:pPr>
        <w:pStyle w:val="affff2"/>
        <w:jc w:val="both"/>
        <w:rPr>
          <w:lang w:eastAsia="ru-RU"/>
        </w:rPr>
      </w:pPr>
      <w:r w:rsidRPr="003C75CB">
        <w:rPr>
          <w:lang w:eastAsia="ru-RU"/>
        </w:rPr>
        <w:t>5</w:t>
      </w:r>
      <w:r w:rsidR="007B2B08" w:rsidRPr="003C75CB">
        <w:rPr>
          <w:lang w:eastAsia="ru-RU"/>
        </w:rPr>
        <w:t>) ОД – зона делового назначения. Установлена для обеспечения правовых условий строительства, реконструкции и эксплуатации объектов административно-делового назначения, а также сопутствующей инфраструктуры.</w:t>
      </w:r>
    </w:p>
    <w:p w:rsidR="007B2B08" w:rsidRPr="003C75CB" w:rsidRDefault="00FE4E7E" w:rsidP="003C75CB">
      <w:pPr>
        <w:pStyle w:val="affff2"/>
        <w:jc w:val="both"/>
        <w:rPr>
          <w:lang w:eastAsia="ru-RU"/>
        </w:rPr>
      </w:pPr>
      <w:r w:rsidRPr="003C75CB">
        <w:rPr>
          <w:lang w:eastAsia="ru-RU"/>
        </w:rPr>
        <w:t>6</w:t>
      </w:r>
      <w:r w:rsidR="007B2B08" w:rsidRPr="003C75CB">
        <w:rPr>
          <w:lang w:eastAsia="ru-RU"/>
        </w:rPr>
        <w:t>) КТ – коммерческо-торговая зона. Установлена для обеспечения правовых условий строительства, реконструкции и эксплуатации крупных объектов торговли, рынков, а также сопутствующей инфраструктуры.</w:t>
      </w:r>
    </w:p>
    <w:p w:rsidR="00EF4BBE" w:rsidRPr="003C75CB" w:rsidRDefault="00FE4E7E" w:rsidP="003C75CB">
      <w:pPr>
        <w:pStyle w:val="affff2"/>
        <w:jc w:val="both"/>
        <w:rPr>
          <w:lang w:eastAsia="ru-RU"/>
        </w:rPr>
      </w:pPr>
      <w:r w:rsidRPr="003C75CB">
        <w:rPr>
          <w:lang w:eastAsia="ru-RU"/>
        </w:rPr>
        <w:t>7</w:t>
      </w:r>
      <w:r w:rsidR="00EF4BBE" w:rsidRPr="003C75CB">
        <w:rPr>
          <w:lang w:eastAsia="ru-RU"/>
        </w:rPr>
        <w:t>) ОС – зона размещения объектов социального назначения. Установлена для обеспечения правовых условий строительства, реконструкции и эксплуатации объектов социальной инфраструктуры, кроме крупных плоскостных спортивных сооружений, а также сопутствующей инфраструктуры.</w:t>
      </w:r>
    </w:p>
    <w:p w:rsidR="00A16BE6" w:rsidRPr="003C75CB" w:rsidRDefault="00FE4E7E" w:rsidP="003C75CB">
      <w:pPr>
        <w:pStyle w:val="affff2"/>
        <w:jc w:val="both"/>
        <w:rPr>
          <w:lang w:eastAsia="ru-RU"/>
        </w:rPr>
      </w:pPr>
      <w:r w:rsidRPr="003C75CB">
        <w:rPr>
          <w:lang w:eastAsia="ru-RU"/>
        </w:rPr>
        <w:t>8</w:t>
      </w:r>
      <w:r w:rsidR="00A16BE6" w:rsidRPr="003C75CB">
        <w:rPr>
          <w:lang w:eastAsia="ru-RU"/>
        </w:rPr>
        <w:t>) КО – зона размещения культовых объектов. Установлена для обеспечения правовых условий строительства, реконструкции и эксплуатации культовых объектов.</w:t>
      </w:r>
    </w:p>
    <w:p w:rsidR="00F22593" w:rsidRPr="003C75CB" w:rsidRDefault="00FE4E7E" w:rsidP="003C75CB">
      <w:pPr>
        <w:pStyle w:val="affff2"/>
        <w:jc w:val="both"/>
        <w:rPr>
          <w:lang w:eastAsia="ru-RU"/>
        </w:rPr>
      </w:pPr>
      <w:r w:rsidRPr="003C75CB">
        <w:rPr>
          <w:lang w:eastAsia="ru-RU"/>
        </w:rPr>
        <w:lastRenderedPageBreak/>
        <w:t>9</w:t>
      </w:r>
      <w:r w:rsidR="00F22593" w:rsidRPr="003C75CB">
        <w:rPr>
          <w:lang w:eastAsia="ru-RU"/>
        </w:rPr>
        <w:t xml:space="preserve">) </w:t>
      </w:r>
      <w:r w:rsidR="00BE0D62" w:rsidRPr="003C75CB">
        <w:rPr>
          <w:lang w:eastAsia="ru-RU"/>
        </w:rPr>
        <w:t xml:space="preserve">ПК – производственно-коммерческая зона. Установлена для обеспечения правовых условий строительства, реконструкции и эксплуатации преимущественно объектов производственного, коммунально-складского назначения с размером санитарно-защитной зоны не более 100 метров, части объектов общественно-делового назначения, </w:t>
      </w:r>
      <w:r w:rsidR="001A095F" w:rsidRPr="003C75CB">
        <w:rPr>
          <w:lang w:eastAsia="ru-RU"/>
        </w:rPr>
        <w:t xml:space="preserve">торговых объектов, </w:t>
      </w:r>
      <w:r w:rsidR="00BE0D62" w:rsidRPr="003C75CB">
        <w:rPr>
          <w:lang w:eastAsia="ru-RU"/>
        </w:rPr>
        <w:t>а также сопутствующей инфраструктуры</w:t>
      </w:r>
    </w:p>
    <w:p w:rsidR="00F22593" w:rsidRPr="003C75CB" w:rsidRDefault="00FE4E7E" w:rsidP="003C75CB">
      <w:pPr>
        <w:pStyle w:val="affff2"/>
        <w:jc w:val="both"/>
        <w:rPr>
          <w:lang w:eastAsia="ru-RU"/>
        </w:rPr>
      </w:pPr>
      <w:r w:rsidRPr="003C75CB">
        <w:rPr>
          <w:lang w:eastAsia="ru-RU"/>
        </w:rPr>
        <w:t>10</w:t>
      </w:r>
      <w:r w:rsidR="006808DE" w:rsidRPr="003C75CB">
        <w:rPr>
          <w:lang w:eastAsia="ru-RU"/>
        </w:rPr>
        <w:t>) ПЗ</w:t>
      </w:r>
      <w:r w:rsidR="00F22593" w:rsidRPr="003C75CB">
        <w:rPr>
          <w:lang w:eastAsia="ru-RU"/>
        </w:rPr>
        <w:t xml:space="preserve"> – производственная зона. Установлена для обеспечения правовых условий строительства, реконструкции и эксплуатации преимущественно объектов производственного, ко</w:t>
      </w:r>
      <w:r w:rsidR="001A095F" w:rsidRPr="003C75CB">
        <w:rPr>
          <w:lang w:eastAsia="ru-RU"/>
        </w:rPr>
        <w:t>ммунально-складского назначения</w:t>
      </w:r>
      <w:r w:rsidR="00F22593" w:rsidRPr="003C75CB">
        <w:rPr>
          <w:lang w:eastAsia="ru-RU"/>
        </w:rPr>
        <w:t xml:space="preserve"> с размером санитарно-защитной зоны не более </w:t>
      </w:r>
      <w:r w:rsidR="004A74DB" w:rsidRPr="003C75CB">
        <w:rPr>
          <w:lang w:eastAsia="ru-RU"/>
        </w:rPr>
        <w:t>1</w:t>
      </w:r>
      <w:r w:rsidR="00F22593" w:rsidRPr="003C75CB">
        <w:rPr>
          <w:lang w:eastAsia="ru-RU"/>
        </w:rPr>
        <w:t>00 метров, а также сопутствующей инфраструктуры.</w:t>
      </w:r>
    </w:p>
    <w:p w:rsidR="00C272E6" w:rsidRPr="003C75CB" w:rsidRDefault="00FE4E7E" w:rsidP="003C75CB">
      <w:pPr>
        <w:pStyle w:val="affff2"/>
        <w:jc w:val="both"/>
        <w:rPr>
          <w:lang w:eastAsia="ru-RU"/>
        </w:rPr>
      </w:pPr>
      <w:r w:rsidRPr="003C75CB">
        <w:rPr>
          <w:lang w:eastAsia="ru-RU"/>
        </w:rPr>
        <w:t>11</w:t>
      </w:r>
      <w:r w:rsidR="00B53E57" w:rsidRPr="003C75CB">
        <w:rPr>
          <w:lang w:eastAsia="ru-RU"/>
        </w:rPr>
        <w:t>) И</w:t>
      </w:r>
      <w:r w:rsidR="00C272E6" w:rsidRPr="003C75CB">
        <w:rPr>
          <w:lang w:eastAsia="ru-RU"/>
        </w:rPr>
        <w:t xml:space="preserve"> – зона инженерной инфраструктуры. Установлена для обеспечения правовых условий строительства, реконструкции и эксплуатации объектов инженерной инфраструктуры.</w:t>
      </w:r>
    </w:p>
    <w:p w:rsidR="00C94010" w:rsidRPr="003C75CB" w:rsidRDefault="0052142D" w:rsidP="003C75CB">
      <w:pPr>
        <w:pStyle w:val="affff2"/>
        <w:jc w:val="both"/>
        <w:rPr>
          <w:lang w:eastAsia="ru-RU"/>
        </w:rPr>
      </w:pPr>
      <w:r w:rsidRPr="003C75CB">
        <w:rPr>
          <w:lang w:eastAsia="ru-RU"/>
        </w:rPr>
        <w:t>1</w:t>
      </w:r>
      <w:r w:rsidR="00FE4E7E" w:rsidRPr="003C75CB">
        <w:rPr>
          <w:lang w:eastAsia="ru-RU"/>
        </w:rPr>
        <w:t>2</w:t>
      </w:r>
      <w:r w:rsidRPr="003C75CB">
        <w:rPr>
          <w:lang w:eastAsia="ru-RU"/>
        </w:rPr>
        <w:t>) Т</w:t>
      </w:r>
      <w:r w:rsidR="00C94010" w:rsidRPr="003C75CB">
        <w:rPr>
          <w:lang w:eastAsia="ru-RU"/>
        </w:rPr>
        <w:t xml:space="preserve"> – зона транспорт</w:t>
      </w:r>
      <w:r w:rsidRPr="003C75CB">
        <w:rPr>
          <w:lang w:eastAsia="ru-RU"/>
        </w:rPr>
        <w:t>ной инфраструктуры</w:t>
      </w:r>
      <w:r w:rsidR="00C94010" w:rsidRPr="003C75CB">
        <w:rPr>
          <w:lang w:eastAsia="ru-RU"/>
        </w:rPr>
        <w:t>. Установлена для обеспечения правовых условий строительства, реконструкции и эксплуатации объектов транспортной инфраструктуры.</w:t>
      </w:r>
    </w:p>
    <w:p w:rsidR="00C94010" w:rsidRPr="003C75CB" w:rsidRDefault="00BD1B73" w:rsidP="003C75CB">
      <w:pPr>
        <w:pStyle w:val="affff2"/>
        <w:jc w:val="both"/>
        <w:rPr>
          <w:lang w:eastAsia="ru-RU"/>
        </w:rPr>
      </w:pPr>
      <w:r w:rsidRPr="003C75CB">
        <w:rPr>
          <w:lang w:eastAsia="ru-RU"/>
        </w:rPr>
        <w:t>1</w:t>
      </w:r>
      <w:r w:rsidR="00FE4E7E" w:rsidRPr="003C75CB">
        <w:rPr>
          <w:lang w:eastAsia="ru-RU"/>
        </w:rPr>
        <w:t>3</w:t>
      </w:r>
      <w:r w:rsidRPr="003C75CB">
        <w:rPr>
          <w:lang w:eastAsia="ru-RU"/>
        </w:rPr>
        <w:t xml:space="preserve">) </w:t>
      </w:r>
      <w:r w:rsidR="00BE0D62" w:rsidRPr="003C75CB">
        <w:rPr>
          <w:lang w:eastAsia="ru-RU"/>
        </w:rPr>
        <w:t>СХ - з</w:t>
      </w:r>
      <w:r w:rsidRPr="003C75CB">
        <w:rPr>
          <w:lang w:eastAsia="ru-RU"/>
        </w:rPr>
        <w:t>она сельскохозяйственн</w:t>
      </w:r>
      <w:r w:rsidR="005E6470" w:rsidRPr="003C75CB">
        <w:rPr>
          <w:lang w:eastAsia="ru-RU"/>
        </w:rPr>
        <w:t>ого использования. Установлена для обеспечения правовых условий градостроительного использования территорий занятых пашнями, сенокосами, пастбищами, залежами, землями, занятыми многолетними насаждениями (садами, виноградниками и другими), объектами сельскохозяйственного назначения, предназначенных для ведения сельского хозяйства, личного подсобного хозяйства, развития объектов сельскохозяйственного назначения, а также сопутствующими видами использования земельных участков и объектов капитального строительства.</w:t>
      </w:r>
    </w:p>
    <w:p w:rsidR="001D6983" w:rsidRPr="003C75CB" w:rsidRDefault="00FE4E7E" w:rsidP="003C75CB">
      <w:pPr>
        <w:pStyle w:val="affff2"/>
        <w:jc w:val="both"/>
        <w:rPr>
          <w:lang w:eastAsia="ru-RU"/>
        </w:rPr>
      </w:pPr>
      <w:r w:rsidRPr="003C75CB">
        <w:rPr>
          <w:lang w:eastAsia="ru-RU"/>
        </w:rPr>
        <w:t>14</w:t>
      </w:r>
      <w:r w:rsidR="00845D49" w:rsidRPr="003C75CB">
        <w:rPr>
          <w:lang w:eastAsia="ru-RU"/>
        </w:rPr>
        <w:t xml:space="preserve">) </w:t>
      </w:r>
      <w:r w:rsidR="00826229" w:rsidRPr="003C75CB">
        <w:rPr>
          <w:lang w:eastAsia="ru-RU"/>
        </w:rPr>
        <w:t>Р-1</w:t>
      </w:r>
      <w:r w:rsidR="001D6983" w:rsidRPr="003C75CB">
        <w:rPr>
          <w:lang w:eastAsia="ru-RU"/>
        </w:rPr>
        <w:t xml:space="preserve"> – зона </w:t>
      </w:r>
      <w:r w:rsidR="00293A18" w:rsidRPr="003C75CB">
        <w:rPr>
          <w:lang w:eastAsia="ru-RU"/>
        </w:rPr>
        <w:t>парков</w:t>
      </w:r>
      <w:r w:rsidR="001D6983" w:rsidRPr="003C75CB">
        <w:rPr>
          <w:lang w:eastAsia="ru-RU"/>
        </w:rPr>
        <w:t xml:space="preserve">. Установлена для обеспечения правовых условий градостроительного использования территорий </w:t>
      </w:r>
      <w:r w:rsidR="00293A18" w:rsidRPr="003C75CB">
        <w:rPr>
          <w:lang w:eastAsia="ru-RU"/>
        </w:rPr>
        <w:t>городских парков</w:t>
      </w:r>
      <w:r w:rsidR="001D6983" w:rsidRPr="003C75CB">
        <w:rPr>
          <w:lang w:eastAsia="ru-RU"/>
        </w:rPr>
        <w:t xml:space="preserve">. </w:t>
      </w:r>
    </w:p>
    <w:p w:rsidR="0014617E" w:rsidRPr="003C75CB" w:rsidRDefault="00FE4E7E" w:rsidP="003C75CB">
      <w:pPr>
        <w:pStyle w:val="affff2"/>
        <w:jc w:val="both"/>
        <w:rPr>
          <w:lang w:eastAsia="ru-RU"/>
        </w:rPr>
      </w:pPr>
      <w:r w:rsidRPr="003C75CB">
        <w:rPr>
          <w:lang w:eastAsia="ru-RU"/>
        </w:rPr>
        <w:t>15</w:t>
      </w:r>
      <w:r w:rsidR="0014617E" w:rsidRPr="003C75CB">
        <w:rPr>
          <w:lang w:eastAsia="ru-RU"/>
        </w:rPr>
        <w:t xml:space="preserve">) Р-2 – зона скверов, бульваров, набережных. Установлена для обеспечения правовых условий градостроительного использования территорий скверов, бульваров, набережных. </w:t>
      </w:r>
    </w:p>
    <w:p w:rsidR="00293A18" w:rsidRPr="003C75CB" w:rsidRDefault="00FE4E7E" w:rsidP="003C75CB">
      <w:pPr>
        <w:pStyle w:val="affff2"/>
        <w:jc w:val="both"/>
        <w:rPr>
          <w:lang w:eastAsia="ru-RU"/>
        </w:rPr>
      </w:pPr>
      <w:r w:rsidRPr="003C75CB">
        <w:rPr>
          <w:lang w:eastAsia="ru-RU"/>
        </w:rPr>
        <w:t>16</w:t>
      </w:r>
      <w:r w:rsidR="00293A18" w:rsidRPr="003C75CB">
        <w:rPr>
          <w:lang w:eastAsia="ru-RU"/>
        </w:rPr>
        <w:t>)</w:t>
      </w:r>
      <w:r w:rsidR="00BD1B73" w:rsidRPr="003C75CB">
        <w:rPr>
          <w:lang w:eastAsia="ru-RU"/>
        </w:rPr>
        <w:t xml:space="preserve"> </w:t>
      </w:r>
      <w:r w:rsidR="00293A18" w:rsidRPr="003C75CB">
        <w:rPr>
          <w:lang w:eastAsia="ru-RU"/>
        </w:rPr>
        <w:t>Р-</w:t>
      </w:r>
      <w:r w:rsidR="00BD1B73" w:rsidRPr="003C75CB">
        <w:rPr>
          <w:lang w:eastAsia="ru-RU"/>
        </w:rPr>
        <w:t>3</w:t>
      </w:r>
      <w:r w:rsidR="00293A18" w:rsidRPr="003C75CB">
        <w:rPr>
          <w:lang w:eastAsia="ru-RU"/>
        </w:rPr>
        <w:t xml:space="preserve"> – Зона физ</w:t>
      </w:r>
      <w:r w:rsidR="0052142D" w:rsidRPr="003C75CB">
        <w:rPr>
          <w:lang w:eastAsia="ru-RU"/>
        </w:rPr>
        <w:t xml:space="preserve">ической </w:t>
      </w:r>
      <w:r w:rsidR="00293A18" w:rsidRPr="003C75CB">
        <w:rPr>
          <w:lang w:eastAsia="ru-RU"/>
        </w:rPr>
        <w:t>культуры и спорта. Установлена для обеспечения правовых условий строительства, реконструкции и эксплуатации объектов физкультуры и спорта, а также сопутствующей инфраструктуры.</w:t>
      </w:r>
    </w:p>
    <w:p w:rsidR="00293A18" w:rsidRPr="003C75CB" w:rsidRDefault="00FE4E7E" w:rsidP="003C75CB">
      <w:pPr>
        <w:pStyle w:val="affff2"/>
        <w:jc w:val="both"/>
        <w:rPr>
          <w:lang w:eastAsia="ru-RU"/>
        </w:rPr>
      </w:pPr>
      <w:r w:rsidRPr="003C75CB">
        <w:rPr>
          <w:lang w:eastAsia="ru-RU"/>
        </w:rPr>
        <w:t>17</w:t>
      </w:r>
      <w:r w:rsidR="00293A18" w:rsidRPr="003C75CB">
        <w:rPr>
          <w:lang w:eastAsia="ru-RU"/>
        </w:rPr>
        <w:t>) Р-</w:t>
      </w:r>
      <w:r w:rsidR="00BD1B73" w:rsidRPr="003C75CB">
        <w:rPr>
          <w:lang w:eastAsia="ru-RU"/>
        </w:rPr>
        <w:t>4</w:t>
      </w:r>
      <w:r w:rsidR="00293A18" w:rsidRPr="003C75CB">
        <w:rPr>
          <w:lang w:eastAsia="ru-RU"/>
        </w:rPr>
        <w:t xml:space="preserve"> – зона </w:t>
      </w:r>
      <w:r w:rsidR="00BD1B73" w:rsidRPr="003C75CB">
        <w:rPr>
          <w:lang w:eastAsia="ru-RU"/>
        </w:rPr>
        <w:t>рекреационно - ландшафтных территорий</w:t>
      </w:r>
      <w:r w:rsidR="00293A18" w:rsidRPr="003C75CB">
        <w:rPr>
          <w:lang w:eastAsia="ru-RU"/>
        </w:rPr>
        <w:t xml:space="preserve">. Установлена для обеспечения правовых условий использования существующих природных ландшафтов, </w:t>
      </w:r>
      <w:proofErr w:type="spellStart"/>
      <w:r w:rsidR="00293A18" w:rsidRPr="003C75CB">
        <w:rPr>
          <w:lang w:eastAsia="ru-RU"/>
        </w:rPr>
        <w:t>неудобий</w:t>
      </w:r>
      <w:proofErr w:type="spellEnd"/>
      <w:r w:rsidR="00293A18" w:rsidRPr="003C75CB">
        <w:rPr>
          <w:lang w:eastAsia="ru-RU"/>
        </w:rPr>
        <w:t>, акваторий</w:t>
      </w:r>
      <w:r w:rsidR="00BD1B73" w:rsidRPr="003C75CB">
        <w:rPr>
          <w:lang w:eastAsia="ru-RU"/>
        </w:rPr>
        <w:t xml:space="preserve"> и строительства и эксплуатации объектов рекреации, массового отдыха, туризма, отдыха выходного дня, а также сопутствующей инфраструктуры</w:t>
      </w:r>
      <w:r w:rsidR="00293A18" w:rsidRPr="003C75CB">
        <w:rPr>
          <w:lang w:eastAsia="ru-RU"/>
        </w:rPr>
        <w:t>.</w:t>
      </w:r>
    </w:p>
    <w:p w:rsidR="00BD1B73" w:rsidRPr="003C75CB" w:rsidRDefault="00FE4E7E" w:rsidP="003C75CB">
      <w:pPr>
        <w:pStyle w:val="affff2"/>
        <w:jc w:val="both"/>
        <w:rPr>
          <w:lang w:eastAsia="ru-RU"/>
        </w:rPr>
      </w:pPr>
      <w:r w:rsidRPr="003C75CB">
        <w:rPr>
          <w:lang w:eastAsia="ru-RU"/>
        </w:rPr>
        <w:t>18</w:t>
      </w:r>
      <w:r w:rsidR="00BD1B73" w:rsidRPr="003C75CB">
        <w:rPr>
          <w:lang w:eastAsia="ru-RU"/>
        </w:rPr>
        <w:t>) С-1 – зона захоронений. Установлена для обеспечения правовых условий градостроительного использования территорий, предназначенных для размещения объектов захоронения.</w:t>
      </w:r>
    </w:p>
    <w:p w:rsidR="00BD1B73" w:rsidRPr="003C75CB" w:rsidRDefault="00FE4E7E" w:rsidP="003C75CB">
      <w:pPr>
        <w:pStyle w:val="affff2"/>
        <w:jc w:val="both"/>
        <w:rPr>
          <w:lang w:eastAsia="ru-RU"/>
        </w:rPr>
      </w:pPr>
      <w:r w:rsidRPr="003C75CB">
        <w:rPr>
          <w:lang w:eastAsia="ru-RU"/>
        </w:rPr>
        <w:t>19</w:t>
      </w:r>
      <w:r w:rsidR="00BD1B73" w:rsidRPr="003C75CB">
        <w:rPr>
          <w:lang w:eastAsia="ru-RU"/>
        </w:rPr>
        <w:t>) С-2 – зона специального назначения. Установлена для обеспечения правовых условий градостроительного использования территорий специального и режимного назначения.</w:t>
      </w:r>
    </w:p>
    <w:p w:rsidR="007600F1" w:rsidRPr="003C75CB" w:rsidRDefault="00FE4E7E" w:rsidP="003C75CB">
      <w:pPr>
        <w:pStyle w:val="affff2"/>
        <w:jc w:val="both"/>
        <w:rPr>
          <w:lang w:eastAsia="ru-RU"/>
        </w:rPr>
      </w:pPr>
      <w:r w:rsidRPr="003C75CB">
        <w:rPr>
          <w:lang w:eastAsia="ru-RU"/>
        </w:rPr>
        <w:t>20</w:t>
      </w:r>
      <w:r w:rsidR="00430F96" w:rsidRPr="003C75CB">
        <w:rPr>
          <w:lang w:eastAsia="ru-RU"/>
        </w:rPr>
        <w:t>) </w:t>
      </w:r>
      <w:r w:rsidR="007600F1" w:rsidRPr="003C75CB">
        <w:rPr>
          <w:lang w:eastAsia="ru-RU"/>
        </w:rPr>
        <w:t>С-3 – зона защитных зелёных насаждений. Установлена для обеспечения правовых условий градостроительного использования территорий зелёных насаждений, выполняющих защитную функцию, в том числе санитарно-защитных зон, разрывов.</w:t>
      </w:r>
    </w:p>
    <w:p w:rsidR="00FE4E7E" w:rsidRPr="003C75CB" w:rsidRDefault="004442D8" w:rsidP="003C75CB">
      <w:pPr>
        <w:pStyle w:val="affff2"/>
        <w:jc w:val="both"/>
        <w:rPr>
          <w:lang w:eastAsia="ru-RU"/>
        </w:rPr>
      </w:pPr>
      <w:r w:rsidRPr="003C75CB">
        <w:rPr>
          <w:lang w:eastAsia="ru-RU"/>
        </w:rPr>
        <w:t>21) МНП -</w:t>
      </w:r>
      <w:r w:rsidR="00FE4E7E" w:rsidRPr="003C75CB">
        <w:rPr>
          <w:lang w:eastAsia="ru-RU"/>
        </w:rPr>
        <w:t xml:space="preserve"> </w:t>
      </w:r>
      <w:r w:rsidRPr="003C75CB">
        <w:rPr>
          <w:lang w:eastAsia="ru-RU"/>
        </w:rPr>
        <w:t>з</w:t>
      </w:r>
      <w:r w:rsidR="00FE4E7E" w:rsidRPr="003C75CB">
        <w:rPr>
          <w:lang w:eastAsia="ru-RU"/>
        </w:rPr>
        <w:t>она градостроительного освоения территорий, расположенных за границами населённых пунктов</w:t>
      </w:r>
    </w:p>
    <w:p w:rsidR="00FE4E7E" w:rsidRPr="003C75CB" w:rsidRDefault="00FE4E7E" w:rsidP="003C75CB">
      <w:pPr>
        <w:pStyle w:val="affff2"/>
        <w:jc w:val="both"/>
        <w:rPr>
          <w:color w:val="FF0000"/>
          <w:lang w:eastAsia="ru-RU"/>
        </w:rPr>
      </w:pPr>
    </w:p>
    <w:p w:rsidR="006D2BE9" w:rsidRPr="003C75CB" w:rsidRDefault="007600F1" w:rsidP="003C75CB">
      <w:pPr>
        <w:pStyle w:val="affff2"/>
        <w:jc w:val="both"/>
        <w:rPr>
          <w:lang w:eastAsia="ru-RU"/>
        </w:rPr>
      </w:pPr>
      <w:r w:rsidRPr="003C75CB">
        <w:rPr>
          <w:lang w:eastAsia="ru-RU"/>
        </w:rPr>
        <w:t xml:space="preserve">2. </w:t>
      </w:r>
      <w:r w:rsidR="00A16BE6" w:rsidRPr="003C75CB">
        <w:rPr>
          <w:lang w:eastAsia="ru-RU"/>
        </w:rPr>
        <w:t>Применение наименований зон и их буквенно-цифровых кодов является равнозначным.</w:t>
      </w:r>
    </w:p>
    <w:p w:rsidR="007600F1" w:rsidRPr="003C75CB" w:rsidRDefault="007600F1" w:rsidP="003C75CB">
      <w:pPr>
        <w:pStyle w:val="affff2"/>
        <w:jc w:val="both"/>
        <w:rPr>
          <w:lang w:eastAsia="ru-RU"/>
        </w:rPr>
      </w:pPr>
      <w:r w:rsidRPr="003C75CB">
        <w:rPr>
          <w:lang w:eastAsia="ru-RU"/>
        </w:rPr>
        <w:t xml:space="preserve">3. </w:t>
      </w:r>
      <w:r w:rsidR="00AC28A6" w:rsidRPr="003C75CB">
        <w:rPr>
          <w:lang w:eastAsia="ru-RU"/>
        </w:rPr>
        <w:t xml:space="preserve">Территориальные зоны могут подразделяться на </w:t>
      </w:r>
      <w:proofErr w:type="spellStart"/>
      <w:r w:rsidR="00AC28A6" w:rsidRPr="003C75CB">
        <w:rPr>
          <w:lang w:eastAsia="ru-RU"/>
        </w:rPr>
        <w:t>подзоны</w:t>
      </w:r>
      <w:proofErr w:type="spellEnd"/>
      <w:r w:rsidR="00AC28A6" w:rsidRPr="003C75CB">
        <w:rPr>
          <w:lang w:eastAsia="ru-RU"/>
        </w:rPr>
        <w:t xml:space="preserve"> в зависимости от того, какие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относительно их отдельных частей. Территориальные зоны и </w:t>
      </w:r>
      <w:proofErr w:type="spellStart"/>
      <w:r w:rsidR="00AC28A6" w:rsidRPr="003C75CB">
        <w:rPr>
          <w:lang w:eastAsia="ru-RU"/>
        </w:rPr>
        <w:t>подзоны</w:t>
      </w:r>
      <w:proofErr w:type="spellEnd"/>
      <w:r w:rsidR="00AC28A6" w:rsidRPr="003C75CB">
        <w:rPr>
          <w:lang w:eastAsia="ru-RU"/>
        </w:rPr>
        <w:t xml:space="preserve"> подразделяются на один или несколько контуров территориальных зон. </w:t>
      </w:r>
      <w:r w:rsidRPr="003C75CB">
        <w:rPr>
          <w:lang w:eastAsia="ru-RU"/>
        </w:rPr>
        <w:t xml:space="preserve"> </w:t>
      </w:r>
    </w:p>
    <w:p w:rsidR="006606B2" w:rsidRPr="003C75CB" w:rsidRDefault="007600F1" w:rsidP="003C75CB">
      <w:pPr>
        <w:pStyle w:val="affff2"/>
        <w:jc w:val="both"/>
        <w:rPr>
          <w:lang w:eastAsia="ru-RU"/>
        </w:rPr>
      </w:pPr>
      <w:r w:rsidRPr="003C75CB">
        <w:rPr>
          <w:lang w:eastAsia="ru-RU"/>
        </w:rPr>
        <w:lastRenderedPageBreak/>
        <w:t xml:space="preserve">4. </w:t>
      </w:r>
      <w:proofErr w:type="spellStart"/>
      <w:r w:rsidRPr="003C75CB">
        <w:rPr>
          <w:lang w:eastAsia="ru-RU"/>
        </w:rPr>
        <w:t>Подзона</w:t>
      </w:r>
      <w:proofErr w:type="spellEnd"/>
      <w:r w:rsidRPr="003C75CB">
        <w:rPr>
          <w:lang w:eastAsia="ru-RU"/>
        </w:rPr>
        <w:t xml:space="preserve"> территориальной зоны (</w:t>
      </w:r>
      <w:proofErr w:type="spellStart"/>
      <w:r w:rsidRPr="003C75CB">
        <w:rPr>
          <w:lang w:eastAsia="ru-RU"/>
        </w:rPr>
        <w:t>подзона</w:t>
      </w:r>
      <w:proofErr w:type="spellEnd"/>
      <w:r w:rsidRPr="003C75CB">
        <w:rPr>
          <w:lang w:eastAsia="ru-RU"/>
        </w:rPr>
        <w:t xml:space="preserve">) – </w:t>
      </w:r>
      <w:r w:rsidR="00FE6483" w:rsidRPr="003C75CB">
        <w:rPr>
          <w:lang w:eastAsia="ru-RU"/>
        </w:rPr>
        <w:t xml:space="preserve">это </w:t>
      </w:r>
      <w:r w:rsidRPr="003C75CB">
        <w:rPr>
          <w:lang w:eastAsia="ru-RU"/>
        </w:rPr>
        <w:t xml:space="preserve">территория, </w:t>
      </w:r>
      <w:r w:rsidR="006606B2" w:rsidRPr="003C75CB">
        <w:rPr>
          <w:lang w:eastAsia="ru-RU"/>
        </w:rPr>
        <w:t>которая может быть выделена</w:t>
      </w:r>
      <w:r w:rsidRPr="003C75CB">
        <w:rPr>
          <w:lang w:eastAsia="ru-RU"/>
        </w:rPr>
        <w:t xml:space="preserve"> в составе территориальной зоны по схожести характеристик застройки в её пределах и </w:t>
      </w:r>
      <w:r w:rsidR="006606B2" w:rsidRPr="003C75CB">
        <w:rPr>
          <w:lang w:eastAsia="ru-RU"/>
        </w:rPr>
        <w:t>одинаковым параметрам</w:t>
      </w:r>
      <w:r w:rsidRPr="003C75CB">
        <w:rPr>
          <w:lang w:eastAsia="ru-RU"/>
        </w:rPr>
        <w:t xml:space="preserve"> использования земельных участков и объектов капитального строительства</w:t>
      </w:r>
      <w:r w:rsidR="00FE6483" w:rsidRPr="003C75CB">
        <w:rPr>
          <w:lang w:eastAsia="ru-RU"/>
        </w:rPr>
        <w:t>.</w:t>
      </w:r>
      <w:r w:rsidRPr="003C75CB">
        <w:rPr>
          <w:lang w:eastAsia="ru-RU"/>
        </w:rPr>
        <w:t xml:space="preserve"> </w:t>
      </w:r>
    </w:p>
    <w:p w:rsidR="007600F1" w:rsidRPr="003C75CB" w:rsidRDefault="00087AF0" w:rsidP="003C75CB">
      <w:pPr>
        <w:pStyle w:val="affff2"/>
        <w:jc w:val="both"/>
        <w:rPr>
          <w:lang w:eastAsia="ru-RU"/>
        </w:rPr>
      </w:pPr>
      <w:r w:rsidRPr="003C75CB">
        <w:rPr>
          <w:lang w:eastAsia="ru-RU"/>
        </w:rPr>
        <w:t>5</w:t>
      </w:r>
      <w:r w:rsidR="007600F1" w:rsidRPr="003C75CB">
        <w:rPr>
          <w:lang w:eastAsia="ru-RU"/>
        </w:rPr>
        <w:t xml:space="preserve">. </w:t>
      </w:r>
      <w:r w:rsidRPr="003C75CB">
        <w:rPr>
          <w:lang w:eastAsia="ru-RU"/>
        </w:rPr>
        <w:t>Контур территориальной зоны</w:t>
      </w:r>
      <w:r w:rsidR="007600F1" w:rsidRPr="003C75CB">
        <w:rPr>
          <w:lang w:eastAsia="ru-RU"/>
        </w:rPr>
        <w:t xml:space="preserve"> – </w:t>
      </w:r>
      <w:r w:rsidR="00FE6483" w:rsidRPr="003C75CB">
        <w:rPr>
          <w:lang w:eastAsia="ru-RU"/>
        </w:rPr>
        <w:t xml:space="preserve">это </w:t>
      </w:r>
      <w:r w:rsidR="007600F1" w:rsidRPr="003C75CB">
        <w:rPr>
          <w:lang w:eastAsia="ru-RU"/>
        </w:rPr>
        <w:t xml:space="preserve">часть территориальной зоны, </w:t>
      </w:r>
      <w:proofErr w:type="spellStart"/>
      <w:r w:rsidR="007600F1" w:rsidRPr="003C75CB">
        <w:rPr>
          <w:lang w:eastAsia="ru-RU"/>
        </w:rPr>
        <w:t>подзоны</w:t>
      </w:r>
      <w:proofErr w:type="spellEnd"/>
      <w:r w:rsidR="007600F1" w:rsidRPr="003C75CB">
        <w:rPr>
          <w:lang w:eastAsia="ru-RU"/>
        </w:rPr>
        <w:t xml:space="preserve">, состоящая из земельных участков, территорий общего пользования, прочих территорий, имеющих смежные границы, </w:t>
      </w:r>
      <w:r w:rsidR="006606B2" w:rsidRPr="003C75CB">
        <w:rPr>
          <w:lang w:eastAsia="ru-RU"/>
        </w:rPr>
        <w:t>которая может быть отделена</w:t>
      </w:r>
      <w:r w:rsidR="007600F1" w:rsidRPr="003C75CB">
        <w:rPr>
          <w:lang w:eastAsia="ru-RU"/>
        </w:rPr>
        <w:t xml:space="preserve"> от других </w:t>
      </w:r>
      <w:r w:rsidRPr="003C75CB">
        <w:rPr>
          <w:lang w:eastAsia="ru-RU"/>
        </w:rPr>
        <w:t>контуров</w:t>
      </w:r>
      <w:r w:rsidR="007600F1" w:rsidRPr="003C75CB">
        <w:rPr>
          <w:lang w:eastAsia="ru-RU"/>
        </w:rPr>
        <w:t xml:space="preserve"> этой же территориальной зоны </w:t>
      </w:r>
      <w:r w:rsidRPr="003C75CB">
        <w:rPr>
          <w:lang w:eastAsia="ru-RU"/>
        </w:rPr>
        <w:t>контурами</w:t>
      </w:r>
      <w:r w:rsidR="006606B2" w:rsidRPr="003C75CB">
        <w:rPr>
          <w:lang w:eastAsia="ru-RU"/>
        </w:rPr>
        <w:t xml:space="preserve"> других территориальных зон</w:t>
      </w:r>
      <w:r w:rsidR="007600F1" w:rsidRPr="003C75CB">
        <w:rPr>
          <w:lang w:eastAsia="ru-RU"/>
        </w:rPr>
        <w:t>.</w:t>
      </w:r>
    </w:p>
    <w:p w:rsidR="007600F1" w:rsidRPr="003C75CB" w:rsidRDefault="00087AF0" w:rsidP="003C75CB">
      <w:pPr>
        <w:pStyle w:val="affff2"/>
        <w:jc w:val="both"/>
        <w:rPr>
          <w:lang w:eastAsia="ru-RU"/>
        </w:rPr>
      </w:pPr>
      <w:r w:rsidRPr="003C75CB">
        <w:rPr>
          <w:lang w:eastAsia="ru-RU"/>
        </w:rPr>
        <w:t>6</w:t>
      </w:r>
      <w:r w:rsidR="007600F1" w:rsidRPr="003C75CB">
        <w:rPr>
          <w:lang w:eastAsia="ru-RU"/>
        </w:rPr>
        <w:t xml:space="preserve">. </w:t>
      </w:r>
      <w:r w:rsidRPr="003C75CB">
        <w:rPr>
          <w:lang w:eastAsia="ru-RU"/>
        </w:rPr>
        <w:t>Контуры территориальных зон</w:t>
      </w:r>
      <w:r w:rsidR="007600F1" w:rsidRPr="003C75CB">
        <w:rPr>
          <w:lang w:eastAsia="ru-RU"/>
        </w:rPr>
        <w:t xml:space="preserve"> </w:t>
      </w:r>
      <w:r w:rsidRPr="003C75CB">
        <w:rPr>
          <w:lang w:eastAsia="ru-RU"/>
        </w:rPr>
        <w:t>могут иметь</w:t>
      </w:r>
      <w:r w:rsidR="007600F1" w:rsidRPr="003C75CB">
        <w:rPr>
          <w:lang w:eastAsia="ru-RU"/>
        </w:rPr>
        <w:t xml:space="preserve"> свою систему нумерации в целях облегчения пользования Правилами и внесения изменений в них. Номера </w:t>
      </w:r>
      <w:r w:rsidRPr="003C75CB">
        <w:rPr>
          <w:lang w:eastAsia="ru-RU"/>
        </w:rPr>
        <w:t>контуров территориальных зон</w:t>
      </w:r>
      <w:r w:rsidR="007600F1" w:rsidRPr="003C75CB">
        <w:rPr>
          <w:lang w:eastAsia="ru-RU"/>
        </w:rPr>
        <w:t xml:space="preserve"> состоят из следующих элементов:</w:t>
      </w:r>
    </w:p>
    <w:p w:rsidR="007600F1" w:rsidRPr="003C75CB" w:rsidRDefault="007600F1" w:rsidP="003C75CB">
      <w:pPr>
        <w:pStyle w:val="affff2"/>
        <w:jc w:val="both"/>
        <w:rPr>
          <w:lang w:eastAsia="ru-RU"/>
        </w:rPr>
      </w:pPr>
      <w:r w:rsidRPr="003C75CB">
        <w:rPr>
          <w:lang w:eastAsia="ru-RU"/>
        </w:rPr>
        <w:t>1) смешанного буквенно-цифрового кода территориальной зоны, в соответствии с частью 1 настоящей статьи;</w:t>
      </w:r>
    </w:p>
    <w:p w:rsidR="007600F1" w:rsidRPr="003C75CB" w:rsidRDefault="007600F1" w:rsidP="003C75CB">
      <w:pPr>
        <w:pStyle w:val="affff2"/>
        <w:jc w:val="both"/>
        <w:rPr>
          <w:lang w:eastAsia="ru-RU"/>
        </w:rPr>
      </w:pPr>
      <w:r w:rsidRPr="003C75CB">
        <w:rPr>
          <w:lang w:eastAsia="ru-RU"/>
        </w:rPr>
        <w:t xml:space="preserve">2) </w:t>
      </w:r>
      <w:r w:rsidR="00274E1A" w:rsidRPr="003C75CB">
        <w:rPr>
          <w:lang w:eastAsia="ru-RU"/>
        </w:rPr>
        <w:t>трёхзначного</w:t>
      </w:r>
      <w:r w:rsidRPr="003C75CB">
        <w:rPr>
          <w:lang w:eastAsia="ru-RU"/>
        </w:rPr>
        <w:t xml:space="preserve"> собственного номера </w:t>
      </w:r>
      <w:r w:rsidR="00087AF0" w:rsidRPr="003C75CB">
        <w:rPr>
          <w:lang w:eastAsia="ru-RU"/>
        </w:rPr>
        <w:t>контура территориальной зоны</w:t>
      </w:r>
      <w:r w:rsidRPr="003C75CB">
        <w:rPr>
          <w:lang w:eastAsia="ru-RU"/>
        </w:rPr>
        <w:t xml:space="preserve">, отделённого от </w:t>
      </w:r>
      <w:r w:rsidR="00C36B46" w:rsidRPr="003C75CB">
        <w:rPr>
          <w:lang w:eastAsia="ru-RU"/>
        </w:rPr>
        <w:t xml:space="preserve">буквенно-цифрового кода </w:t>
      </w:r>
      <w:r w:rsidRPr="003C75CB">
        <w:rPr>
          <w:lang w:eastAsia="ru-RU"/>
        </w:rPr>
        <w:t>территориальной зоны косой чертой.</w:t>
      </w:r>
    </w:p>
    <w:p w:rsidR="00AC28A6" w:rsidRPr="003C75CB" w:rsidRDefault="006606B2" w:rsidP="003C75CB">
      <w:pPr>
        <w:pStyle w:val="affff2"/>
        <w:jc w:val="both"/>
        <w:rPr>
          <w:lang w:eastAsia="ru-RU"/>
        </w:rPr>
      </w:pPr>
      <w:r w:rsidRPr="003C75CB">
        <w:rPr>
          <w:lang w:eastAsia="ru-RU"/>
        </w:rPr>
        <w:t>7</w:t>
      </w:r>
      <w:r w:rsidR="00AC28A6" w:rsidRPr="003C75CB">
        <w:rPr>
          <w:lang w:eastAsia="ru-RU"/>
        </w:rPr>
        <w:t xml:space="preserve">. Границы территориальных зон устанавливаются преимущественно по осям улиц. Особенности использования территорий общего пользования, попадающих в границы территориальных зон, указаны в статьях </w:t>
      </w:r>
      <w:r w:rsidR="00857546" w:rsidRPr="003C75CB">
        <w:rPr>
          <w:lang w:eastAsia="ru-RU"/>
        </w:rPr>
        <w:t>53</w:t>
      </w:r>
      <w:r w:rsidR="00AC28A6" w:rsidRPr="003C75CB">
        <w:rPr>
          <w:lang w:eastAsia="ru-RU"/>
        </w:rPr>
        <w:t xml:space="preserve"> и </w:t>
      </w:r>
      <w:r w:rsidR="00857546" w:rsidRPr="003C75CB">
        <w:rPr>
          <w:lang w:eastAsia="ru-RU"/>
        </w:rPr>
        <w:t>54</w:t>
      </w:r>
      <w:r w:rsidR="00AC28A6" w:rsidRPr="003C75CB">
        <w:rPr>
          <w:lang w:eastAsia="ru-RU"/>
        </w:rPr>
        <w:t xml:space="preserve"> настоящих Правил. </w:t>
      </w:r>
    </w:p>
    <w:p w:rsidR="007600F1" w:rsidRPr="003C75CB" w:rsidRDefault="007600F1" w:rsidP="003C75CB">
      <w:pPr>
        <w:pStyle w:val="affff2"/>
        <w:jc w:val="both"/>
        <w:rPr>
          <w:lang w:eastAsia="ru-RU"/>
        </w:rPr>
      </w:pPr>
    </w:p>
    <w:p w:rsidR="00740602" w:rsidRPr="003C75CB" w:rsidRDefault="00740602" w:rsidP="00571440">
      <w:pPr>
        <w:pStyle w:val="affff2"/>
        <w:jc w:val="center"/>
        <w:outlineLvl w:val="1"/>
      </w:pPr>
      <w:bookmarkStart w:id="36" w:name="_Toc143438197"/>
      <w:r w:rsidRPr="003C75CB">
        <w:t>Статья 1</w:t>
      </w:r>
      <w:r w:rsidR="00A358F8" w:rsidRPr="003C75CB">
        <w:t>8</w:t>
      </w:r>
      <w:r w:rsidRPr="003C75CB">
        <w:t xml:space="preserve">. Зоны с особыми условиями использования территории, отображённые на карте градостроительного зонирования </w:t>
      </w:r>
      <w:r w:rsidR="000F3EAE" w:rsidRPr="003C75CB">
        <w:t xml:space="preserve">МО «городской округ Город </w:t>
      </w:r>
      <w:proofErr w:type="spellStart"/>
      <w:r w:rsidR="000F3EAE" w:rsidRPr="003C75CB">
        <w:t>Сунжа</w:t>
      </w:r>
      <w:proofErr w:type="spellEnd"/>
      <w:r w:rsidR="000F3EAE" w:rsidRPr="003C75CB">
        <w:t>»</w:t>
      </w:r>
      <w:bookmarkEnd w:id="36"/>
    </w:p>
    <w:p w:rsidR="00740602" w:rsidRPr="003C75CB" w:rsidRDefault="00740602" w:rsidP="003C75CB">
      <w:pPr>
        <w:pStyle w:val="affff2"/>
        <w:jc w:val="both"/>
        <w:rPr>
          <w:lang w:eastAsia="ru-RU"/>
        </w:rPr>
      </w:pPr>
    </w:p>
    <w:p w:rsidR="006C2D27" w:rsidRPr="003C75CB" w:rsidRDefault="00FF75C4" w:rsidP="003C75CB">
      <w:pPr>
        <w:pStyle w:val="affff2"/>
        <w:jc w:val="both"/>
        <w:rPr>
          <w:lang w:eastAsia="ru-RU"/>
        </w:rPr>
      </w:pPr>
      <w:r w:rsidRPr="003C75CB">
        <w:rPr>
          <w:lang w:eastAsia="ru-RU"/>
        </w:rPr>
        <w:t>1. </w:t>
      </w:r>
      <w:r w:rsidR="006C2D27" w:rsidRPr="003C75CB">
        <w:rPr>
          <w:lang w:eastAsia="ru-RU"/>
        </w:rPr>
        <w:t xml:space="preserve">На карте градостроительного зонирования </w:t>
      </w:r>
      <w:r w:rsidR="00BB7A56" w:rsidRPr="003C75CB">
        <w:rPr>
          <w:lang w:eastAsia="ru-RU"/>
        </w:rPr>
        <w:t xml:space="preserve">в составе Правил </w:t>
      </w:r>
      <w:r w:rsidR="00310302" w:rsidRPr="003C75CB">
        <w:rPr>
          <w:lang w:eastAsia="ru-RU"/>
        </w:rPr>
        <w:t xml:space="preserve">не </w:t>
      </w:r>
      <w:r w:rsidR="00BB7A56" w:rsidRPr="003C75CB">
        <w:rPr>
          <w:lang w:eastAsia="ru-RU"/>
        </w:rPr>
        <w:t xml:space="preserve">отображены </w:t>
      </w:r>
      <w:r w:rsidR="00AE31E3" w:rsidRPr="003C75CB">
        <w:rPr>
          <w:lang w:eastAsia="ru-RU"/>
        </w:rPr>
        <w:t>зоны с особыми условиями использования территорий, выделенные по условиям охраны культурного наследия народов Российской Федерации</w:t>
      </w:r>
      <w:r w:rsidR="003343E1" w:rsidRPr="003C75CB">
        <w:rPr>
          <w:lang w:eastAsia="ru-RU"/>
        </w:rPr>
        <w:t xml:space="preserve"> регионального значения в связи с отсутствием установленных границ территорий таких объектов.</w:t>
      </w:r>
    </w:p>
    <w:p w:rsidR="00310302" w:rsidRPr="003C75CB" w:rsidRDefault="00310302" w:rsidP="003C75CB">
      <w:pPr>
        <w:pStyle w:val="affff2"/>
        <w:jc w:val="both"/>
        <w:rPr>
          <w:sz w:val="26"/>
          <w:szCs w:val="26"/>
          <w:lang w:eastAsia="ru-RU"/>
        </w:rPr>
      </w:pPr>
      <w:r w:rsidRPr="003C75CB">
        <w:rPr>
          <w:sz w:val="26"/>
          <w:szCs w:val="26"/>
          <w:lang w:eastAsia="ru-RU"/>
        </w:rPr>
        <w:t xml:space="preserve">В </w:t>
      </w:r>
      <w:r w:rsidRPr="003C75CB">
        <w:rPr>
          <w:lang w:eastAsia="ru-RU"/>
        </w:rPr>
        <w:t xml:space="preserve">соответствии с п.2 ст.34.1 ФЗ №73 для объектов археологического наследия </w:t>
      </w:r>
      <w:r w:rsidR="003343E1" w:rsidRPr="003C75CB">
        <w:rPr>
          <w:lang w:eastAsia="ru-RU"/>
        </w:rPr>
        <w:t>з</w:t>
      </w:r>
      <w:r w:rsidRPr="003C75CB">
        <w:rPr>
          <w:lang w:eastAsia="ru-RU"/>
        </w:rPr>
        <w:t xml:space="preserve">ащитные зоны не </w:t>
      </w:r>
      <w:r w:rsidR="003343E1" w:rsidRPr="003C75CB">
        <w:rPr>
          <w:lang w:eastAsia="ru-RU"/>
        </w:rPr>
        <w:t>подлежат устано</w:t>
      </w:r>
      <w:r w:rsidRPr="003C75CB">
        <w:rPr>
          <w:lang w:eastAsia="ru-RU"/>
        </w:rPr>
        <w:t>в</w:t>
      </w:r>
      <w:r w:rsidR="003343E1" w:rsidRPr="003C75CB">
        <w:rPr>
          <w:lang w:eastAsia="ru-RU"/>
        </w:rPr>
        <w:t>лению</w:t>
      </w:r>
      <w:r w:rsidRPr="003C75CB">
        <w:rPr>
          <w:lang w:eastAsia="ru-RU"/>
        </w:rPr>
        <w:t>.</w:t>
      </w:r>
    </w:p>
    <w:p w:rsidR="00310302" w:rsidRPr="003C75CB" w:rsidRDefault="00310302" w:rsidP="003C75CB">
      <w:pPr>
        <w:pStyle w:val="affff2"/>
        <w:jc w:val="both"/>
        <w:rPr>
          <w:lang w:eastAsia="ru-RU"/>
        </w:rPr>
      </w:pPr>
    </w:p>
    <w:p w:rsidR="00AE31E3" w:rsidRDefault="00FF75C4" w:rsidP="003C75CB">
      <w:pPr>
        <w:pStyle w:val="affff2"/>
        <w:jc w:val="both"/>
        <w:rPr>
          <w:lang w:eastAsia="ru-RU"/>
        </w:rPr>
      </w:pPr>
      <w:r w:rsidRPr="003C75CB">
        <w:rPr>
          <w:lang w:eastAsia="ru-RU"/>
        </w:rPr>
        <w:t>2. </w:t>
      </w:r>
      <w:r w:rsidR="00AE31E3" w:rsidRPr="003C75CB">
        <w:rPr>
          <w:lang w:eastAsia="ru-RU"/>
        </w:rPr>
        <w:t>На карте градостроительного зонирования в составе Правил отображены следующие зоны с особыми условиями использования территорий, выделенные по условиям охраны окружающей среды, защиты от чрезвычайных ситуаций природного и техногенного характера и иным вопросам</w:t>
      </w:r>
    </w:p>
    <w:p w:rsidR="003C75CB" w:rsidRPr="003C75CB" w:rsidRDefault="003C75CB" w:rsidP="003C75CB">
      <w:pPr>
        <w:pStyle w:val="affff2"/>
        <w:jc w:val="both"/>
        <w:rPr>
          <w:lang w:eastAsia="ru-RU"/>
        </w:rPr>
      </w:pPr>
      <w:proofErr w:type="spellStart"/>
      <w:r>
        <w:rPr>
          <w:lang w:eastAsia="ru-RU"/>
        </w:rPr>
        <w:t>Приаэродромная</w:t>
      </w:r>
      <w:proofErr w:type="spellEnd"/>
      <w:r>
        <w:rPr>
          <w:lang w:eastAsia="ru-RU"/>
        </w:rPr>
        <w:t xml:space="preserve"> территория;</w:t>
      </w:r>
    </w:p>
    <w:p w:rsidR="00757DFF" w:rsidRPr="003C75CB" w:rsidRDefault="003D2260" w:rsidP="003C75CB">
      <w:pPr>
        <w:pStyle w:val="affff2"/>
        <w:jc w:val="both"/>
        <w:rPr>
          <w:lang w:eastAsia="ru-RU"/>
        </w:rPr>
      </w:pPr>
      <w:r w:rsidRPr="003C75CB">
        <w:rPr>
          <w:lang w:eastAsia="ru-RU"/>
        </w:rPr>
        <w:t>З</w:t>
      </w:r>
      <w:r w:rsidR="00757DFF" w:rsidRPr="003C75CB">
        <w:rPr>
          <w:lang w:eastAsia="ru-RU"/>
        </w:rPr>
        <w:t xml:space="preserve">она </w:t>
      </w:r>
      <w:r w:rsidR="00827F2C" w:rsidRPr="003C75CB">
        <w:rPr>
          <w:lang w:eastAsia="ru-RU"/>
        </w:rPr>
        <w:t>подтопления</w:t>
      </w:r>
      <w:r w:rsidR="00757DFF" w:rsidRPr="003C75CB">
        <w:rPr>
          <w:lang w:eastAsia="ru-RU"/>
        </w:rPr>
        <w:t>;</w:t>
      </w:r>
    </w:p>
    <w:p w:rsidR="00757DFF" w:rsidRPr="003C75CB" w:rsidRDefault="003D2260" w:rsidP="003C75CB">
      <w:pPr>
        <w:pStyle w:val="affff2"/>
        <w:jc w:val="both"/>
        <w:rPr>
          <w:lang w:eastAsia="ru-RU"/>
        </w:rPr>
      </w:pPr>
      <w:proofErr w:type="spellStart"/>
      <w:r w:rsidRPr="003C75CB">
        <w:rPr>
          <w:lang w:eastAsia="ru-RU"/>
        </w:rPr>
        <w:t>В</w:t>
      </w:r>
      <w:r w:rsidR="00757DFF" w:rsidRPr="003C75CB">
        <w:rPr>
          <w:lang w:eastAsia="ru-RU"/>
        </w:rPr>
        <w:t>одоохранн</w:t>
      </w:r>
      <w:r w:rsidRPr="003C75CB">
        <w:rPr>
          <w:lang w:eastAsia="ru-RU"/>
        </w:rPr>
        <w:t>ая</w:t>
      </w:r>
      <w:proofErr w:type="spellEnd"/>
      <w:r w:rsidR="00757DFF" w:rsidRPr="003C75CB">
        <w:rPr>
          <w:lang w:eastAsia="ru-RU"/>
        </w:rPr>
        <w:t xml:space="preserve"> зон</w:t>
      </w:r>
      <w:r w:rsidRPr="003C75CB">
        <w:rPr>
          <w:lang w:eastAsia="ru-RU"/>
        </w:rPr>
        <w:t xml:space="preserve">а </w:t>
      </w:r>
      <w:r w:rsidR="005C3A3A" w:rsidRPr="003C75CB">
        <w:rPr>
          <w:lang w:eastAsia="ru-RU"/>
        </w:rPr>
        <w:t xml:space="preserve">р. </w:t>
      </w:r>
      <w:proofErr w:type="spellStart"/>
      <w:r w:rsidR="005C3A3A" w:rsidRPr="003C75CB">
        <w:rPr>
          <w:lang w:eastAsia="ru-RU"/>
        </w:rPr>
        <w:t>Сунжа</w:t>
      </w:r>
      <w:proofErr w:type="spellEnd"/>
      <w:r w:rsidR="00757DFF" w:rsidRPr="003C75CB">
        <w:rPr>
          <w:lang w:eastAsia="ru-RU"/>
        </w:rPr>
        <w:t>;</w:t>
      </w:r>
    </w:p>
    <w:p w:rsidR="003F2056" w:rsidRPr="003C75CB" w:rsidRDefault="003F2056" w:rsidP="003C75CB">
      <w:pPr>
        <w:pStyle w:val="affff2"/>
        <w:jc w:val="both"/>
        <w:rPr>
          <w:lang w:eastAsia="ru-RU"/>
        </w:rPr>
      </w:pPr>
      <w:proofErr w:type="spellStart"/>
      <w:r w:rsidRPr="003C75CB">
        <w:rPr>
          <w:lang w:eastAsia="ru-RU"/>
        </w:rPr>
        <w:t>Водоохранная</w:t>
      </w:r>
      <w:proofErr w:type="spellEnd"/>
      <w:r w:rsidRPr="003C75CB">
        <w:rPr>
          <w:lang w:eastAsia="ru-RU"/>
        </w:rPr>
        <w:t xml:space="preserve"> зона водных объектов;</w:t>
      </w:r>
    </w:p>
    <w:p w:rsidR="00757DFF" w:rsidRPr="003C75CB" w:rsidRDefault="003F2056" w:rsidP="003C75CB">
      <w:pPr>
        <w:pStyle w:val="affff2"/>
        <w:jc w:val="both"/>
        <w:rPr>
          <w:lang w:eastAsia="ru-RU"/>
        </w:rPr>
      </w:pPr>
      <w:r w:rsidRPr="003C75CB">
        <w:rPr>
          <w:lang w:eastAsia="ru-RU"/>
        </w:rPr>
        <w:t>П</w:t>
      </w:r>
      <w:r w:rsidR="00757DFF" w:rsidRPr="003C75CB">
        <w:rPr>
          <w:lang w:eastAsia="ru-RU"/>
        </w:rPr>
        <w:t>рибрежные защитные полосы водных объектов;</w:t>
      </w:r>
    </w:p>
    <w:p w:rsidR="003F2056" w:rsidRPr="003C75CB" w:rsidRDefault="003F2056" w:rsidP="003C75CB">
      <w:pPr>
        <w:pStyle w:val="affff2"/>
        <w:jc w:val="both"/>
        <w:rPr>
          <w:lang w:eastAsia="ru-RU"/>
        </w:rPr>
      </w:pPr>
      <w:r w:rsidRPr="003C75CB">
        <w:rPr>
          <w:lang w:eastAsia="ru-RU"/>
        </w:rPr>
        <w:t>Месторождения полезных ископаемых;</w:t>
      </w:r>
    </w:p>
    <w:p w:rsidR="00757DFF" w:rsidRPr="003C75CB" w:rsidRDefault="00815E4C" w:rsidP="003C75CB">
      <w:pPr>
        <w:pStyle w:val="affff2"/>
        <w:jc w:val="both"/>
        <w:rPr>
          <w:lang w:eastAsia="ru-RU"/>
        </w:rPr>
      </w:pPr>
      <w:r w:rsidRPr="003C75CB">
        <w:rPr>
          <w:lang w:eastAsia="ru-RU"/>
        </w:rPr>
        <w:t>С</w:t>
      </w:r>
      <w:r w:rsidR="00757DFF" w:rsidRPr="003C75CB">
        <w:rPr>
          <w:lang w:eastAsia="ru-RU"/>
        </w:rPr>
        <w:t>анитарно-защитные зоны</w:t>
      </w:r>
      <w:r w:rsidRPr="003C75CB">
        <w:rPr>
          <w:lang w:eastAsia="ru-RU"/>
        </w:rPr>
        <w:t xml:space="preserve"> предприятий, сооружений и других объектов (производственно-, санитарно-, инженерно-технических объектов)</w:t>
      </w:r>
      <w:r w:rsidR="00757DFF" w:rsidRPr="003C75CB">
        <w:rPr>
          <w:lang w:eastAsia="ru-RU"/>
        </w:rPr>
        <w:t>;</w:t>
      </w:r>
    </w:p>
    <w:p w:rsidR="009444BD" w:rsidRPr="003C75CB" w:rsidRDefault="009444BD" w:rsidP="003C75CB">
      <w:pPr>
        <w:pStyle w:val="affff2"/>
        <w:jc w:val="both"/>
        <w:rPr>
          <w:lang w:eastAsia="ru-RU"/>
        </w:rPr>
      </w:pPr>
      <w:r w:rsidRPr="003C75CB">
        <w:rPr>
          <w:lang w:eastAsia="ru-RU"/>
        </w:rPr>
        <w:t>Санитарно-защитные зоны кладбищ;</w:t>
      </w:r>
    </w:p>
    <w:p w:rsidR="005C27D4" w:rsidRPr="003C75CB" w:rsidRDefault="003C75CB" w:rsidP="003C75CB">
      <w:pPr>
        <w:pStyle w:val="affff2"/>
        <w:jc w:val="both"/>
        <w:rPr>
          <w:lang w:eastAsia="ru-RU"/>
        </w:rPr>
      </w:pPr>
      <w:r>
        <w:rPr>
          <w:lang w:eastAsia="ru-RU"/>
        </w:rPr>
        <w:t>Охранные зоны</w:t>
      </w:r>
      <w:r w:rsidR="005C27D4" w:rsidRPr="003C75CB">
        <w:rPr>
          <w:lang w:eastAsia="ru-RU"/>
        </w:rPr>
        <w:t xml:space="preserve"> ЛЭП;</w:t>
      </w:r>
    </w:p>
    <w:p w:rsidR="00827F2C" w:rsidRPr="003C75CB" w:rsidRDefault="00827F2C" w:rsidP="003C75CB">
      <w:pPr>
        <w:pStyle w:val="affff2"/>
        <w:jc w:val="both"/>
        <w:rPr>
          <w:lang w:eastAsia="ru-RU"/>
        </w:rPr>
      </w:pPr>
      <w:r w:rsidRPr="003C75CB">
        <w:rPr>
          <w:lang w:eastAsia="ru-RU"/>
        </w:rPr>
        <w:t>Охранные зоны нефтепродуктопроводов;</w:t>
      </w:r>
    </w:p>
    <w:p w:rsidR="005C27D4" w:rsidRPr="003C75CB" w:rsidRDefault="005C27D4" w:rsidP="003C75CB">
      <w:pPr>
        <w:pStyle w:val="affff2"/>
        <w:jc w:val="both"/>
        <w:rPr>
          <w:lang w:eastAsia="ru-RU"/>
        </w:rPr>
      </w:pPr>
      <w:r w:rsidRPr="003C75CB">
        <w:rPr>
          <w:lang w:eastAsia="ru-RU"/>
        </w:rPr>
        <w:t>Санитарно-защитные полосы водоводов;</w:t>
      </w:r>
    </w:p>
    <w:p w:rsidR="005C27D4" w:rsidRPr="003C75CB" w:rsidRDefault="00827F2C" w:rsidP="003C75CB">
      <w:pPr>
        <w:pStyle w:val="affff2"/>
        <w:jc w:val="both"/>
        <w:rPr>
          <w:lang w:eastAsia="ru-RU"/>
        </w:rPr>
      </w:pPr>
      <w:r w:rsidRPr="003C75CB">
        <w:rPr>
          <w:lang w:eastAsia="ru-RU"/>
        </w:rPr>
        <w:t>Придорожные полосы автомобильных дорог</w:t>
      </w:r>
      <w:r w:rsidR="005C27D4" w:rsidRPr="003C75CB">
        <w:rPr>
          <w:lang w:eastAsia="ru-RU"/>
        </w:rPr>
        <w:t>;</w:t>
      </w:r>
    </w:p>
    <w:p w:rsidR="003C1875" w:rsidRPr="003C75CB" w:rsidRDefault="003C1875" w:rsidP="003C75CB">
      <w:pPr>
        <w:pStyle w:val="affff2"/>
        <w:jc w:val="both"/>
        <w:rPr>
          <w:lang w:eastAsia="ru-RU"/>
        </w:rPr>
      </w:pPr>
    </w:p>
    <w:p w:rsidR="000C2676" w:rsidRPr="003C75CB" w:rsidRDefault="00FF75C4" w:rsidP="003C75CB">
      <w:pPr>
        <w:pStyle w:val="affff2"/>
        <w:jc w:val="both"/>
        <w:rPr>
          <w:lang w:eastAsia="ru-RU"/>
        </w:rPr>
      </w:pPr>
      <w:r w:rsidRPr="003C75CB">
        <w:rPr>
          <w:lang w:eastAsia="ru-RU"/>
        </w:rPr>
        <w:t>3</w:t>
      </w:r>
      <w:r w:rsidR="000C2676" w:rsidRPr="003C75CB">
        <w:rPr>
          <w:lang w:eastAsia="ru-RU"/>
        </w:rPr>
        <w:t xml:space="preserve">. Вся территория городского округа </w:t>
      </w:r>
      <w:proofErr w:type="spellStart"/>
      <w:r w:rsidR="00784725" w:rsidRPr="003C75CB">
        <w:rPr>
          <w:lang w:eastAsia="ru-RU"/>
        </w:rPr>
        <w:t>Сунжа</w:t>
      </w:r>
      <w:proofErr w:type="spellEnd"/>
      <w:r w:rsidR="000C2676" w:rsidRPr="003C75CB">
        <w:rPr>
          <w:lang w:eastAsia="ru-RU"/>
        </w:rPr>
        <w:t xml:space="preserve"> расположена в пределах </w:t>
      </w:r>
      <w:proofErr w:type="spellStart"/>
      <w:r w:rsidR="000C2676" w:rsidRPr="003C75CB">
        <w:rPr>
          <w:lang w:eastAsia="ru-RU"/>
        </w:rPr>
        <w:t>приаэродромных</w:t>
      </w:r>
      <w:proofErr w:type="spellEnd"/>
      <w:r w:rsidR="000C2676" w:rsidRPr="003C75CB">
        <w:rPr>
          <w:lang w:eastAsia="ru-RU"/>
        </w:rPr>
        <w:t xml:space="preserve"> территорий.</w:t>
      </w:r>
    </w:p>
    <w:p w:rsidR="00BB7A56" w:rsidRPr="003C75CB" w:rsidRDefault="00FF75C4" w:rsidP="003C75CB">
      <w:pPr>
        <w:pStyle w:val="affff2"/>
        <w:jc w:val="both"/>
        <w:rPr>
          <w:lang w:eastAsia="ru-RU"/>
        </w:rPr>
      </w:pPr>
      <w:r w:rsidRPr="003C75CB">
        <w:rPr>
          <w:lang w:eastAsia="ru-RU"/>
        </w:rPr>
        <w:t>4</w:t>
      </w:r>
      <w:r w:rsidR="00BB7A56" w:rsidRPr="003C75CB">
        <w:rPr>
          <w:lang w:eastAsia="ru-RU"/>
        </w:rPr>
        <w:t xml:space="preserve">. Границы указанных в части </w:t>
      </w:r>
      <w:r w:rsidR="00F4502E" w:rsidRPr="003C75CB">
        <w:rPr>
          <w:lang w:eastAsia="ru-RU"/>
        </w:rPr>
        <w:t>2</w:t>
      </w:r>
      <w:r w:rsidR="00BB7A56" w:rsidRPr="003C75CB">
        <w:rPr>
          <w:lang w:eastAsia="ru-RU"/>
        </w:rPr>
        <w:t xml:space="preserve"> зон с особыми условиями использования территорий отображаются в соответствии </w:t>
      </w:r>
      <w:r w:rsidR="003562C4" w:rsidRPr="003C75CB">
        <w:rPr>
          <w:lang w:eastAsia="ru-RU"/>
        </w:rPr>
        <w:t xml:space="preserve">данными государственного кадастра недвижимости, а при отсутствии таковых – в соответствии </w:t>
      </w:r>
      <w:r w:rsidR="00BB7A56" w:rsidRPr="003C75CB">
        <w:rPr>
          <w:lang w:eastAsia="ru-RU"/>
        </w:rPr>
        <w:t xml:space="preserve">с нормативными актами об установлении </w:t>
      </w:r>
      <w:r w:rsidR="003562C4" w:rsidRPr="003C75CB">
        <w:rPr>
          <w:lang w:eastAsia="ru-RU"/>
        </w:rPr>
        <w:t xml:space="preserve">границ </w:t>
      </w:r>
      <w:r w:rsidR="00BB7A56" w:rsidRPr="003C75CB">
        <w:rPr>
          <w:lang w:eastAsia="ru-RU"/>
        </w:rPr>
        <w:t xml:space="preserve">таких </w:t>
      </w:r>
      <w:r w:rsidR="008A6EF3" w:rsidRPr="003C75CB">
        <w:rPr>
          <w:lang w:eastAsia="ru-RU"/>
        </w:rPr>
        <w:t>зон</w:t>
      </w:r>
      <w:r w:rsidR="003562C4" w:rsidRPr="003C75CB">
        <w:rPr>
          <w:lang w:eastAsia="ru-RU"/>
        </w:rPr>
        <w:t>.</w:t>
      </w:r>
    </w:p>
    <w:p w:rsidR="00740602" w:rsidRPr="003C75CB" w:rsidRDefault="00FF75C4" w:rsidP="003C75CB">
      <w:pPr>
        <w:pStyle w:val="affff2"/>
        <w:jc w:val="both"/>
        <w:rPr>
          <w:lang w:eastAsia="ru-RU"/>
        </w:rPr>
      </w:pPr>
      <w:r w:rsidRPr="003C75CB">
        <w:rPr>
          <w:lang w:eastAsia="ru-RU"/>
        </w:rPr>
        <w:lastRenderedPageBreak/>
        <w:t>5</w:t>
      </w:r>
      <w:r w:rsidR="00BB7A56" w:rsidRPr="003C75CB">
        <w:rPr>
          <w:lang w:eastAsia="ru-RU"/>
        </w:rPr>
        <w:t>. Режим использования территории в пределах данных зон устанавливается соответствующими нормативными правов</w:t>
      </w:r>
      <w:r w:rsidR="00E053B0" w:rsidRPr="003C75CB">
        <w:rPr>
          <w:lang w:eastAsia="ru-RU"/>
        </w:rPr>
        <w:t xml:space="preserve">ыми актами Российской Федерации, </w:t>
      </w:r>
      <w:r w:rsidR="00784725" w:rsidRPr="003C75CB">
        <w:rPr>
          <w:lang w:eastAsia="ru-RU"/>
        </w:rPr>
        <w:t xml:space="preserve">Республики Ингушетия </w:t>
      </w:r>
      <w:r w:rsidR="00E053B0" w:rsidRPr="003C75CB">
        <w:rPr>
          <w:lang w:eastAsia="ru-RU"/>
        </w:rPr>
        <w:t xml:space="preserve">и органов местного самоуправления городского округа </w:t>
      </w:r>
      <w:proofErr w:type="spellStart"/>
      <w:r w:rsidR="00784725" w:rsidRPr="003C75CB">
        <w:rPr>
          <w:lang w:eastAsia="ru-RU"/>
        </w:rPr>
        <w:t>Сунжа</w:t>
      </w:r>
      <w:proofErr w:type="spellEnd"/>
      <w:r w:rsidR="00E053B0" w:rsidRPr="003C75CB">
        <w:rPr>
          <w:lang w:eastAsia="ru-RU"/>
        </w:rPr>
        <w:t>.</w:t>
      </w:r>
    </w:p>
    <w:p w:rsidR="00740602" w:rsidRPr="003C75CB" w:rsidRDefault="00740602" w:rsidP="003C75CB">
      <w:pPr>
        <w:pStyle w:val="affff2"/>
        <w:jc w:val="both"/>
        <w:rPr>
          <w:lang w:eastAsia="ru-RU"/>
        </w:rPr>
      </w:pPr>
    </w:p>
    <w:p w:rsidR="00740602" w:rsidRPr="003C75CB" w:rsidRDefault="00740602" w:rsidP="00571440">
      <w:pPr>
        <w:pStyle w:val="affff2"/>
        <w:jc w:val="center"/>
        <w:outlineLvl w:val="1"/>
      </w:pPr>
      <w:bookmarkStart w:id="37" w:name="_Toc143438198"/>
      <w:r w:rsidRPr="003C75CB">
        <w:t xml:space="preserve">Статья </w:t>
      </w:r>
      <w:r w:rsidR="00A358F8" w:rsidRPr="003C75CB">
        <w:t>19</w:t>
      </w:r>
      <w:r w:rsidRPr="003C75CB">
        <w:t>. Порядок ведения карты градостроительного зонирования</w:t>
      </w:r>
      <w:bookmarkEnd w:id="37"/>
    </w:p>
    <w:p w:rsidR="00740602" w:rsidRPr="003C75CB" w:rsidRDefault="00740602" w:rsidP="003C75CB">
      <w:pPr>
        <w:pStyle w:val="affff2"/>
        <w:jc w:val="both"/>
        <w:rPr>
          <w:lang w:eastAsia="ru-RU"/>
        </w:rPr>
      </w:pPr>
    </w:p>
    <w:p w:rsidR="00FB12B1" w:rsidRPr="003C75CB" w:rsidRDefault="00FB12B1" w:rsidP="003C75CB">
      <w:pPr>
        <w:pStyle w:val="affff2"/>
        <w:jc w:val="both"/>
        <w:rPr>
          <w:lang w:eastAsia="ru-RU"/>
        </w:rPr>
      </w:pPr>
      <w:r w:rsidRPr="003C75CB">
        <w:rPr>
          <w:lang w:eastAsia="ru-RU"/>
        </w:rPr>
        <w:t xml:space="preserve">1. Ведением карты градостроительного зонирования называется своевременное отображение внесённых в установленном порядке изменений в границы </w:t>
      </w:r>
      <w:r w:rsidR="00A211F6" w:rsidRPr="003C75CB">
        <w:rPr>
          <w:lang w:eastAsia="ru-RU"/>
        </w:rPr>
        <w:t>территориальных зон и зон</w:t>
      </w:r>
      <w:r w:rsidRPr="003C75CB">
        <w:rPr>
          <w:lang w:eastAsia="ru-RU"/>
        </w:rPr>
        <w:t xml:space="preserve"> с особыми условиями использования территорий. </w:t>
      </w:r>
    </w:p>
    <w:p w:rsidR="00FB12B1" w:rsidRPr="003C75CB" w:rsidRDefault="00FB12B1" w:rsidP="003C75CB">
      <w:pPr>
        <w:pStyle w:val="affff2"/>
        <w:jc w:val="both"/>
        <w:rPr>
          <w:lang w:eastAsia="ru-RU"/>
        </w:rPr>
      </w:pPr>
      <w:r w:rsidRPr="003C75CB">
        <w:rPr>
          <w:lang w:eastAsia="ru-RU"/>
        </w:rPr>
        <w:t xml:space="preserve">2. Ведение карты градостроительного зонирования осуществляется </w:t>
      </w:r>
      <w:r w:rsidR="00BD1FAE" w:rsidRPr="003C75CB">
        <w:rPr>
          <w:lang w:eastAsia="ru-RU"/>
        </w:rPr>
        <w:t xml:space="preserve">уполномоченным органом </w:t>
      </w:r>
      <w:r w:rsidRPr="003C75CB">
        <w:rPr>
          <w:lang w:eastAsia="ru-RU"/>
        </w:rPr>
        <w:t>Администраци</w:t>
      </w:r>
      <w:r w:rsidR="00BD1FAE" w:rsidRPr="003C75CB">
        <w:rPr>
          <w:lang w:eastAsia="ru-RU"/>
        </w:rPr>
        <w:t>и</w:t>
      </w:r>
      <w:r w:rsidRPr="003C75CB">
        <w:rPr>
          <w:lang w:eastAsia="ru-RU"/>
        </w:rPr>
        <w:t xml:space="preserve">. </w:t>
      </w:r>
    </w:p>
    <w:p w:rsidR="00BD1FAE" w:rsidRPr="003C75CB" w:rsidRDefault="00FB12B1" w:rsidP="003C75CB">
      <w:pPr>
        <w:pStyle w:val="affff2"/>
        <w:jc w:val="both"/>
        <w:rPr>
          <w:lang w:eastAsia="ru-RU"/>
        </w:rPr>
      </w:pPr>
      <w:r w:rsidRPr="003C75CB">
        <w:rPr>
          <w:lang w:eastAsia="ru-RU"/>
        </w:rPr>
        <w:t xml:space="preserve">3. </w:t>
      </w:r>
      <w:r w:rsidR="009E34EB" w:rsidRPr="003C75CB">
        <w:rPr>
          <w:lang w:eastAsia="ru-RU"/>
        </w:rPr>
        <w:t xml:space="preserve">При установлении (изменении) границ зон с особыми условиями использования территорий </w:t>
      </w:r>
      <w:r w:rsidR="00766AF2" w:rsidRPr="003C75CB">
        <w:rPr>
          <w:lang w:eastAsia="ru-RU"/>
        </w:rPr>
        <w:t xml:space="preserve">и границ территорий объектов культурного наследия </w:t>
      </w:r>
      <w:r w:rsidR="009E34EB" w:rsidRPr="003C75CB">
        <w:rPr>
          <w:lang w:eastAsia="ru-RU"/>
        </w:rPr>
        <w:t xml:space="preserve">федеральными органами государственной власти,  органами государственной власти </w:t>
      </w:r>
      <w:r w:rsidR="00784725" w:rsidRPr="003C75CB">
        <w:rPr>
          <w:lang w:eastAsia="ru-RU"/>
        </w:rPr>
        <w:t>Республики Ингушетия</w:t>
      </w:r>
      <w:r w:rsidR="009E34EB" w:rsidRPr="003C75CB">
        <w:rPr>
          <w:lang w:eastAsia="ru-RU"/>
        </w:rPr>
        <w:t xml:space="preserve">, уполномоченными на установление (утверждение) таких </w:t>
      </w:r>
      <w:r w:rsidR="00766AF2" w:rsidRPr="003C75CB">
        <w:rPr>
          <w:lang w:eastAsia="ru-RU"/>
        </w:rPr>
        <w:t>границ</w:t>
      </w:r>
      <w:r w:rsidR="009E34EB" w:rsidRPr="003C75CB">
        <w:rPr>
          <w:lang w:eastAsia="ru-RU"/>
        </w:rPr>
        <w:t xml:space="preserve">, уполномоченный орган на основании правового акта федерального органа государственной власти, органа государственной власти </w:t>
      </w:r>
      <w:r w:rsidR="00784725" w:rsidRPr="003C75CB">
        <w:rPr>
          <w:lang w:eastAsia="ru-RU"/>
        </w:rPr>
        <w:t xml:space="preserve">Республики Ингушетия </w:t>
      </w:r>
      <w:r w:rsidR="009E34EB" w:rsidRPr="003C75CB">
        <w:rPr>
          <w:lang w:eastAsia="ru-RU"/>
        </w:rPr>
        <w:t>осуществляет отображение установленных (утвержденных) границ зон с особыми условиями использования территорий</w:t>
      </w:r>
      <w:r w:rsidR="00766AF2" w:rsidRPr="003C75CB">
        <w:rPr>
          <w:lang w:eastAsia="ru-RU"/>
        </w:rPr>
        <w:t>, территорий объектов культурного наследия</w:t>
      </w:r>
      <w:r w:rsidR="009E34EB" w:rsidRPr="003C75CB">
        <w:rPr>
          <w:lang w:eastAsia="ru-RU"/>
        </w:rPr>
        <w:t xml:space="preserve"> на карте границ зон с особыми условиями использования территории и территорий объектов культурного наследия и уведомляет Комиссию об отображении такой зоны с приложением копий документов, подтверждающих правомоч</w:t>
      </w:r>
      <w:r w:rsidR="00766AF2" w:rsidRPr="003C75CB">
        <w:rPr>
          <w:lang w:eastAsia="ru-RU"/>
        </w:rPr>
        <w:t>ность внесения изменений</w:t>
      </w:r>
      <w:r w:rsidRPr="003C75CB">
        <w:rPr>
          <w:lang w:eastAsia="ru-RU"/>
        </w:rPr>
        <w:t xml:space="preserve">. </w:t>
      </w:r>
    </w:p>
    <w:p w:rsidR="00766AF2" w:rsidRPr="003C75CB" w:rsidRDefault="00766AF2" w:rsidP="003C75CB">
      <w:pPr>
        <w:pStyle w:val="affff2"/>
        <w:jc w:val="both"/>
        <w:rPr>
          <w:lang w:eastAsia="ru-RU"/>
        </w:rPr>
      </w:pPr>
      <w:r w:rsidRPr="003C75CB">
        <w:rPr>
          <w:lang w:eastAsia="ru-RU"/>
        </w:rPr>
        <w:br w:type="page"/>
      </w:r>
    </w:p>
    <w:p w:rsidR="006C2D27" w:rsidRPr="003C75CB" w:rsidRDefault="006C2D27" w:rsidP="00571440">
      <w:pPr>
        <w:pStyle w:val="affff2"/>
        <w:tabs>
          <w:tab w:val="left" w:pos="5449"/>
        </w:tabs>
        <w:jc w:val="center"/>
        <w:outlineLvl w:val="0"/>
      </w:pPr>
      <w:bookmarkStart w:id="38" w:name="_Toc143438199"/>
      <w:r w:rsidRPr="003C75CB">
        <w:lastRenderedPageBreak/>
        <w:t xml:space="preserve">Глава 6. </w:t>
      </w:r>
      <w:r w:rsidR="00231027" w:rsidRPr="003C75CB">
        <w:t>Градостроительные регламенты</w:t>
      </w:r>
      <w:bookmarkEnd w:id="38"/>
    </w:p>
    <w:p w:rsidR="006C2D27" w:rsidRPr="003C75CB" w:rsidRDefault="006C2D27" w:rsidP="00571440">
      <w:pPr>
        <w:pStyle w:val="affff2"/>
        <w:jc w:val="center"/>
        <w:outlineLvl w:val="1"/>
      </w:pPr>
      <w:bookmarkStart w:id="39" w:name="_Toc143438200"/>
      <w:r w:rsidRPr="003C75CB">
        <w:t>Статья 2</w:t>
      </w:r>
      <w:r w:rsidR="00A358F8" w:rsidRPr="003C75CB">
        <w:t>0</w:t>
      </w:r>
      <w:r w:rsidRPr="003C75CB">
        <w:t xml:space="preserve">. </w:t>
      </w:r>
      <w:r w:rsidR="00F26A10" w:rsidRPr="003C75CB">
        <w:t>Состав градостроительных регламентов</w:t>
      </w:r>
      <w:bookmarkEnd w:id="39"/>
    </w:p>
    <w:p w:rsidR="006C2D27" w:rsidRPr="003C75CB" w:rsidRDefault="006C2D27" w:rsidP="003C75CB">
      <w:pPr>
        <w:pStyle w:val="affff2"/>
        <w:jc w:val="both"/>
        <w:rPr>
          <w:lang w:eastAsia="ru-RU"/>
        </w:rPr>
      </w:pPr>
    </w:p>
    <w:p w:rsidR="005B168A" w:rsidRPr="003C75CB" w:rsidRDefault="005B168A" w:rsidP="003C75CB">
      <w:pPr>
        <w:pStyle w:val="affff2"/>
        <w:jc w:val="both"/>
        <w:rPr>
          <w:lang w:eastAsia="ru-RU"/>
        </w:rPr>
      </w:pPr>
      <w:r w:rsidRPr="003C75CB">
        <w:rPr>
          <w:lang w:eastAsia="ru-RU"/>
        </w:rPr>
        <w:t>1. 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B168A" w:rsidRPr="003C75CB" w:rsidRDefault="005B168A" w:rsidP="003C75CB">
      <w:pPr>
        <w:pStyle w:val="affff2"/>
        <w:jc w:val="both"/>
        <w:rPr>
          <w:lang w:eastAsia="ru-RU"/>
        </w:rPr>
      </w:pPr>
      <w:r w:rsidRPr="003C75CB">
        <w:rPr>
          <w:lang w:eastAsia="ru-RU"/>
        </w:rPr>
        <w:t>2. Градостроительные регламенты в настоящих Правилах устанавливаются для всей территории городского округа.</w:t>
      </w:r>
    </w:p>
    <w:p w:rsidR="005B168A" w:rsidRPr="003C75CB" w:rsidRDefault="005B168A" w:rsidP="003C75CB">
      <w:pPr>
        <w:pStyle w:val="affff2"/>
        <w:jc w:val="both"/>
        <w:rPr>
          <w:lang w:eastAsia="ru-RU"/>
        </w:rPr>
      </w:pPr>
      <w:r w:rsidRPr="003C75CB">
        <w:rPr>
          <w:lang w:eastAsia="ru-RU"/>
        </w:rPr>
        <w:t xml:space="preserve">3. Градостроительные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независимо от форм собственности. </w:t>
      </w:r>
    </w:p>
    <w:p w:rsidR="005B168A" w:rsidRPr="003C75CB" w:rsidRDefault="005B168A" w:rsidP="003C75CB">
      <w:pPr>
        <w:pStyle w:val="affff2"/>
        <w:jc w:val="both"/>
        <w:rPr>
          <w:lang w:eastAsia="ru-RU"/>
        </w:rPr>
      </w:pPr>
      <w:r w:rsidRPr="003C75CB">
        <w:rPr>
          <w:lang w:eastAsia="ru-RU"/>
        </w:rPr>
        <w:t>4. Действие градостроительных регламентов не распространяется на земельные участки, указанные в части 4 статьи 36 Градостроительного кодекса Российской Федерации.</w:t>
      </w:r>
    </w:p>
    <w:p w:rsidR="006C30F9" w:rsidRPr="003C75CB" w:rsidRDefault="005B168A" w:rsidP="003C75CB">
      <w:pPr>
        <w:pStyle w:val="affff2"/>
        <w:jc w:val="both"/>
        <w:rPr>
          <w:lang w:eastAsia="ru-RU"/>
        </w:rPr>
      </w:pPr>
      <w:r w:rsidRPr="003C75CB">
        <w:rPr>
          <w:lang w:eastAsia="ru-RU"/>
        </w:rPr>
        <w:t xml:space="preserve">5. </w:t>
      </w:r>
      <w:r w:rsidR="006C30F9" w:rsidRPr="003C75CB">
        <w:rPr>
          <w:lang w:eastAsia="ru-RU"/>
        </w:rPr>
        <w:t>В соответствии с частью 6 статьи 30 Градостроительного кодекса Российской Федерации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C30F9" w:rsidRPr="003C75CB" w:rsidRDefault="006C30F9" w:rsidP="003C75CB">
      <w:pPr>
        <w:pStyle w:val="affff2"/>
        <w:jc w:val="both"/>
        <w:rPr>
          <w:lang w:eastAsia="ru-RU"/>
        </w:rPr>
      </w:pPr>
      <w:r w:rsidRPr="003C75CB">
        <w:rPr>
          <w:lang w:eastAsia="ru-RU"/>
        </w:rPr>
        <w:t>1) виды разрешенного использования земельных участков и объектов капитального строительства;</w:t>
      </w:r>
    </w:p>
    <w:p w:rsidR="006C30F9" w:rsidRPr="003C75CB" w:rsidRDefault="006C30F9" w:rsidP="003C75CB">
      <w:pPr>
        <w:pStyle w:val="affff2"/>
        <w:jc w:val="both"/>
        <w:rPr>
          <w:lang w:eastAsia="ru-RU"/>
        </w:rPr>
      </w:pPr>
      <w:r w:rsidRPr="003C75CB">
        <w:rPr>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30F9" w:rsidRPr="003C75CB" w:rsidRDefault="006C30F9" w:rsidP="003C75CB">
      <w:pPr>
        <w:pStyle w:val="affff2"/>
        <w:jc w:val="both"/>
        <w:rPr>
          <w:lang w:eastAsia="ru-RU"/>
        </w:rPr>
      </w:pPr>
      <w:r w:rsidRPr="003C75CB">
        <w:rPr>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C30F9" w:rsidRPr="003C75CB" w:rsidRDefault="006C30F9" w:rsidP="003C75CB">
      <w:pPr>
        <w:pStyle w:val="affff2"/>
        <w:jc w:val="both"/>
        <w:rPr>
          <w:lang w:eastAsia="ru-RU"/>
        </w:rPr>
      </w:pPr>
      <w:r w:rsidRPr="003C75CB">
        <w:rPr>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52DE8" w:rsidRPr="003C75CB" w:rsidRDefault="005B168A" w:rsidP="003C75CB">
      <w:pPr>
        <w:pStyle w:val="affff2"/>
        <w:jc w:val="both"/>
        <w:rPr>
          <w:lang w:eastAsia="ru-RU"/>
        </w:rPr>
      </w:pPr>
      <w:r w:rsidRPr="003C75CB">
        <w:rPr>
          <w:lang w:eastAsia="ru-RU"/>
        </w:rPr>
        <w:t>6</w:t>
      </w:r>
      <w:r w:rsidR="00D52DE8" w:rsidRPr="003C75CB">
        <w:rPr>
          <w:lang w:eastAsia="ru-RU"/>
        </w:rPr>
        <w:t xml:space="preserve">. </w:t>
      </w:r>
      <w:r w:rsidRPr="003C75CB">
        <w:rPr>
          <w:lang w:eastAsia="ru-RU"/>
        </w:rPr>
        <w:t>Градостроительный регламент приводится в табличной форме.</w:t>
      </w:r>
    </w:p>
    <w:p w:rsidR="00D52DE8" w:rsidRPr="003C75CB" w:rsidRDefault="005B168A" w:rsidP="003C75CB">
      <w:pPr>
        <w:pStyle w:val="affff2"/>
        <w:jc w:val="both"/>
        <w:rPr>
          <w:lang w:eastAsia="ru-RU"/>
        </w:rPr>
      </w:pPr>
      <w:r w:rsidRPr="003C75CB">
        <w:rPr>
          <w:lang w:eastAsia="ru-RU"/>
        </w:rPr>
        <w:t>7</w:t>
      </w:r>
      <w:r w:rsidR="00D52DE8" w:rsidRPr="003C75CB">
        <w:rPr>
          <w:lang w:eastAsia="ru-RU"/>
        </w:rPr>
        <w:t xml:space="preserve">. Первый </w:t>
      </w:r>
      <w:r w:rsidRPr="003C75CB">
        <w:rPr>
          <w:lang w:eastAsia="ru-RU"/>
        </w:rPr>
        <w:t xml:space="preserve">и второй </w:t>
      </w:r>
      <w:r w:rsidR="00D52DE8" w:rsidRPr="003C75CB">
        <w:rPr>
          <w:lang w:eastAsia="ru-RU"/>
        </w:rPr>
        <w:t>слева столб</w:t>
      </w:r>
      <w:r w:rsidRPr="003C75CB">
        <w:rPr>
          <w:lang w:eastAsia="ru-RU"/>
        </w:rPr>
        <w:t>цы</w:t>
      </w:r>
      <w:r w:rsidR="00D52DE8" w:rsidRPr="003C75CB">
        <w:rPr>
          <w:lang w:eastAsia="ru-RU"/>
        </w:rPr>
        <w:t xml:space="preserve"> таблицы представля</w:t>
      </w:r>
      <w:r w:rsidRPr="003C75CB">
        <w:rPr>
          <w:lang w:eastAsia="ru-RU"/>
        </w:rPr>
        <w:t>ю</w:t>
      </w:r>
      <w:r w:rsidR="00D52DE8" w:rsidRPr="003C75CB">
        <w:rPr>
          <w:lang w:eastAsia="ru-RU"/>
        </w:rPr>
        <w:t>т собой перечень видов разрешённого ис</w:t>
      </w:r>
      <w:r w:rsidRPr="003C75CB">
        <w:rPr>
          <w:lang w:eastAsia="ru-RU"/>
        </w:rPr>
        <w:t xml:space="preserve">пользования земельных участков </w:t>
      </w:r>
      <w:r w:rsidR="00D52DE8" w:rsidRPr="003C75CB">
        <w:rPr>
          <w:lang w:eastAsia="ru-RU"/>
        </w:rPr>
        <w:t>в соответствии с классификатором видов разрешённого использования земельных участков, утверждённым на основании требований пункта 2 статьи 7 Земельного кодекса Российской Федерации Приказом Минэкономразвития Российской Федерации от 1 сентября 2014 года №540</w:t>
      </w:r>
      <w:r w:rsidRPr="003C75CB">
        <w:rPr>
          <w:lang w:eastAsia="ru-RU"/>
        </w:rPr>
        <w:t xml:space="preserve"> с соответствующим цифровым кодом</w:t>
      </w:r>
      <w:r w:rsidR="00D52DE8" w:rsidRPr="003C75CB">
        <w:rPr>
          <w:lang w:eastAsia="ru-RU"/>
        </w:rPr>
        <w:t>.</w:t>
      </w:r>
    </w:p>
    <w:p w:rsidR="00D52DE8" w:rsidRPr="003C75CB" w:rsidRDefault="005B168A" w:rsidP="003C75CB">
      <w:pPr>
        <w:pStyle w:val="affff2"/>
        <w:jc w:val="both"/>
        <w:rPr>
          <w:lang w:eastAsia="ru-RU"/>
        </w:rPr>
      </w:pPr>
      <w:r w:rsidRPr="003C75CB">
        <w:rPr>
          <w:lang w:eastAsia="ru-RU"/>
        </w:rPr>
        <w:t>8. Третий</w:t>
      </w:r>
      <w:r w:rsidR="00D52DE8" w:rsidRPr="003C75CB">
        <w:rPr>
          <w:lang w:eastAsia="ru-RU"/>
        </w:rPr>
        <w:t xml:space="preserve"> слева столбец таблицы содержит перечень видов разрешённого использования объектов капитального строительства, располагаемых на земельных участках, имеющих вид разрешённого использования, указанный в первом </w:t>
      </w:r>
      <w:r w:rsidR="00870B42" w:rsidRPr="003C75CB">
        <w:rPr>
          <w:lang w:eastAsia="ru-RU"/>
        </w:rPr>
        <w:t xml:space="preserve">и втором </w:t>
      </w:r>
      <w:r w:rsidR="00D52DE8" w:rsidRPr="003C75CB">
        <w:rPr>
          <w:lang w:eastAsia="ru-RU"/>
        </w:rPr>
        <w:t>столбце. Каждый вид разрешённого использования объекта капитального строительства применяется только с тем видом разрешённого использования земельного участка, который указан в ячейке, расположенной слева от ячейки, в которой приведён данный вид использования объекта капитального строительства.</w:t>
      </w:r>
    </w:p>
    <w:p w:rsidR="00D52DE8" w:rsidRPr="003C75CB" w:rsidRDefault="005B168A" w:rsidP="003C75CB">
      <w:pPr>
        <w:pStyle w:val="affff2"/>
        <w:jc w:val="both"/>
        <w:rPr>
          <w:lang w:eastAsia="ru-RU"/>
        </w:rPr>
      </w:pPr>
      <w:r w:rsidRPr="003C75CB">
        <w:rPr>
          <w:lang w:eastAsia="ru-RU"/>
        </w:rPr>
        <w:t>9. Четвёртый</w:t>
      </w:r>
      <w:r w:rsidR="00D52DE8" w:rsidRPr="003C75CB">
        <w:rPr>
          <w:lang w:eastAsia="ru-RU"/>
        </w:rPr>
        <w:t xml:space="preserve"> слева столбец таблицы содержит перечень вспомогательных видов разрешённого использования объектов капитального строительства. Каждый вспомогательный вид разрешённого использования объектов капитального строительства применяется только с тем видом разрешённого использования объекта капитального строительства, который указан в ячейке </w:t>
      </w:r>
      <w:r w:rsidRPr="003C75CB">
        <w:rPr>
          <w:lang w:eastAsia="ru-RU"/>
        </w:rPr>
        <w:t>третьего</w:t>
      </w:r>
      <w:r w:rsidR="00D52DE8" w:rsidRPr="003C75CB">
        <w:rPr>
          <w:lang w:eastAsia="ru-RU"/>
        </w:rPr>
        <w:t xml:space="preserve"> столбца, расположенной слева от ячейки, в </w:t>
      </w:r>
      <w:r w:rsidR="00D52DE8" w:rsidRPr="003C75CB">
        <w:rPr>
          <w:lang w:eastAsia="ru-RU"/>
        </w:rPr>
        <w:lastRenderedPageBreak/>
        <w:t>которой приведён данный вспомогательный вид использования объекта капитального строительства.</w:t>
      </w:r>
    </w:p>
    <w:p w:rsidR="00D52DE8" w:rsidRPr="003C75CB" w:rsidRDefault="00D52DE8" w:rsidP="003C75CB">
      <w:pPr>
        <w:pStyle w:val="affff2"/>
        <w:jc w:val="both"/>
        <w:rPr>
          <w:lang w:eastAsia="ru-RU"/>
        </w:rPr>
      </w:pPr>
    </w:p>
    <w:p w:rsidR="009338DF" w:rsidRPr="003C75CB" w:rsidRDefault="009338DF" w:rsidP="00571440">
      <w:pPr>
        <w:pStyle w:val="affff2"/>
        <w:jc w:val="center"/>
        <w:outlineLvl w:val="1"/>
      </w:pPr>
      <w:bookmarkStart w:id="40" w:name="_Toc143438201"/>
      <w:r w:rsidRPr="003C75CB">
        <w:t xml:space="preserve">Статья </w:t>
      </w:r>
      <w:r w:rsidR="00A358F8" w:rsidRPr="003C75CB">
        <w:t>21</w:t>
      </w:r>
      <w:r w:rsidRPr="003C75CB">
        <w:t>. Порядок применения градостроительных регламентов</w:t>
      </w:r>
      <w:bookmarkEnd w:id="40"/>
    </w:p>
    <w:p w:rsidR="009338DF" w:rsidRPr="003C75CB" w:rsidRDefault="009338DF" w:rsidP="003C75CB">
      <w:pPr>
        <w:pStyle w:val="affff2"/>
        <w:jc w:val="both"/>
        <w:rPr>
          <w:lang w:eastAsia="ru-RU"/>
        </w:rPr>
      </w:pPr>
    </w:p>
    <w:p w:rsidR="009338DF" w:rsidRPr="003C75CB" w:rsidRDefault="009338DF" w:rsidP="003C75CB">
      <w:pPr>
        <w:pStyle w:val="affff2"/>
        <w:jc w:val="both"/>
        <w:rPr>
          <w:lang w:eastAsia="ru-RU"/>
        </w:rPr>
      </w:pPr>
      <w:r w:rsidRPr="003C75CB">
        <w:rPr>
          <w:lang w:eastAsia="ru-RU"/>
        </w:rPr>
        <w:t>1. Применение градостроительных регламенто</w:t>
      </w:r>
      <w:r w:rsidR="005B168A" w:rsidRPr="003C75CB">
        <w:rPr>
          <w:lang w:eastAsia="ru-RU"/>
        </w:rPr>
        <w:t>в осуществляется посредством вы</w:t>
      </w:r>
      <w:r w:rsidRPr="003C75CB">
        <w:rPr>
          <w:lang w:eastAsia="ru-RU"/>
        </w:rPr>
        <w:t>бора правообладателем земельного участка, объекта капитального строительства видов разрешённого использования земельного участка, объекта капитального строительства для целей последующей эксплуатации земельного участка, возведения и эксплуатации объекта капитального строительства. Виды разрешённого использования земельных участков и объектов капитального строительства, содержащиеся в ре</w:t>
      </w:r>
      <w:r w:rsidR="005B168A" w:rsidRPr="003C75CB">
        <w:rPr>
          <w:lang w:eastAsia="ru-RU"/>
        </w:rPr>
        <w:t>гламентах, разделяются на основ</w:t>
      </w:r>
      <w:r w:rsidRPr="003C75CB">
        <w:rPr>
          <w:lang w:eastAsia="ru-RU"/>
        </w:rPr>
        <w:t>ные, условно разрешённые и вспомогательные.</w:t>
      </w:r>
    </w:p>
    <w:p w:rsidR="009338DF" w:rsidRPr="003C75CB" w:rsidRDefault="009338DF" w:rsidP="003C75CB">
      <w:pPr>
        <w:pStyle w:val="affff2"/>
        <w:jc w:val="both"/>
        <w:rPr>
          <w:lang w:eastAsia="ru-RU"/>
        </w:rPr>
      </w:pPr>
      <w:r w:rsidRPr="003C75CB">
        <w:rPr>
          <w:lang w:eastAsia="ru-RU"/>
        </w:rPr>
        <w:t xml:space="preserve">2. Основные виды разрешённого использования земельных участков и объектов капитального строительства выбираются (изменяются) из </w:t>
      </w:r>
      <w:r w:rsidR="005B168A" w:rsidRPr="003C75CB">
        <w:rPr>
          <w:lang w:eastAsia="ru-RU"/>
        </w:rPr>
        <w:t>второго</w:t>
      </w:r>
      <w:r w:rsidRPr="003C75CB">
        <w:rPr>
          <w:lang w:eastAsia="ru-RU"/>
        </w:rPr>
        <w:t xml:space="preserve"> столбца (земельные участки) и </w:t>
      </w:r>
      <w:r w:rsidR="005B168A" w:rsidRPr="003C75CB">
        <w:rPr>
          <w:lang w:eastAsia="ru-RU"/>
        </w:rPr>
        <w:t>третьего</w:t>
      </w:r>
      <w:r w:rsidRPr="003C75CB">
        <w:rPr>
          <w:lang w:eastAsia="ru-RU"/>
        </w:rPr>
        <w:t xml:space="preserve"> столбца (объекты капитального строительства) таблиц, содержащихся в частях </w:t>
      </w:r>
      <w:r w:rsidR="00F73731" w:rsidRPr="003C75CB">
        <w:rPr>
          <w:lang w:eastAsia="ru-RU"/>
        </w:rPr>
        <w:t>2</w:t>
      </w:r>
      <w:r w:rsidRPr="003C75CB">
        <w:rPr>
          <w:lang w:eastAsia="ru-RU"/>
        </w:rPr>
        <w:t xml:space="preserve"> статей </w:t>
      </w:r>
      <w:r w:rsidR="00760D29" w:rsidRPr="003C75CB">
        <w:rPr>
          <w:lang w:eastAsia="ru-RU"/>
        </w:rPr>
        <w:t xml:space="preserve">28 – </w:t>
      </w:r>
      <w:r w:rsidR="00827F2C" w:rsidRPr="003C75CB">
        <w:rPr>
          <w:lang w:eastAsia="ru-RU"/>
        </w:rPr>
        <w:t>48</w:t>
      </w:r>
      <w:r w:rsidRPr="003C75CB">
        <w:rPr>
          <w:lang w:eastAsia="ru-RU"/>
        </w:rPr>
        <w:t xml:space="preserve"> настоящих Правил правообладателями таких участков для строи-</w:t>
      </w:r>
      <w:proofErr w:type="spellStart"/>
      <w:r w:rsidRPr="003C75CB">
        <w:rPr>
          <w:lang w:eastAsia="ru-RU"/>
        </w:rPr>
        <w:t>тельства</w:t>
      </w:r>
      <w:proofErr w:type="spellEnd"/>
      <w:r w:rsidRPr="003C75CB">
        <w:rPr>
          <w:lang w:eastAsia="ru-RU"/>
        </w:rPr>
        <w:t xml:space="preserve"> (за исключением </w:t>
      </w:r>
      <w:r w:rsidR="009A304B" w:rsidRPr="003C75CB">
        <w:rPr>
          <w:lang w:eastAsia="ru-RU"/>
        </w:rPr>
        <w:t>случаев, установленных Градостроительным кодексом</w:t>
      </w:r>
      <w:r w:rsidRPr="003C75CB">
        <w:rPr>
          <w:lang w:eastAsia="ru-RU"/>
        </w:rPr>
        <w:t xml:space="preserve"> Российской Федерации) самостоятельно, без</w:t>
      </w:r>
      <w:r w:rsidR="005B168A" w:rsidRPr="003C75CB">
        <w:rPr>
          <w:lang w:eastAsia="ru-RU"/>
        </w:rPr>
        <w:t xml:space="preserve"> дополнительных разрешений и со</w:t>
      </w:r>
      <w:r w:rsidRPr="003C75CB">
        <w:rPr>
          <w:lang w:eastAsia="ru-RU"/>
        </w:rPr>
        <w:t>гласований.</w:t>
      </w:r>
    </w:p>
    <w:p w:rsidR="009338DF" w:rsidRPr="003C75CB" w:rsidRDefault="009338DF" w:rsidP="003C75CB">
      <w:pPr>
        <w:pStyle w:val="affff2"/>
        <w:jc w:val="both"/>
        <w:rPr>
          <w:lang w:eastAsia="ru-RU"/>
        </w:rPr>
      </w:pPr>
      <w:r w:rsidRPr="003C75CB">
        <w:rPr>
          <w:lang w:eastAsia="ru-RU"/>
        </w:rPr>
        <w:t>3. Условно разрешённые виды использования з</w:t>
      </w:r>
      <w:r w:rsidR="005B168A" w:rsidRPr="003C75CB">
        <w:rPr>
          <w:lang w:eastAsia="ru-RU"/>
        </w:rPr>
        <w:t>емельных участков и объектов ка</w:t>
      </w:r>
      <w:r w:rsidRPr="003C75CB">
        <w:rPr>
          <w:lang w:eastAsia="ru-RU"/>
        </w:rPr>
        <w:t xml:space="preserve">питального строительства выбираются (изменяются) из </w:t>
      </w:r>
      <w:r w:rsidR="005B168A" w:rsidRPr="003C75CB">
        <w:rPr>
          <w:lang w:eastAsia="ru-RU"/>
        </w:rPr>
        <w:t>второго</w:t>
      </w:r>
      <w:r w:rsidRPr="003C75CB">
        <w:rPr>
          <w:lang w:eastAsia="ru-RU"/>
        </w:rPr>
        <w:t xml:space="preserve"> столбца (земельны</w:t>
      </w:r>
      <w:r w:rsidR="005B168A" w:rsidRPr="003C75CB">
        <w:rPr>
          <w:lang w:eastAsia="ru-RU"/>
        </w:rPr>
        <w:t>е участ</w:t>
      </w:r>
      <w:r w:rsidRPr="003C75CB">
        <w:rPr>
          <w:lang w:eastAsia="ru-RU"/>
        </w:rPr>
        <w:t xml:space="preserve">ки) и </w:t>
      </w:r>
      <w:r w:rsidR="005B168A" w:rsidRPr="003C75CB">
        <w:rPr>
          <w:lang w:eastAsia="ru-RU"/>
        </w:rPr>
        <w:t>третьего</w:t>
      </w:r>
      <w:r w:rsidRPr="003C75CB">
        <w:rPr>
          <w:lang w:eastAsia="ru-RU"/>
        </w:rPr>
        <w:t xml:space="preserve"> столбца (объекты капитального строитель</w:t>
      </w:r>
      <w:r w:rsidR="005B168A" w:rsidRPr="003C75CB">
        <w:rPr>
          <w:lang w:eastAsia="ru-RU"/>
        </w:rPr>
        <w:t>ства) таблиц, содержащихся в ча</w:t>
      </w:r>
      <w:r w:rsidRPr="003C75CB">
        <w:rPr>
          <w:lang w:eastAsia="ru-RU"/>
        </w:rPr>
        <w:t xml:space="preserve">стях </w:t>
      </w:r>
      <w:r w:rsidR="00F73731" w:rsidRPr="003C75CB">
        <w:rPr>
          <w:lang w:eastAsia="ru-RU"/>
        </w:rPr>
        <w:t>3</w:t>
      </w:r>
      <w:r w:rsidRPr="003C75CB">
        <w:rPr>
          <w:lang w:eastAsia="ru-RU"/>
        </w:rPr>
        <w:t xml:space="preserve"> статей </w:t>
      </w:r>
      <w:r w:rsidR="00760D29" w:rsidRPr="003C75CB">
        <w:rPr>
          <w:lang w:eastAsia="ru-RU"/>
        </w:rPr>
        <w:t xml:space="preserve">28 – </w:t>
      </w:r>
      <w:r w:rsidR="00635010" w:rsidRPr="003C75CB">
        <w:rPr>
          <w:lang w:eastAsia="ru-RU"/>
        </w:rPr>
        <w:t>4</w:t>
      </w:r>
      <w:r w:rsidR="00827F2C" w:rsidRPr="003C75CB">
        <w:rPr>
          <w:lang w:eastAsia="ru-RU"/>
        </w:rPr>
        <w:t>8</w:t>
      </w:r>
      <w:r w:rsidR="00760D29" w:rsidRPr="003C75CB">
        <w:rPr>
          <w:lang w:eastAsia="ru-RU"/>
        </w:rPr>
        <w:t xml:space="preserve"> </w:t>
      </w:r>
      <w:r w:rsidRPr="003C75CB">
        <w:rPr>
          <w:lang w:eastAsia="ru-RU"/>
        </w:rPr>
        <w:t xml:space="preserve">настоящих Правил </w:t>
      </w:r>
      <w:r w:rsidR="005B168A" w:rsidRPr="003C75CB">
        <w:rPr>
          <w:lang w:eastAsia="ru-RU"/>
        </w:rPr>
        <w:t>(при наличии в них таблиц с видами использования) и могут быть применены пра</w:t>
      </w:r>
      <w:r w:rsidRPr="003C75CB">
        <w:rPr>
          <w:lang w:eastAsia="ru-RU"/>
        </w:rPr>
        <w:t>вообладателями земельных участков только после получения разрешения в пор</w:t>
      </w:r>
      <w:r w:rsidR="005B168A" w:rsidRPr="003C75CB">
        <w:rPr>
          <w:lang w:eastAsia="ru-RU"/>
        </w:rPr>
        <w:t>ядке, преду</w:t>
      </w:r>
      <w:r w:rsidRPr="003C75CB">
        <w:rPr>
          <w:lang w:eastAsia="ru-RU"/>
        </w:rPr>
        <w:t>смотренном статьёй 39 Градостроительного кодекса Ро</w:t>
      </w:r>
      <w:r w:rsidR="005B168A" w:rsidRPr="003C75CB">
        <w:rPr>
          <w:lang w:eastAsia="ru-RU"/>
        </w:rPr>
        <w:t>ссийской Федерации</w:t>
      </w:r>
      <w:r w:rsidRPr="003C75CB">
        <w:rPr>
          <w:lang w:eastAsia="ru-RU"/>
        </w:rPr>
        <w:t>.</w:t>
      </w:r>
    </w:p>
    <w:p w:rsidR="009338DF" w:rsidRPr="003C75CB" w:rsidRDefault="009338DF" w:rsidP="003C75CB">
      <w:pPr>
        <w:pStyle w:val="affff2"/>
        <w:jc w:val="both"/>
        <w:rPr>
          <w:lang w:eastAsia="ru-RU"/>
        </w:rPr>
      </w:pPr>
      <w:r w:rsidRPr="003C75CB">
        <w:rPr>
          <w:lang w:eastAsia="ru-RU"/>
        </w:rPr>
        <w:t xml:space="preserve">4. Вспомогательные виды разрешённого использования объектов капитального строительства выбираются (изменяются) из </w:t>
      </w:r>
      <w:r w:rsidR="005B168A" w:rsidRPr="003C75CB">
        <w:rPr>
          <w:lang w:eastAsia="ru-RU"/>
        </w:rPr>
        <w:t>четвёртого</w:t>
      </w:r>
      <w:r w:rsidRPr="003C75CB">
        <w:rPr>
          <w:lang w:eastAsia="ru-RU"/>
        </w:rPr>
        <w:t xml:space="preserve"> столбца таблиц, сод</w:t>
      </w:r>
      <w:r w:rsidR="005B168A" w:rsidRPr="003C75CB">
        <w:rPr>
          <w:lang w:eastAsia="ru-RU"/>
        </w:rPr>
        <w:t>ержащихся в ча</w:t>
      </w:r>
      <w:r w:rsidRPr="003C75CB">
        <w:rPr>
          <w:lang w:eastAsia="ru-RU"/>
        </w:rPr>
        <w:t xml:space="preserve">стях </w:t>
      </w:r>
      <w:r w:rsidR="009A304B" w:rsidRPr="003C75CB">
        <w:rPr>
          <w:lang w:eastAsia="ru-RU"/>
        </w:rPr>
        <w:t>2</w:t>
      </w:r>
      <w:r w:rsidRPr="003C75CB">
        <w:rPr>
          <w:lang w:eastAsia="ru-RU"/>
        </w:rPr>
        <w:t xml:space="preserve"> и </w:t>
      </w:r>
      <w:r w:rsidR="009A304B" w:rsidRPr="003C75CB">
        <w:rPr>
          <w:lang w:eastAsia="ru-RU"/>
        </w:rPr>
        <w:t>3</w:t>
      </w:r>
      <w:r w:rsidRPr="003C75CB">
        <w:rPr>
          <w:lang w:eastAsia="ru-RU"/>
        </w:rPr>
        <w:t xml:space="preserve"> </w:t>
      </w:r>
      <w:r w:rsidR="005B168A" w:rsidRPr="003C75CB">
        <w:rPr>
          <w:lang w:eastAsia="ru-RU"/>
        </w:rPr>
        <w:t xml:space="preserve">статей </w:t>
      </w:r>
      <w:r w:rsidR="00760D29" w:rsidRPr="003C75CB">
        <w:rPr>
          <w:lang w:eastAsia="ru-RU"/>
        </w:rPr>
        <w:t xml:space="preserve">28 – </w:t>
      </w:r>
      <w:r w:rsidR="00827F2C" w:rsidRPr="003C75CB">
        <w:rPr>
          <w:lang w:eastAsia="ru-RU"/>
        </w:rPr>
        <w:t>48</w:t>
      </w:r>
      <w:r w:rsidR="00760D29" w:rsidRPr="003C75CB">
        <w:rPr>
          <w:lang w:eastAsia="ru-RU"/>
        </w:rPr>
        <w:t xml:space="preserve"> </w:t>
      </w:r>
      <w:r w:rsidR="005B168A" w:rsidRPr="003C75CB">
        <w:rPr>
          <w:lang w:eastAsia="ru-RU"/>
        </w:rPr>
        <w:t>настоящих Правил (при наличии в них таблиц с видами использования)</w:t>
      </w:r>
      <w:r w:rsidRPr="003C75CB">
        <w:rPr>
          <w:lang w:eastAsia="ru-RU"/>
        </w:rPr>
        <w:t>, правообладателями таких участков для строительства (</w:t>
      </w:r>
      <w:r w:rsidR="009A304B" w:rsidRPr="003C75CB">
        <w:rPr>
          <w:lang w:eastAsia="ru-RU"/>
        </w:rPr>
        <w:t>за исключением случаев, установленных Градостроительным кодексом Российской Федерации</w:t>
      </w:r>
      <w:r w:rsidR="005B168A" w:rsidRPr="003C75CB">
        <w:rPr>
          <w:lang w:eastAsia="ru-RU"/>
        </w:rPr>
        <w:t>) самостоя</w:t>
      </w:r>
      <w:r w:rsidRPr="003C75CB">
        <w:rPr>
          <w:lang w:eastAsia="ru-RU"/>
        </w:rPr>
        <w:t>тельно, без дополнительных разрешений и согласований только при наличии на данном участке вида использования, отнесённого к соответст</w:t>
      </w:r>
      <w:r w:rsidR="005B168A" w:rsidRPr="003C75CB">
        <w:rPr>
          <w:lang w:eastAsia="ru-RU"/>
        </w:rPr>
        <w:t>вующим основным или условно раз</w:t>
      </w:r>
      <w:r w:rsidR="009A304B" w:rsidRPr="003C75CB">
        <w:rPr>
          <w:lang w:eastAsia="ru-RU"/>
        </w:rPr>
        <w:t>решённым</w:t>
      </w:r>
      <w:r w:rsidRPr="003C75CB">
        <w:rPr>
          <w:lang w:eastAsia="ru-RU"/>
        </w:rPr>
        <w:t>.</w:t>
      </w:r>
    </w:p>
    <w:p w:rsidR="009338DF" w:rsidRPr="003C75CB" w:rsidRDefault="009338DF" w:rsidP="003C75CB">
      <w:pPr>
        <w:pStyle w:val="affff2"/>
        <w:jc w:val="both"/>
        <w:rPr>
          <w:lang w:eastAsia="ru-RU"/>
        </w:rPr>
      </w:pPr>
      <w:r w:rsidRPr="003C75CB">
        <w:rPr>
          <w:lang w:eastAsia="ru-RU"/>
        </w:rPr>
        <w:t>5. К земельным участкам, иным объектам недв</w:t>
      </w:r>
      <w:r w:rsidR="005B168A" w:rsidRPr="003C75CB">
        <w:rPr>
          <w:lang w:eastAsia="ru-RU"/>
        </w:rPr>
        <w:t>ижимости, расположенным в преде</w:t>
      </w:r>
      <w:r w:rsidRPr="003C75CB">
        <w:rPr>
          <w:lang w:eastAsia="ru-RU"/>
        </w:rPr>
        <w:t>лах зон с особыми условиями использования территорий, указанных в статье 1</w:t>
      </w:r>
      <w:r w:rsidR="005B168A" w:rsidRPr="003C75CB">
        <w:rPr>
          <w:lang w:eastAsia="ru-RU"/>
        </w:rPr>
        <w:t>8</w:t>
      </w:r>
      <w:r w:rsidRPr="003C75CB">
        <w:rPr>
          <w:lang w:eastAsia="ru-RU"/>
        </w:rPr>
        <w:t xml:space="preserve"> настоящих Правил, градостроительные регламенты, опред</w:t>
      </w:r>
      <w:r w:rsidR="005B168A" w:rsidRPr="003C75CB">
        <w:rPr>
          <w:lang w:eastAsia="ru-RU"/>
        </w:rPr>
        <w:t>елённые применительно к соответ</w:t>
      </w:r>
      <w:r w:rsidRPr="003C75CB">
        <w:rPr>
          <w:lang w:eastAsia="ru-RU"/>
        </w:rPr>
        <w:t xml:space="preserve">ствующим территориальным зонам, указанным в статье </w:t>
      </w:r>
      <w:r w:rsidR="005B168A" w:rsidRPr="003C75CB">
        <w:rPr>
          <w:lang w:eastAsia="ru-RU"/>
        </w:rPr>
        <w:t>17 настоящих Правил, применя</w:t>
      </w:r>
      <w:r w:rsidRPr="003C75CB">
        <w:rPr>
          <w:lang w:eastAsia="ru-RU"/>
        </w:rPr>
        <w:t>ются с учётом ограничений, предусмотренных дейст</w:t>
      </w:r>
      <w:r w:rsidR="005B168A" w:rsidRPr="003C75CB">
        <w:rPr>
          <w:lang w:eastAsia="ru-RU"/>
        </w:rPr>
        <w:t>вующим законодательством Россий</w:t>
      </w:r>
      <w:r w:rsidRPr="003C75CB">
        <w:rPr>
          <w:lang w:eastAsia="ru-RU"/>
        </w:rPr>
        <w:t xml:space="preserve">ской Федерации. </w:t>
      </w:r>
    </w:p>
    <w:p w:rsidR="009338DF" w:rsidRPr="003C75CB" w:rsidRDefault="009338DF" w:rsidP="003C75CB">
      <w:pPr>
        <w:pStyle w:val="affff2"/>
        <w:jc w:val="both"/>
        <w:rPr>
          <w:lang w:eastAsia="ru-RU"/>
        </w:rPr>
      </w:pPr>
      <w:r w:rsidRPr="003C75CB">
        <w:rPr>
          <w:lang w:eastAsia="ru-RU"/>
        </w:rPr>
        <w:t>6. Для каждого земельного участка, объекта капи</w:t>
      </w:r>
      <w:r w:rsidR="005B168A" w:rsidRPr="003C75CB">
        <w:rPr>
          <w:lang w:eastAsia="ru-RU"/>
        </w:rPr>
        <w:t>тального строительства, располо</w:t>
      </w:r>
      <w:r w:rsidR="007D58A1" w:rsidRPr="003C75CB">
        <w:rPr>
          <w:lang w:eastAsia="ru-RU"/>
        </w:rPr>
        <w:t>женного в границах городского округа</w:t>
      </w:r>
      <w:r w:rsidRPr="003C75CB">
        <w:rPr>
          <w:lang w:eastAsia="ru-RU"/>
        </w:rPr>
        <w:t>, разрешённым считается такое</w:t>
      </w:r>
      <w:r w:rsidR="005B168A" w:rsidRPr="003C75CB">
        <w:rPr>
          <w:lang w:eastAsia="ru-RU"/>
        </w:rPr>
        <w:t xml:space="preserve"> использование, которое соответ</w:t>
      </w:r>
      <w:r w:rsidRPr="003C75CB">
        <w:rPr>
          <w:lang w:eastAsia="ru-RU"/>
        </w:rPr>
        <w:t>ствует:</w:t>
      </w:r>
    </w:p>
    <w:p w:rsidR="009338DF" w:rsidRPr="003C75CB" w:rsidRDefault="009338DF" w:rsidP="003C75CB">
      <w:pPr>
        <w:pStyle w:val="affff2"/>
        <w:jc w:val="both"/>
        <w:rPr>
          <w:lang w:eastAsia="ru-RU"/>
        </w:rPr>
      </w:pPr>
      <w:r w:rsidRPr="003C75CB">
        <w:rPr>
          <w:lang w:eastAsia="ru-RU"/>
        </w:rPr>
        <w:t xml:space="preserve">1) градостроительным регламентам, установленным в главе </w:t>
      </w:r>
      <w:r w:rsidR="005B168A" w:rsidRPr="003C75CB">
        <w:rPr>
          <w:lang w:eastAsia="ru-RU"/>
        </w:rPr>
        <w:t>6</w:t>
      </w:r>
      <w:r w:rsidRPr="003C75CB">
        <w:rPr>
          <w:lang w:eastAsia="ru-RU"/>
        </w:rPr>
        <w:t xml:space="preserve"> настоящих Правил;</w:t>
      </w:r>
    </w:p>
    <w:p w:rsidR="009338DF" w:rsidRPr="003C75CB" w:rsidRDefault="009338DF" w:rsidP="003C75CB">
      <w:pPr>
        <w:pStyle w:val="affff2"/>
        <w:jc w:val="both"/>
        <w:rPr>
          <w:lang w:eastAsia="ru-RU"/>
        </w:rPr>
      </w:pPr>
      <w:r w:rsidRPr="003C75CB">
        <w:rPr>
          <w:lang w:eastAsia="ru-RU"/>
        </w:rPr>
        <w:t xml:space="preserve">2) техническим регламентам, региональным и местным нормативам </w:t>
      </w:r>
      <w:proofErr w:type="spellStart"/>
      <w:r w:rsidRPr="003C75CB">
        <w:rPr>
          <w:lang w:eastAsia="ru-RU"/>
        </w:rPr>
        <w:t>градострои</w:t>
      </w:r>
      <w:proofErr w:type="spellEnd"/>
      <w:r w:rsidRPr="003C75CB">
        <w:rPr>
          <w:lang w:eastAsia="ru-RU"/>
        </w:rPr>
        <w:t>-тельного проектирования;</w:t>
      </w:r>
    </w:p>
    <w:p w:rsidR="009338DF" w:rsidRPr="003C75CB" w:rsidRDefault="009338DF" w:rsidP="003C75CB">
      <w:pPr>
        <w:pStyle w:val="affff2"/>
        <w:jc w:val="both"/>
        <w:rPr>
          <w:lang w:eastAsia="ru-RU"/>
        </w:rPr>
      </w:pPr>
      <w:r w:rsidRPr="003C75CB">
        <w:rPr>
          <w:lang w:eastAsia="ru-RU"/>
        </w:rPr>
        <w:t xml:space="preserve">3) ограничениям по условиям охраны объектов </w:t>
      </w:r>
      <w:r w:rsidR="005B168A" w:rsidRPr="003C75CB">
        <w:rPr>
          <w:lang w:eastAsia="ru-RU"/>
        </w:rPr>
        <w:t>культурного наследия, экологиче</w:t>
      </w:r>
      <w:r w:rsidRPr="003C75CB">
        <w:rPr>
          <w:lang w:eastAsia="ru-RU"/>
        </w:rPr>
        <w:t>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9338DF" w:rsidRPr="003C75CB" w:rsidRDefault="009338DF" w:rsidP="003C75CB">
      <w:pPr>
        <w:pStyle w:val="affff2"/>
        <w:jc w:val="both"/>
        <w:rPr>
          <w:lang w:eastAsia="ru-RU"/>
        </w:rPr>
      </w:pPr>
      <w:r w:rsidRPr="003C75CB">
        <w:rPr>
          <w:lang w:eastAsia="ru-RU"/>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w:t>
      </w:r>
      <w:r w:rsidR="005B168A" w:rsidRPr="003C75CB">
        <w:rPr>
          <w:lang w:eastAsia="ru-RU"/>
        </w:rPr>
        <w:t>, иные предусмотренные законода</w:t>
      </w:r>
      <w:r w:rsidRPr="003C75CB">
        <w:rPr>
          <w:lang w:eastAsia="ru-RU"/>
        </w:rPr>
        <w:t>тельством документы).</w:t>
      </w:r>
    </w:p>
    <w:p w:rsidR="009338DF" w:rsidRPr="003C75CB" w:rsidRDefault="009338DF" w:rsidP="003C75CB">
      <w:pPr>
        <w:pStyle w:val="affff2"/>
        <w:jc w:val="both"/>
        <w:rPr>
          <w:lang w:eastAsia="ru-RU"/>
        </w:rPr>
      </w:pPr>
      <w:r w:rsidRPr="003C75CB">
        <w:rPr>
          <w:lang w:eastAsia="ru-RU"/>
        </w:rPr>
        <w:t>7. Изменение одного вида на другой вид разрешённого использования земельных участков и объектов капитального строительства осуществляется при условии:</w:t>
      </w:r>
    </w:p>
    <w:p w:rsidR="009338DF" w:rsidRPr="003C75CB" w:rsidRDefault="00EB4304" w:rsidP="003C75CB">
      <w:pPr>
        <w:pStyle w:val="affff2"/>
        <w:jc w:val="both"/>
        <w:rPr>
          <w:lang w:eastAsia="ru-RU"/>
        </w:rPr>
      </w:pPr>
      <w:r w:rsidRPr="003C75CB">
        <w:rPr>
          <w:lang w:eastAsia="ru-RU"/>
        </w:rPr>
        <w:lastRenderedPageBreak/>
        <w:t>1) </w:t>
      </w:r>
      <w:r w:rsidR="009338DF" w:rsidRPr="003C75CB">
        <w:rPr>
          <w:lang w:eastAsia="ru-RU"/>
        </w:rPr>
        <w:t>наличия такового вида в перечне видов разре</w:t>
      </w:r>
      <w:r w:rsidR="005B168A" w:rsidRPr="003C75CB">
        <w:rPr>
          <w:lang w:eastAsia="ru-RU"/>
        </w:rPr>
        <w:t>шённого использования, приведён</w:t>
      </w:r>
      <w:r w:rsidR="009338DF" w:rsidRPr="003C75CB">
        <w:rPr>
          <w:lang w:eastAsia="ru-RU"/>
        </w:rPr>
        <w:t>ном в градостроительном регламенте территориальной зоны, к которой относится земельный участок;</w:t>
      </w:r>
    </w:p>
    <w:p w:rsidR="009338DF" w:rsidRPr="003C75CB" w:rsidRDefault="00EB4304" w:rsidP="003C75CB">
      <w:pPr>
        <w:pStyle w:val="affff2"/>
        <w:jc w:val="both"/>
        <w:rPr>
          <w:lang w:eastAsia="ru-RU"/>
        </w:rPr>
      </w:pPr>
      <w:r w:rsidRPr="003C75CB">
        <w:rPr>
          <w:lang w:eastAsia="ru-RU"/>
        </w:rPr>
        <w:t>2)</w:t>
      </w:r>
      <w:r w:rsidRPr="003C75CB">
        <w:t> </w:t>
      </w:r>
      <w:r w:rsidR="009338DF" w:rsidRPr="003C75CB">
        <w:rPr>
          <w:lang w:eastAsia="ru-RU"/>
        </w:rPr>
        <w:t>выполнения при таком изменении требований технических регламентов;</w:t>
      </w:r>
    </w:p>
    <w:p w:rsidR="009338DF" w:rsidRPr="003C75CB" w:rsidRDefault="00EB4304" w:rsidP="003C75CB">
      <w:pPr>
        <w:pStyle w:val="affff2"/>
        <w:jc w:val="both"/>
        <w:rPr>
          <w:lang w:eastAsia="ru-RU"/>
        </w:rPr>
      </w:pPr>
      <w:r w:rsidRPr="003C75CB">
        <w:rPr>
          <w:lang w:eastAsia="ru-RU"/>
        </w:rPr>
        <w:t>3) </w:t>
      </w:r>
      <w:r w:rsidR="009338DF" w:rsidRPr="003C75CB">
        <w:rPr>
          <w:lang w:eastAsia="ru-RU"/>
        </w:rPr>
        <w:t xml:space="preserve">предоставления </w:t>
      </w:r>
      <w:r w:rsidR="00B81AEA" w:rsidRPr="003C75CB">
        <w:rPr>
          <w:lang w:eastAsia="ru-RU"/>
        </w:rPr>
        <w:t>разрешения</w:t>
      </w:r>
      <w:r w:rsidR="009338DF" w:rsidRPr="003C75CB">
        <w:rPr>
          <w:lang w:eastAsia="ru-RU"/>
        </w:rPr>
        <w:t xml:space="preserve"> в порядке, установленном статьёй 14 настоящих Правил в случае, если новый вид разрешённо</w:t>
      </w:r>
      <w:r w:rsidR="005B168A" w:rsidRPr="003C75CB">
        <w:rPr>
          <w:lang w:eastAsia="ru-RU"/>
        </w:rPr>
        <w:t>го использования от</w:t>
      </w:r>
      <w:r w:rsidR="009338DF" w:rsidRPr="003C75CB">
        <w:rPr>
          <w:lang w:eastAsia="ru-RU"/>
        </w:rPr>
        <w:t>несён к условно разрешённым, или необходимо отклониться от предельных параметров, установленных градостроительным регламентом.</w:t>
      </w:r>
    </w:p>
    <w:p w:rsidR="00D4141D" w:rsidRPr="003C75CB" w:rsidRDefault="00D4141D" w:rsidP="003C75CB">
      <w:pPr>
        <w:pStyle w:val="affff2"/>
        <w:jc w:val="both"/>
        <w:rPr>
          <w:lang w:eastAsia="ru-RU"/>
        </w:rPr>
      </w:pPr>
      <w:r w:rsidRPr="003C75CB">
        <w:rPr>
          <w:lang w:eastAsia="ru-RU"/>
        </w:rPr>
        <w:t xml:space="preserve">8. Для любого объекта капитального строительства разрешённым является то использование, которое указано в градостроительном регламенте, как соответствующее виду разрешённого использования земельного участка, на котором располагается данный объект капитального строительства. </w:t>
      </w:r>
    </w:p>
    <w:p w:rsidR="00D64D12" w:rsidRPr="003C75CB" w:rsidRDefault="00D64D12" w:rsidP="003C75CB">
      <w:pPr>
        <w:pStyle w:val="affff2"/>
        <w:jc w:val="both"/>
        <w:rPr>
          <w:lang w:eastAsia="ru-RU"/>
        </w:rPr>
      </w:pPr>
    </w:p>
    <w:p w:rsidR="00D64D12" w:rsidRPr="003C75CB" w:rsidRDefault="00D64D12" w:rsidP="00571440">
      <w:pPr>
        <w:pStyle w:val="affff2"/>
        <w:jc w:val="center"/>
        <w:outlineLvl w:val="1"/>
      </w:pPr>
      <w:bookmarkStart w:id="41" w:name="_Toc143438202"/>
      <w:r w:rsidRPr="003C75CB">
        <w:t>Статья 22. Определения видов использования объектов капитального строительства</w:t>
      </w:r>
      <w:bookmarkEnd w:id="41"/>
    </w:p>
    <w:p w:rsidR="00D64D12" w:rsidRPr="003C75CB" w:rsidRDefault="00D64D12" w:rsidP="003C75CB">
      <w:pPr>
        <w:pStyle w:val="affff2"/>
        <w:jc w:val="both"/>
        <w:rPr>
          <w:lang w:eastAsia="ru-RU"/>
        </w:rPr>
      </w:pPr>
    </w:p>
    <w:p w:rsidR="00D64D12" w:rsidRPr="003C75CB" w:rsidRDefault="00594ECC" w:rsidP="003C75CB">
      <w:pPr>
        <w:pStyle w:val="affff2"/>
        <w:jc w:val="both"/>
        <w:rPr>
          <w:lang w:eastAsia="ru-RU"/>
        </w:rPr>
      </w:pPr>
      <w:r w:rsidRPr="003C75CB">
        <w:rPr>
          <w:lang w:eastAsia="ru-RU"/>
        </w:rPr>
        <w:t>1.</w:t>
      </w:r>
      <w:r w:rsidRPr="003C75CB">
        <w:rPr>
          <w:lang w:val="en-US" w:eastAsia="ru-RU"/>
        </w:rPr>
        <w:t> </w:t>
      </w:r>
      <w:r w:rsidR="00D64D12" w:rsidRPr="003C75CB">
        <w:rPr>
          <w:lang w:eastAsia="ru-RU"/>
        </w:rPr>
        <w:t xml:space="preserve">Определения отдельных видов использования объектов капитального строительства, приведённых в градостроительных регламентах, приводятся в настоящих Правилах в приложении </w:t>
      </w:r>
      <w:r w:rsidR="00B47482" w:rsidRPr="003C75CB">
        <w:rPr>
          <w:lang w:eastAsia="ru-RU"/>
        </w:rPr>
        <w:t>3</w:t>
      </w:r>
      <w:r w:rsidR="00D64D12" w:rsidRPr="003C75CB">
        <w:rPr>
          <w:lang w:eastAsia="ru-RU"/>
        </w:rPr>
        <w:t xml:space="preserve">. </w:t>
      </w:r>
    </w:p>
    <w:p w:rsidR="00D64D12" w:rsidRPr="003C75CB" w:rsidRDefault="00594ECC" w:rsidP="003C75CB">
      <w:pPr>
        <w:pStyle w:val="affff2"/>
        <w:jc w:val="both"/>
        <w:rPr>
          <w:lang w:eastAsia="ru-RU"/>
        </w:rPr>
      </w:pPr>
      <w:r w:rsidRPr="003C75CB">
        <w:rPr>
          <w:lang w:eastAsia="ru-RU"/>
        </w:rPr>
        <w:t>2.</w:t>
      </w:r>
      <w:r w:rsidRPr="003C75CB">
        <w:rPr>
          <w:lang w:val="en-US" w:eastAsia="ru-RU"/>
        </w:rPr>
        <w:t> </w:t>
      </w:r>
      <w:r w:rsidR="00D64D12" w:rsidRPr="003C75CB">
        <w:rPr>
          <w:lang w:eastAsia="ru-RU"/>
        </w:rPr>
        <w:t xml:space="preserve">Определения, приведённые в приложении </w:t>
      </w:r>
      <w:r w:rsidR="00B47482" w:rsidRPr="003C75CB">
        <w:rPr>
          <w:lang w:eastAsia="ru-RU"/>
        </w:rPr>
        <w:t>3</w:t>
      </w:r>
      <w:r w:rsidR="00D64D12" w:rsidRPr="003C75CB">
        <w:rPr>
          <w:lang w:eastAsia="ru-RU"/>
        </w:rPr>
        <w:t>, используются для установления соответствия фактического использования объекта капитального строительства градостроительному регламенту при подготовке проектной документации, проведении экспертизы проектной документации, а также при вводе объекта в эксплуатацию и в иных предусмотренных законом случаях.</w:t>
      </w:r>
    </w:p>
    <w:p w:rsidR="00835F01" w:rsidRPr="003C75CB" w:rsidRDefault="00594ECC" w:rsidP="003C75CB">
      <w:pPr>
        <w:pStyle w:val="affff2"/>
        <w:jc w:val="both"/>
        <w:rPr>
          <w:lang w:eastAsia="ru-RU"/>
        </w:rPr>
      </w:pPr>
      <w:r w:rsidRPr="003C75CB">
        <w:rPr>
          <w:lang w:eastAsia="ru-RU"/>
        </w:rPr>
        <w:t>3. </w:t>
      </w:r>
      <w:r w:rsidR="00835F01" w:rsidRPr="003C75CB">
        <w:rPr>
          <w:lang w:eastAsia="ru-RU"/>
        </w:rPr>
        <w:t>Если в определении вида разрешённого использования, приведённом в градостроительном регламенте</w:t>
      </w:r>
      <w:r w:rsidR="006E0683" w:rsidRPr="003C75CB">
        <w:rPr>
          <w:lang w:eastAsia="ru-RU"/>
        </w:rPr>
        <w:t>,</w:t>
      </w:r>
      <w:r w:rsidR="00835F01" w:rsidRPr="003C75CB">
        <w:rPr>
          <w:lang w:eastAsia="ru-RU"/>
        </w:rPr>
        <w:t xml:space="preserve"> приведено значение мощности объекта (вместимость, количество посадочных мест, </w:t>
      </w:r>
      <w:r w:rsidR="006E0683" w:rsidRPr="003C75CB">
        <w:rPr>
          <w:lang w:eastAsia="ru-RU"/>
        </w:rPr>
        <w:t xml:space="preserve">количество парковочных мест, </w:t>
      </w:r>
      <w:r w:rsidR="00835F01" w:rsidRPr="003C75CB">
        <w:rPr>
          <w:lang w:eastAsia="ru-RU"/>
        </w:rPr>
        <w:t xml:space="preserve">предельная площадь и иные характеристики),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мощности таких объектов не соответствуют предельным параметрам. Такой объект является соответствующим градостроительному регламенту. Реконструкция такого объекта может проводиться </w:t>
      </w:r>
      <w:r w:rsidR="00B724B5" w:rsidRPr="003C75CB">
        <w:rPr>
          <w:lang w:eastAsia="ru-RU"/>
        </w:rPr>
        <w:t xml:space="preserve">с сохранением имеющихся показателей мощности, либо </w:t>
      </w:r>
      <w:r w:rsidR="00835F01" w:rsidRPr="003C75CB">
        <w:rPr>
          <w:lang w:eastAsia="ru-RU"/>
        </w:rPr>
        <w:t xml:space="preserve">с изменениями </w:t>
      </w:r>
      <w:r w:rsidR="00B724B5" w:rsidRPr="003C75CB">
        <w:rPr>
          <w:lang w:eastAsia="ru-RU"/>
        </w:rPr>
        <w:t>показателей</w:t>
      </w:r>
      <w:r w:rsidR="00835F01" w:rsidRPr="003C75CB">
        <w:rPr>
          <w:lang w:eastAsia="ru-RU"/>
        </w:rPr>
        <w:t xml:space="preserve"> мощности в сторону снижения отличий от предельных параметров, установленных градостроительным регламентом.</w:t>
      </w:r>
    </w:p>
    <w:p w:rsidR="00197876" w:rsidRPr="003C75CB" w:rsidRDefault="00594ECC" w:rsidP="003C75CB">
      <w:pPr>
        <w:pStyle w:val="affff2"/>
        <w:jc w:val="both"/>
        <w:rPr>
          <w:lang w:eastAsia="ru-RU"/>
        </w:rPr>
      </w:pPr>
      <w:r w:rsidRPr="003C75CB">
        <w:rPr>
          <w:lang w:eastAsia="ru-RU"/>
        </w:rPr>
        <w:t>4. </w:t>
      </w:r>
      <w:r w:rsidR="00B724B5" w:rsidRPr="003C75CB">
        <w:rPr>
          <w:lang w:eastAsia="ru-RU"/>
        </w:rPr>
        <w:t xml:space="preserve">Если в определении вида разрешённого использования, приведённом в градостроительном регламенте, приведено значение этажности или количества этажей объекта,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этажности таких объектов не соответствуют </w:t>
      </w:r>
      <w:r w:rsidR="00B81AEA" w:rsidRPr="003C75CB">
        <w:rPr>
          <w:lang w:eastAsia="ru-RU"/>
        </w:rPr>
        <w:t>определению вида разрешённого использования</w:t>
      </w:r>
      <w:r w:rsidR="00B724B5" w:rsidRPr="003C75CB">
        <w:rPr>
          <w:lang w:eastAsia="ru-RU"/>
        </w:rPr>
        <w:t xml:space="preserve">. Такой объект является соответствующим градостроительному регламенту. Реконструкция такого объекта может проводиться с сохранением имеющихся показателей этажности (количества этажей), либо с изменениями этажности (количества этажей) в сторону снижения отличий от </w:t>
      </w:r>
      <w:r w:rsidR="00B81AEA" w:rsidRPr="003C75CB">
        <w:rPr>
          <w:lang w:eastAsia="ru-RU"/>
        </w:rPr>
        <w:t>определения вида разрешённого использования в рамках значений допустимой высоты здания, сооружения, установленной градостроительным регламентом</w:t>
      </w:r>
      <w:r w:rsidR="00B724B5" w:rsidRPr="003C75CB">
        <w:rPr>
          <w:lang w:eastAsia="ru-RU"/>
        </w:rPr>
        <w:t>.</w:t>
      </w:r>
    </w:p>
    <w:p w:rsidR="0000794A" w:rsidRPr="003C75CB" w:rsidRDefault="00A87030" w:rsidP="003C75CB">
      <w:pPr>
        <w:pStyle w:val="affff2"/>
        <w:jc w:val="both"/>
        <w:rPr>
          <w:lang w:eastAsia="ru-RU"/>
        </w:rPr>
      </w:pPr>
      <w:r w:rsidRPr="003C75CB">
        <w:rPr>
          <w:lang w:eastAsia="ru-RU"/>
        </w:rPr>
        <w:t>5</w:t>
      </w:r>
      <w:r w:rsidR="00594ECC" w:rsidRPr="003C75CB">
        <w:rPr>
          <w:lang w:eastAsia="ru-RU"/>
        </w:rPr>
        <w:t>. </w:t>
      </w:r>
      <w:r w:rsidR="0000794A" w:rsidRPr="003C75CB">
        <w:rPr>
          <w:lang w:eastAsia="ru-RU"/>
        </w:rPr>
        <w:t xml:space="preserve">Любое определение вида разрешённого использования объекта капитального строительства включает в себя размещение требуемого в соответствии с местными нормативами градостроительного проектирования количества парковочных мест. </w:t>
      </w:r>
      <w:r w:rsidR="003A6C80" w:rsidRPr="003C75CB">
        <w:rPr>
          <w:lang w:eastAsia="ru-RU"/>
        </w:rPr>
        <w:t>Указанные парковочные места должны быть размещены либо на участке, либо в объёме здания, сооружения</w:t>
      </w:r>
      <w:r w:rsidR="00A4515D" w:rsidRPr="003C75CB">
        <w:rPr>
          <w:lang w:eastAsia="ru-RU"/>
        </w:rPr>
        <w:t>.</w:t>
      </w:r>
      <w:r w:rsidR="003A6C80" w:rsidRPr="003C75CB">
        <w:rPr>
          <w:lang w:eastAsia="ru-RU"/>
        </w:rPr>
        <w:t xml:space="preserve"> </w:t>
      </w:r>
      <w:r w:rsidR="00A4515D" w:rsidRPr="003C75CB">
        <w:rPr>
          <w:lang w:eastAsia="ru-RU"/>
        </w:rPr>
        <w:t>Размещение их в отдельно стоящих, либо пристроенных зданиях, сооружениях возможно только в том случае, когда</w:t>
      </w:r>
      <w:r w:rsidR="003A6C80" w:rsidRPr="003C75CB">
        <w:rPr>
          <w:lang w:eastAsia="ru-RU"/>
        </w:rPr>
        <w:t xml:space="preserve"> градостроительным регламентом предусмотрено </w:t>
      </w:r>
      <w:r w:rsidR="003A6C80" w:rsidRPr="003C75CB">
        <w:rPr>
          <w:lang w:eastAsia="ru-RU"/>
        </w:rPr>
        <w:lastRenderedPageBreak/>
        <w:t>размещение отдельных зданий, сооружений для хранения автомобилей</w:t>
      </w:r>
      <w:r w:rsidR="00CB19B1" w:rsidRPr="003C75CB">
        <w:rPr>
          <w:lang w:eastAsia="ru-RU"/>
        </w:rPr>
        <w:t xml:space="preserve"> в качестве основного или вспомогательного вида разрешённого использования</w:t>
      </w:r>
      <w:r w:rsidR="003A6C80" w:rsidRPr="003C75CB">
        <w:rPr>
          <w:lang w:eastAsia="ru-RU"/>
        </w:rPr>
        <w:t>.</w:t>
      </w:r>
    </w:p>
    <w:p w:rsidR="00A4515D" w:rsidRPr="003C75CB" w:rsidRDefault="00A87030" w:rsidP="003C75CB">
      <w:pPr>
        <w:pStyle w:val="affff2"/>
        <w:jc w:val="both"/>
        <w:rPr>
          <w:lang w:eastAsia="ru-RU"/>
        </w:rPr>
      </w:pPr>
      <w:r w:rsidRPr="003C75CB">
        <w:rPr>
          <w:lang w:eastAsia="ru-RU"/>
        </w:rPr>
        <w:t>6</w:t>
      </w:r>
      <w:r w:rsidR="00594ECC" w:rsidRPr="003C75CB">
        <w:rPr>
          <w:lang w:eastAsia="ru-RU"/>
        </w:rPr>
        <w:t>. </w:t>
      </w:r>
      <w:r w:rsidR="00A4515D" w:rsidRPr="003C75CB">
        <w:rPr>
          <w:lang w:eastAsia="ru-RU"/>
        </w:rPr>
        <w:t xml:space="preserve">Любое определение вида разрешённого использования объекта капитального строительства включает в себя размещение инженерного оборудования, необходимого для эксплуатации здания. Оборудование должно быть размещено только в объёме здания, сооружения, за исключением случаев, когда градостроительным регламентом допускается размещение для этих целей отдельных зданий, сооружений (локальных объектов инженерной инфраструктуры). </w:t>
      </w:r>
    </w:p>
    <w:p w:rsidR="00A87030" w:rsidRPr="003C75CB" w:rsidRDefault="00A87030" w:rsidP="003C75CB">
      <w:pPr>
        <w:pStyle w:val="affff2"/>
        <w:jc w:val="both"/>
        <w:rPr>
          <w:lang w:eastAsia="ru-RU"/>
        </w:rPr>
      </w:pPr>
      <w:r w:rsidRPr="003C75CB">
        <w:rPr>
          <w:lang w:eastAsia="ru-RU"/>
        </w:rPr>
        <w:t>7</w:t>
      </w:r>
      <w:r w:rsidR="00594ECC" w:rsidRPr="003C75CB">
        <w:rPr>
          <w:lang w:eastAsia="ru-RU"/>
        </w:rPr>
        <w:t>. </w:t>
      </w:r>
      <w:r w:rsidRPr="003C75CB">
        <w:rPr>
          <w:lang w:eastAsia="ru-RU"/>
        </w:rPr>
        <w:t>Любое определение, из приведённых в приложении 3, включает в себя также помещения для инженерного обеспечения, коммуникаций, проходов, помещения санитарно-гигиенического назначения.</w:t>
      </w:r>
    </w:p>
    <w:p w:rsidR="00A4515D" w:rsidRPr="003C75CB" w:rsidRDefault="00A87030" w:rsidP="003C75CB">
      <w:pPr>
        <w:pStyle w:val="affff2"/>
        <w:jc w:val="both"/>
        <w:rPr>
          <w:lang w:eastAsia="ru-RU"/>
        </w:rPr>
      </w:pPr>
      <w:r w:rsidRPr="003C75CB">
        <w:rPr>
          <w:lang w:eastAsia="ru-RU"/>
        </w:rPr>
        <w:t>8</w:t>
      </w:r>
      <w:r w:rsidR="00594ECC" w:rsidRPr="003C75CB">
        <w:rPr>
          <w:lang w:eastAsia="ru-RU"/>
        </w:rPr>
        <w:t>. </w:t>
      </w:r>
      <w:r w:rsidR="00A4515D" w:rsidRPr="003C75CB">
        <w:rPr>
          <w:lang w:eastAsia="ru-RU"/>
        </w:rPr>
        <w:t>Любой вид разрешённого использования предусматривает размещение любых видов малых архитектурных форм.</w:t>
      </w:r>
    </w:p>
    <w:p w:rsidR="00D52DE8" w:rsidRPr="003C75CB" w:rsidRDefault="00A87030" w:rsidP="003C75CB">
      <w:pPr>
        <w:pStyle w:val="affff2"/>
        <w:jc w:val="both"/>
        <w:rPr>
          <w:lang w:eastAsia="ru-RU"/>
        </w:rPr>
      </w:pPr>
      <w:r w:rsidRPr="003C75CB">
        <w:rPr>
          <w:lang w:eastAsia="ru-RU"/>
        </w:rPr>
        <w:t>9</w:t>
      </w:r>
      <w:r w:rsidR="00594ECC" w:rsidRPr="003C75CB">
        <w:rPr>
          <w:lang w:eastAsia="ru-RU"/>
        </w:rPr>
        <w:t>. </w:t>
      </w:r>
      <w:r w:rsidR="00D52DE8" w:rsidRPr="003C75CB">
        <w:rPr>
          <w:lang w:eastAsia="ru-RU"/>
        </w:rPr>
        <w:t xml:space="preserve">Любой вид разрешённого использования объектов капитального строительства может быть использован на одном земельном участке </w:t>
      </w:r>
      <w:r w:rsidR="00E32A15" w:rsidRPr="003C75CB">
        <w:rPr>
          <w:lang w:eastAsia="ru-RU"/>
        </w:rPr>
        <w:t>столько</w:t>
      </w:r>
      <w:r w:rsidR="00D52DE8" w:rsidRPr="003C75CB">
        <w:rPr>
          <w:lang w:eastAsia="ru-RU"/>
        </w:rPr>
        <w:t xml:space="preserve"> раз</w:t>
      </w:r>
      <w:r w:rsidR="00E32A15" w:rsidRPr="003C75CB">
        <w:rPr>
          <w:lang w:eastAsia="ru-RU"/>
        </w:rPr>
        <w:t xml:space="preserve">, сколько позволяют это сделать размеры и конфигурация участка, положения и ограничения технических регламентов, санитарных норм, в </w:t>
      </w:r>
      <w:proofErr w:type="spellStart"/>
      <w:r w:rsidR="00E32A15" w:rsidRPr="003C75CB">
        <w:rPr>
          <w:lang w:eastAsia="ru-RU"/>
        </w:rPr>
        <w:t>т.ч</w:t>
      </w:r>
      <w:proofErr w:type="spellEnd"/>
      <w:r w:rsidR="00E32A15" w:rsidRPr="003C75CB">
        <w:rPr>
          <w:lang w:eastAsia="ru-RU"/>
        </w:rPr>
        <w:t>. санитарных разрывов между зданиями, нор</w:t>
      </w:r>
      <w:r w:rsidR="000D1AA5" w:rsidRPr="003C75CB">
        <w:rPr>
          <w:lang w:eastAsia="ru-RU"/>
        </w:rPr>
        <w:t>м</w:t>
      </w:r>
      <w:r w:rsidR="00E32A15" w:rsidRPr="003C75CB">
        <w:rPr>
          <w:lang w:eastAsia="ru-RU"/>
        </w:rPr>
        <w:t xml:space="preserve"> инсоляции</w:t>
      </w:r>
      <w:r w:rsidR="000D1AA5" w:rsidRPr="003C75CB">
        <w:rPr>
          <w:lang w:eastAsia="ru-RU"/>
        </w:rPr>
        <w:t>, иные ограничения, установленные действующим законодательством</w:t>
      </w:r>
      <w:r w:rsidR="00D52DE8" w:rsidRPr="003C75CB">
        <w:rPr>
          <w:lang w:eastAsia="ru-RU"/>
        </w:rPr>
        <w:t>.</w:t>
      </w:r>
    </w:p>
    <w:p w:rsidR="00F84D69" w:rsidRPr="003C75CB" w:rsidRDefault="00594ECC" w:rsidP="003C75CB">
      <w:pPr>
        <w:pStyle w:val="affff2"/>
        <w:jc w:val="both"/>
        <w:rPr>
          <w:lang w:eastAsia="ru-RU"/>
        </w:rPr>
      </w:pPr>
      <w:r w:rsidRPr="003C75CB">
        <w:rPr>
          <w:lang w:eastAsia="ru-RU"/>
        </w:rPr>
        <w:t>1</w:t>
      </w:r>
      <w:r w:rsidR="00AC28A6" w:rsidRPr="003C75CB">
        <w:rPr>
          <w:lang w:eastAsia="ru-RU"/>
        </w:rPr>
        <w:t>0</w:t>
      </w:r>
      <w:r w:rsidRPr="003C75CB">
        <w:rPr>
          <w:lang w:eastAsia="ru-RU"/>
        </w:rPr>
        <w:t>. </w:t>
      </w:r>
      <w:r w:rsidR="00F84D69" w:rsidRPr="003C75CB">
        <w:rPr>
          <w:lang w:eastAsia="ru-RU"/>
        </w:rPr>
        <w:t xml:space="preserve">Определения видов использования объектов капитального строительства, указанные в скобках, являются равнозначными. </w:t>
      </w:r>
    </w:p>
    <w:p w:rsidR="00B724B5" w:rsidRPr="003C75CB" w:rsidRDefault="00B724B5" w:rsidP="003C75CB">
      <w:pPr>
        <w:pStyle w:val="affff2"/>
        <w:jc w:val="both"/>
        <w:rPr>
          <w:lang w:eastAsia="ru-RU"/>
        </w:rPr>
      </w:pPr>
    </w:p>
    <w:p w:rsidR="00D64D12" w:rsidRPr="003C75CB" w:rsidRDefault="00D64D12" w:rsidP="00571440">
      <w:pPr>
        <w:pStyle w:val="affff2"/>
        <w:jc w:val="center"/>
        <w:outlineLvl w:val="1"/>
      </w:pPr>
      <w:bookmarkStart w:id="42" w:name="_Toc143438203"/>
      <w:r w:rsidRPr="003C75CB">
        <w:t xml:space="preserve">Статья 23. Особенности </w:t>
      </w:r>
      <w:r w:rsidR="00250491" w:rsidRPr="003C75CB">
        <w:t>применения</w:t>
      </w:r>
      <w:r w:rsidRPr="003C75CB">
        <w:t xml:space="preserve"> отдельных видов разрешённого использования земельных участков и объектов капитального строительства</w:t>
      </w:r>
      <w:bookmarkEnd w:id="42"/>
    </w:p>
    <w:p w:rsidR="00D64D12" w:rsidRPr="003C75CB" w:rsidRDefault="00D64D12" w:rsidP="003C75CB">
      <w:pPr>
        <w:pStyle w:val="affff2"/>
        <w:jc w:val="both"/>
        <w:rPr>
          <w:lang w:eastAsia="ru-RU"/>
        </w:rPr>
      </w:pPr>
    </w:p>
    <w:p w:rsidR="00D64D12" w:rsidRPr="003C75CB" w:rsidRDefault="001C5AC4" w:rsidP="003C75CB">
      <w:pPr>
        <w:pStyle w:val="affff2"/>
        <w:jc w:val="both"/>
        <w:rPr>
          <w:lang w:eastAsia="ru-RU"/>
        </w:rPr>
      </w:pPr>
      <w:r w:rsidRPr="003C75CB">
        <w:rPr>
          <w:lang w:eastAsia="ru-RU"/>
        </w:rPr>
        <w:t xml:space="preserve">1. </w:t>
      </w:r>
      <w:r w:rsidR="00D64D12" w:rsidRPr="003C75CB">
        <w:rPr>
          <w:lang w:eastAsia="ru-RU"/>
        </w:rPr>
        <w:t>Придомовая территория является неотъемлемой частью участка многоквартирного жилого дома. В состав придомовой территории входят площадки отдыха, игровые, спортивные, хозяйственные площадки, гостевые стоянки автотранспорта, зеленые насаждения</w:t>
      </w:r>
      <w:r w:rsidR="00D64D12" w:rsidRPr="003C75CB">
        <w:rPr>
          <w:rStyle w:val="aff3"/>
          <w:rFonts w:eastAsia="Times New Roman"/>
          <w:lang w:eastAsia="ru-RU"/>
        </w:rPr>
        <w:footnoteReference w:id="3"/>
      </w:r>
      <w:r w:rsidR="00D64D12" w:rsidRPr="003C75CB">
        <w:rPr>
          <w:lang w:eastAsia="ru-RU"/>
        </w:rPr>
        <w:t>.</w:t>
      </w:r>
    </w:p>
    <w:p w:rsidR="00D64D12" w:rsidRPr="003C75CB" w:rsidRDefault="001C5AC4" w:rsidP="003C75CB">
      <w:pPr>
        <w:pStyle w:val="affff2"/>
        <w:jc w:val="both"/>
        <w:rPr>
          <w:lang w:eastAsia="ru-RU"/>
        </w:rPr>
      </w:pPr>
      <w:r w:rsidRPr="003C75CB">
        <w:rPr>
          <w:lang w:eastAsia="ru-RU"/>
        </w:rPr>
        <w:t xml:space="preserve">2. </w:t>
      </w:r>
      <w:r w:rsidR="00D64D12" w:rsidRPr="003C75CB">
        <w:rPr>
          <w:lang w:eastAsia="ru-RU"/>
        </w:rPr>
        <w:t xml:space="preserve">Расчёт придомовых площадок производится исходя из общей жилой площади жилого дома. На каждую тысячу квадратных метров </w:t>
      </w:r>
      <w:r w:rsidR="00E22AD6" w:rsidRPr="003C75CB">
        <w:rPr>
          <w:lang w:eastAsia="ru-RU"/>
        </w:rPr>
        <w:t>суммарной площади всех квартир</w:t>
      </w:r>
      <w:r w:rsidR="001E452C" w:rsidRPr="003C75CB">
        <w:rPr>
          <w:rStyle w:val="aff3"/>
          <w:rFonts w:eastAsia="Times New Roman"/>
          <w:color w:val="000000" w:themeColor="text1"/>
          <w:lang w:eastAsia="ru-RU"/>
        </w:rPr>
        <w:footnoteReference w:id="4"/>
      </w:r>
      <w:r w:rsidR="00E22AD6" w:rsidRPr="003C75CB">
        <w:rPr>
          <w:lang w:eastAsia="ru-RU"/>
        </w:rPr>
        <w:t>, располагаемых в</w:t>
      </w:r>
      <w:r w:rsidR="00D64D12" w:rsidRPr="003C75CB">
        <w:rPr>
          <w:lang w:eastAsia="ru-RU"/>
        </w:rPr>
        <w:t xml:space="preserve"> многоквартирно</w:t>
      </w:r>
      <w:r w:rsidR="00E22AD6" w:rsidRPr="003C75CB">
        <w:rPr>
          <w:lang w:eastAsia="ru-RU"/>
        </w:rPr>
        <w:t>м</w:t>
      </w:r>
      <w:r w:rsidR="00D64D12" w:rsidRPr="003C75CB">
        <w:rPr>
          <w:lang w:eastAsia="ru-RU"/>
        </w:rPr>
        <w:t xml:space="preserve"> дом</w:t>
      </w:r>
      <w:r w:rsidR="00E22AD6" w:rsidRPr="003C75CB">
        <w:rPr>
          <w:lang w:eastAsia="ru-RU"/>
        </w:rPr>
        <w:t>е</w:t>
      </w:r>
      <w:r w:rsidR="001E452C" w:rsidRPr="003C75CB">
        <w:rPr>
          <w:lang w:eastAsia="ru-RU"/>
        </w:rPr>
        <w:t>,</w:t>
      </w:r>
      <w:r w:rsidR="00D64D12" w:rsidRPr="003C75CB">
        <w:rPr>
          <w:lang w:eastAsia="ru-RU"/>
        </w:rPr>
        <w:t xml:space="preserve"> необходимо предусматривать:</w:t>
      </w:r>
    </w:p>
    <w:p w:rsidR="00D64D12" w:rsidRPr="003C75CB" w:rsidRDefault="00D64D12" w:rsidP="003C75CB">
      <w:pPr>
        <w:pStyle w:val="affff2"/>
        <w:jc w:val="both"/>
        <w:rPr>
          <w:lang w:eastAsia="ru-RU"/>
        </w:rPr>
      </w:pPr>
      <w:r w:rsidRPr="003C75CB">
        <w:rPr>
          <w:lang w:eastAsia="ru-RU"/>
        </w:rPr>
        <w:t>1) площадок отдыха – 3 квадратных метра;</w:t>
      </w:r>
    </w:p>
    <w:p w:rsidR="00D64D12" w:rsidRPr="003C75CB" w:rsidRDefault="00D64D12" w:rsidP="003C75CB">
      <w:pPr>
        <w:pStyle w:val="affff2"/>
        <w:jc w:val="both"/>
        <w:rPr>
          <w:lang w:eastAsia="ru-RU"/>
        </w:rPr>
      </w:pPr>
      <w:r w:rsidRPr="003C75CB">
        <w:rPr>
          <w:lang w:eastAsia="ru-RU"/>
        </w:rPr>
        <w:t>2) игровых площадок (площадок отдыха детей) – 20 квадратных метров;</w:t>
      </w:r>
    </w:p>
    <w:p w:rsidR="00D64D12" w:rsidRPr="003C75CB" w:rsidRDefault="00D64D12" w:rsidP="003C75CB">
      <w:pPr>
        <w:pStyle w:val="affff2"/>
        <w:jc w:val="both"/>
        <w:rPr>
          <w:lang w:eastAsia="ru-RU"/>
        </w:rPr>
      </w:pPr>
      <w:r w:rsidRPr="003C75CB">
        <w:rPr>
          <w:lang w:eastAsia="ru-RU"/>
        </w:rPr>
        <w:t>3) спортивных площадок – 58 квадратных метров;</w:t>
      </w:r>
    </w:p>
    <w:p w:rsidR="00D64D12" w:rsidRPr="003C75CB" w:rsidRDefault="00D64D12" w:rsidP="003C75CB">
      <w:pPr>
        <w:pStyle w:val="affff2"/>
        <w:jc w:val="both"/>
        <w:rPr>
          <w:lang w:eastAsia="ru-RU"/>
        </w:rPr>
      </w:pPr>
      <w:r w:rsidRPr="003C75CB">
        <w:rPr>
          <w:lang w:eastAsia="ru-RU"/>
        </w:rPr>
        <w:t>4) хозяйственных площадок – 6 квадратных метров;</w:t>
      </w:r>
    </w:p>
    <w:p w:rsidR="00D64D12" w:rsidRPr="003C75CB" w:rsidRDefault="006A4B36" w:rsidP="003C75CB">
      <w:pPr>
        <w:pStyle w:val="affff2"/>
        <w:jc w:val="both"/>
        <w:rPr>
          <w:lang w:eastAsia="ru-RU"/>
        </w:rPr>
      </w:pPr>
      <w:r w:rsidRPr="003C75CB">
        <w:rPr>
          <w:lang w:eastAsia="ru-RU"/>
        </w:rPr>
        <w:t>5</w:t>
      </w:r>
      <w:r w:rsidR="00D64D12" w:rsidRPr="003C75CB">
        <w:rPr>
          <w:lang w:eastAsia="ru-RU"/>
        </w:rPr>
        <w:t>) зелёных насаждений – 87 квадратных метров.</w:t>
      </w:r>
    </w:p>
    <w:p w:rsidR="00D64D12" w:rsidRPr="003C75CB" w:rsidRDefault="001C5AC4" w:rsidP="003C75CB">
      <w:pPr>
        <w:pStyle w:val="affff2"/>
        <w:jc w:val="both"/>
        <w:rPr>
          <w:lang w:eastAsia="ru-RU"/>
        </w:rPr>
      </w:pPr>
      <w:r w:rsidRPr="003C75CB">
        <w:rPr>
          <w:lang w:eastAsia="ru-RU"/>
        </w:rPr>
        <w:t xml:space="preserve">3. </w:t>
      </w:r>
      <w:r w:rsidR="00D64D12" w:rsidRPr="003C75CB">
        <w:rPr>
          <w:lang w:eastAsia="ru-RU"/>
        </w:rPr>
        <w:t>Расстояния от площадок до окон жилых домов и иных объектов определяется техническими регламентами</w:t>
      </w:r>
      <w:r w:rsidR="00D64D12" w:rsidRPr="003C75CB">
        <w:rPr>
          <w:rStyle w:val="aff3"/>
          <w:rFonts w:eastAsia="Times New Roman"/>
          <w:color w:val="000000" w:themeColor="text1"/>
          <w:lang w:eastAsia="ru-RU"/>
        </w:rPr>
        <w:footnoteReference w:id="5"/>
      </w:r>
      <w:r w:rsidR="00D64D12" w:rsidRPr="003C75CB">
        <w:rPr>
          <w:lang w:eastAsia="ru-RU"/>
        </w:rPr>
        <w:t>.</w:t>
      </w:r>
    </w:p>
    <w:p w:rsidR="006A4B36" w:rsidRPr="003C75CB" w:rsidRDefault="006A4B36" w:rsidP="003C75CB">
      <w:pPr>
        <w:pStyle w:val="affff2"/>
        <w:jc w:val="both"/>
        <w:rPr>
          <w:lang w:eastAsia="ru-RU"/>
        </w:rPr>
      </w:pPr>
      <w:r w:rsidRPr="003C75CB">
        <w:rPr>
          <w:lang w:eastAsia="ru-RU"/>
        </w:rPr>
        <w:t>4. Обеспеченность гостевыми стоянками автотранспорта необходимо принимать в соответствии с действующими техническими регламентами в зависимости от уровня комфортности многоквартирного дома.</w:t>
      </w:r>
    </w:p>
    <w:p w:rsidR="00C41B3A" w:rsidRPr="003C75CB" w:rsidRDefault="006A4B36" w:rsidP="003C75CB">
      <w:pPr>
        <w:pStyle w:val="affff2"/>
        <w:jc w:val="both"/>
        <w:rPr>
          <w:lang w:eastAsia="ru-RU"/>
        </w:rPr>
      </w:pPr>
      <w:r w:rsidRPr="003C75CB">
        <w:rPr>
          <w:lang w:eastAsia="ru-RU"/>
        </w:rPr>
        <w:t>5</w:t>
      </w:r>
      <w:r w:rsidR="00D7177A" w:rsidRPr="003C75CB">
        <w:rPr>
          <w:lang w:eastAsia="ru-RU"/>
        </w:rPr>
        <w:t xml:space="preserve">. Допускается использовать для обустройства площадок отдыха, игровых, спортивных, хозяйственных, гостевых стоянок автотранспорта кровли зданий, сооружений, их отдельных частей при условии соблюдения требований технических регламентов, </w:t>
      </w:r>
      <w:r w:rsidR="00D7177A" w:rsidRPr="003C75CB">
        <w:rPr>
          <w:lang w:eastAsia="ru-RU"/>
        </w:rPr>
        <w:lastRenderedPageBreak/>
        <w:t>санитарных норм,</w:t>
      </w:r>
      <w:r w:rsidR="00276B91" w:rsidRPr="003C75CB">
        <w:rPr>
          <w:lang w:eastAsia="ru-RU"/>
        </w:rPr>
        <w:t xml:space="preserve"> норм</w:t>
      </w:r>
      <w:r w:rsidR="00D7177A" w:rsidRPr="003C75CB">
        <w:rPr>
          <w:lang w:eastAsia="ru-RU"/>
        </w:rPr>
        <w:t xml:space="preserve"> безопасности, а также нормируемого расстояния до окон жилых помещений. </w:t>
      </w:r>
    </w:p>
    <w:p w:rsidR="00185A96" w:rsidRPr="003C75CB" w:rsidRDefault="006A4B36" w:rsidP="003C75CB">
      <w:pPr>
        <w:pStyle w:val="affff2"/>
        <w:jc w:val="both"/>
        <w:rPr>
          <w:lang w:eastAsia="ru-RU"/>
        </w:rPr>
      </w:pPr>
      <w:r w:rsidRPr="003C75CB">
        <w:rPr>
          <w:lang w:eastAsia="ru-RU"/>
        </w:rPr>
        <w:t>6</w:t>
      </w:r>
      <w:r w:rsidR="00185A96" w:rsidRPr="003C75CB">
        <w:rPr>
          <w:lang w:eastAsia="ru-RU"/>
        </w:rPr>
        <w:t xml:space="preserve">. Допускается сокращать, </w:t>
      </w:r>
      <w:r w:rsidR="00791B12" w:rsidRPr="003C75CB">
        <w:rPr>
          <w:lang w:eastAsia="ru-RU"/>
        </w:rPr>
        <w:t xml:space="preserve">но не более чем на 50 процентов, рассчитанную в соответствии с частью 2 настоящей статьи площадь придомовых площадок и зелёных насаждений в условиях градостроительной реконструкции. </w:t>
      </w:r>
    </w:p>
    <w:p w:rsidR="00CF1362" w:rsidRPr="003C75CB" w:rsidRDefault="006A4B36" w:rsidP="003C75CB">
      <w:pPr>
        <w:pStyle w:val="affff2"/>
        <w:jc w:val="both"/>
        <w:rPr>
          <w:lang w:eastAsia="ru-RU"/>
        </w:rPr>
      </w:pPr>
      <w:r w:rsidRPr="003C75CB">
        <w:rPr>
          <w:lang w:eastAsia="ru-RU"/>
        </w:rPr>
        <w:t>7</w:t>
      </w:r>
      <w:r w:rsidR="00C41B3A" w:rsidRPr="003C75CB">
        <w:rPr>
          <w:lang w:eastAsia="ru-RU"/>
        </w:rPr>
        <w:t xml:space="preserve">. </w:t>
      </w:r>
      <w:r w:rsidR="00D97F0F" w:rsidRPr="003C75CB">
        <w:rPr>
          <w:lang w:eastAsia="ru-RU"/>
        </w:rPr>
        <w:t xml:space="preserve">При расчёте площади зелёных насаждений допускается включать в </w:t>
      </w:r>
      <w:r w:rsidRPr="003C75CB">
        <w:rPr>
          <w:lang w:eastAsia="ru-RU"/>
        </w:rPr>
        <w:t>неё</w:t>
      </w:r>
      <w:r w:rsidR="00D97F0F" w:rsidRPr="003C75CB">
        <w:rPr>
          <w:lang w:eastAsia="ru-RU"/>
        </w:rPr>
        <w:t xml:space="preserve"> пешеходные дорожки, располагаемые на участке, если их суммарная площадь не превышает 30 процентов от нормативной потребности в з</w:t>
      </w:r>
      <w:r w:rsidR="00E90235" w:rsidRPr="003C75CB">
        <w:rPr>
          <w:lang w:eastAsia="ru-RU"/>
        </w:rPr>
        <w:t>елёных насаждениях</w:t>
      </w:r>
      <w:r w:rsidR="0020626C" w:rsidRPr="003C75CB">
        <w:rPr>
          <w:lang w:eastAsia="ru-RU"/>
        </w:rPr>
        <w:t>,</w:t>
      </w:r>
      <w:r w:rsidR="00CF1362" w:rsidRPr="003C75CB">
        <w:rPr>
          <w:lang w:eastAsia="ru-RU"/>
        </w:rPr>
        <w:t xml:space="preserve"> </w:t>
      </w:r>
      <w:r w:rsidR="0020626C" w:rsidRPr="003C75CB">
        <w:rPr>
          <w:lang w:eastAsia="ru-RU"/>
        </w:rPr>
        <w:t xml:space="preserve">а также площадь </w:t>
      </w:r>
      <w:r w:rsidR="00791B12" w:rsidRPr="003C75CB">
        <w:rPr>
          <w:lang w:eastAsia="ru-RU"/>
        </w:rPr>
        <w:t>гостевых стоянок автотранспорта</w:t>
      </w:r>
      <w:r w:rsidR="0020626C" w:rsidRPr="003C75CB">
        <w:rPr>
          <w:lang w:eastAsia="ru-RU"/>
        </w:rPr>
        <w:t xml:space="preserve">, устроенных на решётчатом покрытии, если площадь отверстий решётки, используемых для посадки, составляет </w:t>
      </w:r>
      <w:r w:rsidRPr="003C75CB">
        <w:rPr>
          <w:lang w:eastAsia="ru-RU"/>
        </w:rPr>
        <w:t>более половины</w:t>
      </w:r>
      <w:r w:rsidR="0020626C" w:rsidRPr="003C75CB">
        <w:rPr>
          <w:lang w:eastAsia="ru-RU"/>
        </w:rPr>
        <w:t xml:space="preserve"> от общей площади такой стоянки.</w:t>
      </w:r>
    </w:p>
    <w:p w:rsidR="00C41B3A" w:rsidRPr="003C75CB" w:rsidRDefault="006A4B36" w:rsidP="003C75CB">
      <w:pPr>
        <w:pStyle w:val="affff2"/>
        <w:jc w:val="both"/>
        <w:rPr>
          <w:lang w:eastAsia="ru-RU"/>
        </w:rPr>
      </w:pPr>
      <w:r w:rsidRPr="003C75CB">
        <w:rPr>
          <w:lang w:eastAsia="ru-RU"/>
        </w:rPr>
        <w:t>8</w:t>
      </w:r>
      <w:r w:rsidR="00C41B3A" w:rsidRPr="003C75CB">
        <w:rPr>
          <w:lang w:eastAsia="ru-RU"/>
        </w:rPr>
        <w:t>. </w:t>
      </w:r>
      <w:r w:rsidR="0063281D" w:rsidRPr="003C75CB">
        <w:rPr>
          <w:lang w:eastAsia="ru-RU"/>
        </w:rPr>
        <w:t>При подготовке проектной документации д</w:t>
      </w:r>
      <w:r w:rsidR="00C41B3A" w:rsidRPr="003C75CB">
        <w:rPr>
          <w:lang w:eastAsia="ru-RU"/>
        </w:rPr>
        <w:t>опускается уменьшать</w:t>
      </w:r>
      <w:r w:rsidR="00800C9C" w:rsidRPr="003C75CB">
        <w:rPr>
          <w:lang w:eastAsia="ru-RU"/>
        </w:rPr>
        <w:t>, но</w:t>
      </w:r>
      <w:r w:rsidR="00C41B3A" w:rsidRPr="003C75CB">
        <w:rPr>
          <w:lang w:eastAsia="ru-RU"/>
        </w:rPr>
        <w:t xml:space="preserve"> не более чем вдвое расчётную площадь хозяйственных площадок при застройке многоэтажными многоквартирными домами.</w:t>
      </w:r>
    </w:p>
    <w:p w:rsidR="00C41B3A" w:rsidRPr="003C75CB" w:rsidRDefault="006A4B36" w:rsidP="003C75CB">
      <w:pPr>
        <w:pStyle w:val="affff2"/>
        <w:jc w:val="both"/>
        <w:rPr>
          <w:lang w:eastAsia="ru-RU"/>
        </w:rPr>
      </w:pPr>
      <w:r w:rsidRPr="003C75CB">
        <w:rPr>
          <w:lang w:eastAsia="ru-RU"/>
        </w:rPr>
        <w:t>9</w:t>
      </w:r>
      <w:r w:rsidR="00C41B3A" w:rsidRPr="003C75CB">
        <w:rPr>
          <w:lang w:eastAsia="ru-RU"/>
        </w:rPr>
        <w:t xml:space="preserve">. </w:t>
      </w:r>
      <w:r w:rsidR="0063281D" w:rsidRPr="003C75CB">
        <w:rPr>
          <w:lang w:eastAsia="ru-RU"/>
        </w:rPr>
        <w:t>При подготовке проектной документации д</w:t>
      </w:r>
      <w:r w:rsidR="00C41B3A" w:rsidRPr="003C75CB">
        <w:rPr>
          <w:lang w:eastAsia="ru-RU"/>
        </w:rPr>
        <w:t xml:space="preserve">опускается уменьшать, но не более чем вдвое расчётную площадь спортивных площадок при нахождении </w:t>
      </w:r>
      <w:r w:rsidR="0063281D" w:rsidRPr="003C75CB">
        <w:rPr>
          <w:lang w:eastAsia="ru-RU"/>
        </w:rPr>
        <w:t>в радиусе не более километра</w:t>
      </w:r>
      <w:r w:rsidR="00C41B3A" w:rsidRPr="003C75CB">
        <w:rPr>
          <w:lang w:eastAsia="ru-RU"/>
        </w:rPr>
        <w:t xml:space="preserve"> от дома физкультурно-оздоровительного комплекса или бассейна или фитнес-центра или спортивного корпуса, при условии, что такие объекты открыты для </w:t>
      </w:r>
      <w:r w:rsidR="00800C9C" w:rsidRPr="003C75CB">
        <w:rPr>
          <w:lang w:eastAsia="ru-RU"/>
        </w:rPr>
        <w:t>свободного посещения (</w:t>
      </w:r>
      <w:r w:rsidR="00C41B3A" w:rsidRPr="003C75CB">
        <w:rPr>
          <w:lang w:eastAsia="ru-RU"/>
        </w:rPr>
        <w:t>в том числе за плату</w:t>
      </w:r>
      <w:r w:rsidR="00800C9C" w:rsidRPr="003C75CB">
        <w:rPr>
          <w:lang w:eastAsia="ru-RU"/>
        </w:rPr>
        <w:t xml:space="preserve">). В качестве </w:t>
      </w:r>
      <w:r w:rsidR="00D268FB" w:rsidRPr="003C75CB">
        <w:rPr>
          <w:lang w:eastAsia="ru-RU"/>
        </w:rPr>
        <w:t>таковых</w:t>
      </w:r>
      <w:r w:rsidR="00800C9C" w:rsidRPr="003C75CB">
        <w:rPr>
          <w:lang w:eastAsia="ru-RU"/>
        </w:rPr>
        <w:t xml:space="preserve"> не могут учитываться </w:t>
      </w:r>
      <w:r w:rsidR="00D268FB" w:rsidRPr="003C75CB">
        <w:rPr>
          <w:lang w:eastAsia="ru-RU"/>
        </w:rPr>
        <w:t>объекты образовательных учреждений (</w:t>
      </w:r>
      <w:r w:rsidR="00800C9C" w:rsidRPr="003C75CB">
        <w:rPr>
          <w:lang w:eastAsia="ru-RU"/>
        </w:rPr>
        <w:t>спортивные ядра и спортивные залы, бассейны</w:t>
      </w:r>
      <w:r w:rsidR="00D268FB" w:rsidRPr="003C75CB">
        <w:rPr>
          <w:lang w:eastAsia="ru-RU"/>
        </w:rPr>
        <w:t>)</w:t>
      </w:r>
      <w:r w:rsidR="00800C9C" w:rsidRPr="003C75CB">
        <w:rPr>
          <w:lang w:eastAsia="ru-RU"/>
        </w:rPr>
        <w:t>.</w:t>
      </w:r>
    </w:p>
    <w:p w:rsidR="00791B12" w:rsidRPr="003C75CB" w:rsidRDefault="002C27A9" w:rsidP="003C75CB">
      <w:pPr>
        <w:pStyle w:val="affff2"/>
        <w:jc w:val="both"/>
        <w:rPr>
          <w:lang w:eastAsia="ru-RU"/>
        </w:rPr>
      </w:pPr>
      <w:r w:rsidRPr="003C75CB">
        <w:rPr>
          <w:lang w:eastAsia="ru-RU"/>
        </w:rPr>
        <w:t>10</w:t>
      </w:r>
      <w:r w:rsidR="00791B12" w:rsidRPr="003C75CB">
        <w:rPr>
          <w:lang w:eastAsia="ru-RU"/>
        </w:rPr>
        <w:t xml:space="preserve">. Величины снижения расчётной площади придомовых площадок и зелёных насаждений, указанные в частях </w:t>
      </w:r>
      <w:r w:rsidRPr="003C75CB">
        <w:rPr>
          <w:lang w:eastAsia="ru-RU"/>
        </w:rPr>
        <w:t>6</w:t>
      </w:r>
      <w:r w:rsidR="00791B12" w:rsidRPr="003C75CB">
        <w:rPr>
          <w:lang w:eastAsia="ru-RU"/>
        </w:rPr>
        <w:t xml:space="preserve"> – </w:t>
      </w:r>
      <w:r w:rsidRPr="003C75CB">
        <w:rPr>
          <w:lang w:eastAsia="ru-RU"/>
        </w:rPr>
        <w:t>9</w:t>
      </w:r>
      <w:r w:rsidR="00791B12" w:rsidRPr="003C75CB">
        <w:rPr>
          <w:lang w:eastAsia="ru-RU"/>
        </w:rPr>
        <w:t xml:space="preserve"> настоящей статьи, не могут быть суммированы. Основания для снижения расчётных значений должны быть приведены в проектной документации.</w:t>
      </w:r>
    </w:p>
    <w:p w:rsidR="00CF1362" w:rsidRPr="003C75CB" w:rsidRDefault="002C27A9" w:rsidP="003C75CB">
      <w:pPr>
        <w:pStyle w:val="affff2"/>
        <w:jc w:val="both"/>
        <w:rPr>
          <w:lang w:eastAsia="ru-RU"/>
        </w:rPr>
      </w:pPr>
      <w:r w:rsidRPr="003C75CB">
        <w:rPr>
          <w:lang w:eastAsia="ru-RU"/>
        </w:rPr>
        <w:t>11</w:t>
      </w:r>
      <w:r w:rsidR="00CF1362" w:rsidRPr="003C75CB">
        <w:rPr>
          <w:lang w:eastAsia="ru-RU"/>
        </w:rPr>
        <w:t xml:space="preserve">. Допускается блокировка </w:t>
      </w:r>
      <w:r w:rsidR="0074241C" w:rsidRPr="003C75CB">
        <w:rPr>
          <w:lang w:eastAsia="ru-RU"/>
        </w:rPr>
        <w:t xml:space="preserve">придомовых </w:t>
      </w:r>
      <w:r w:rsidR="00CF1362" w:rsidRPr="003C75CB">
        <w:rPr>
          <w:lang w:eastAsia="ru-RU"/>
        </w:rPr>
        <w:t xml:space="preserve">площадок при условии соблюдения требований технических регламентов и санитарных норм. </w:t>
      </w:r>
    </w:p>
    <w:p w:rsidR="00D64D12" w:rsidRPr="003C75CB" w:rsidRDefault="00791B12" w:rsidP="003C75CB">
      <w:pPr>
        <w:pStyle w:val="affff2"/>
        <w:jc w:val="both"/>
        <w:rPr>
          <w:lang w:eastAsia="ru-RU"/>
        </w:rPr>
      </w:pPr>
      <w:r w:rsidRPr="003C75CB">
        <w:rPr>
          <w:lang w:eastAsia="ru-RU"/>
        </w:rPr>
        <w:t>1</w:t>
      </w:r>
      <w:r w:rsidR="002C27A9" w:rsidRPr="003C75CB">
        <w:rPr>
          <w:lang w:eastAsia="ru-RU"/>
        </w:rPr>
        <w:t>2</w:t>
      </w:r>
      <w:r w:rsidR="001F2B20" w:rsidRPr="003C75CB">
        <w:rPr>
          <w:lang w:eastAsia="ru-RU"/>
        </w:rPr>
        <w:t>. </w:t>
      </w:r>
      <w:r w:rsidR="00233C0B" w:rsidRPr="003C75CB">
        <w:rPr>
          <w:lang w:eastAsia="ru-RU"/>
        </w:rPr>
        <w:t>Предельная</w:t>
      </w:r>
      <w:r w:rsidR="00D64D12" w:rsidRPr="003C75CB">
        <w:rPr>
          <w:lang w:eastAsia="ru-RU"/>
        </w:rPr>
        <w:t xml:space="preserve"> площадь земельн</w:t>
      </w:r>
      <w:r w:rsidR="00221B70" w:rsidRPr="003C75CB">
        <w:rPr>
          <w:lang w:eastAsia="ru-RU"/>
        </w:rPr>
        <w:t>ых</w:t>
      </w:r>
      <w:r w:rsidR="00D64D12" w:rsidRPr="003C75CB">
        <w:rPr>
          <w:lang w:eastAsia="ru-RU"/>
        </w:rPr>
        <w:t xml:space="preserve"> участк</w:t>
      </w:r>
      <w:r w:rsidR="00221B70" w:rsidRPr="003C75CB">
        <w:rPr>
          <w:lang w:eastAsia="ru-RU"/>
        </w:rPr>
        <w:t>ов</w:t>
      </w:r>
      <w:r w:rsidR="00D64D12" w:rsidRPr="003C75CB">
        <w:rPr>
          <w:lang w:eastAsia="ru-RU"/>
        </w:rPr>
        <w:t>, выделяем</w:t>
      </w:r>
      <w:r w:rsidR="00221B70" w:rsidRPr="003C75CB">
        <w:rPr>
          <w:lang w:eastAsia="ru-RU"/>
        </w:rPr>
        <w:t>ых</w:t>
      </w:r>
      <w:r w:rsidR="00D64D12" w:rsidRPr="003C75CB">
        <w:rPr>
          <w:lang w:eastAsia="ru-RU"/>
        </w:rPr>
        <w:t xml:space="preserve"> под </w:t>
      </w:r>
      <w:r w:rsidR="001C5AC4" w:rsidRPr="003C75CB">
        <w:rPr>
          <w:lang w:eastAsia="ru-RU"/>
        </w:rPr>
        <w:t xml:space="preserve">отдельные </w:t>
      </w:r>
      <w:r w:rsidR="00D64D12" w:rsidRPr="003C75CB">
        <w:rPr>
          <w:lang w:eastAsia="ru-RU"/>
        </w:rPr>
        <w:t>вид</w:t>
      </w:r>
      <w:r w:rsidR="00221B70" w:rsidRPr="003C75CB">
        <w:rPr>
          <w:lang w:eastAsia="ru-RU"/>
        </w:rPr>
        <w:t>ы</w:t>
      </w:r>
      <w:r w:rsidR="00D64D12" w:rsidRPr="003C75CB">
        <w:rPr>
          <w:lang w:eastAsia="ru-RU"/>
        </w:rPr>
        <w:t xml:space="preserve"> разрешённого использования определяется в зависимости от функционального назначения размещаемого на нём объекта и его мощностных характеристик и рассчитывается </w:t>
      </w:r>
      <w:r w:rsidR="000E665F" w:rsidRPr="003C75CB">
        <w:rPr>
          <w:lang w:eastAsia="ru-RU"/>
        </w:rPr>
        <w:t xml:space="preserve">в </w:t>
      </w:r>
      <w:r w:rsidR="00221B70" w:rsidRPr="003C75CB">
        <w:rPr>
          <w:lang w:eastAsia="ru-RU"/>
        </w:rPr>
        <w:t xml:space="preserve">зависимости от предельного значения площади, установленного градостроительным регламентом. </w:t>
      </w:r>
    </w:p>
    <w:p w:rsidR="00A87030" w:rsidRPr="003C75CB" w:rsidRDefault="00791B12" w:rsidP="003C75CB">
      <w:pPr>
        <w:pStyle w:val="affff2"/>
        <w:jc w:val="both"/>
        <w:rPr>
          <w:lang w:eastAsia="ru-RU"/>
        </w:rPr>
      </w:pPr>
      <w:r w:rsidRPr="003C75CB">
        <w:rPr>
          <w:lang w:eastAsia="ru-RU"/>
        </w:rPr>
        <w:t>1</w:t>
      </w:r>
      <w:r w:rsidR="002C27A9" w:rsidRPr="003C75CB">
        <w:rPr>
          <w:lang w:eastAsia="ru-RU"/>
        </w:rPr>
        <w:t>3</w:t>
      </w:r>
      <w:r w:rsidRPr="003C75CB">
        <w:rPr>
          <w:lang w:eastAsia="ru-RU"/>
        </w:rPr>
        <w:t xml:space="preserve">. </w:t>
      </w:r>
      <w:r w:rsidR="00A87030" w:rsidRPr="003C75CB">
        <w:rPr>
          <w:lang w:eastAsia="ru-RU"/>
        </w:rPr>
        <w:t>Размещение объектов, на земельных участках с видами разрешённого использования, имеющими код 2.7. «Обслуживание жилой застройки», возможно,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расположен земельный участок.</w:t>
      </w:r>
    </w:p>
    <w:p w:rsidR="00A87030" w:rsidRPr="003C75CB" w:rsidRDefault="00800C9C" w:rsidP="003C75CB">
      <w:pPr>
        <w:pStyle w:val="affff2"/>
        <w:jc w:val="both"/>
        <w:rPr>
          <w:lang w:eastAsia="ru-RU"/>
        </w:rPr>
      </w:pPr>
      <w:r w:rsidRPr="003C75CB">
        <w:rPr>
          <w:lang w:eastAsia="ru-RU"/>
        </w:rPr>
        <w:t>1</w:t>
      </w:r>
      <w:r w:rsidR="002C27A9" w:rsidRPr="003C75CB">
        <w:rPr>
          <w:lang w:eastAsia="ru-RU"/>
        </w:rPr>
        <w:t>4</w:t>
      </w:r>
      <w:r w:rsidR="00686FC9" w:rsidRPr="003C75CB">
        <w:rPr>
          <w:lang w:eastAsia="ru-RU"/>
        </w:rPr>
        <w:t>. </w:t>
      </w:r>
      <w:r w:rsidR="00A87030" w:rsidRPr="003C75CB">
        <w:rPr>
          <w:lang w:eastAsia="ru-RU"/>
        </w:rPr>
        <w:t xml:space="preserve">Размещение инфекционных, психиатрических и туберкулёзных больниц и лепрозориев, </w:t>
      </w:r>
      <w:r w:rsidR="0055615D" w:rsidRPr="003C75CB">
        <w:rPr>
          <w:lang w:eastAsia="ru-RU"/>
        </w:rPr>
        <w:t>патолого</w:t>
      </w:r>
      <w:r w:rsidR="00A87030" w:rsidRPr="003C75CB">
        <w:rPr>
          <w:lang w:eastAsia="ru-RU"/>
        </w:rPr>
        <w:t>-анатомических бюро и бюро судебно-медицинской экс</w:t>
      </w:r>
      <w:r w:rsidR="003C75CB">
        <w:rPr>
          <w:lang w:eastAsia="ru-RU"/>
        </w:rPr>
        <w:t xml:space="preserve">пертизы, а также противочумных </w:t>
      </w:r>
      <w:r w:rsidR="00A87030" w:rsidRPr="003C75CB">
        <w:rPr>
          <w:lang w:eastAsia="ru-RU"/>
        </w:rPr>
        <w:t xml:space="preserve">и дезинфекционных центров (станций) </w:t>
      </w:r>
      <w:r w:rsidR="0055615D" w:rsidRPr="003C75CB">
        <w:rPr>
          <w:lang w:eastAsia="ru-RU"/>
        </w:rPr>
        <w:t>допускается</w:t>
      </w:r>
      <w:r w:rsidR="00A87030" w:rsidRPr="003C75CB">
        <w:rPr>
          <w:lang w:eastAsia="ru-RU"/>
        </w:rPr>
        <w:t xml:space="preserve"> исключительно в пределах земельных участков с </w:t>
      </w:r>
      <w:r w:rsidR="00086E01" w:rsidRPr="003C75CB">
        <w:rPr>
          <w:lang w:eastAsia="ru-RU"/>
        </w:rPr>
        <w:t>кодом</w:t>
      </w:r>
      <w:r w:rsidR="00A87030" w:rsidRPr="003C75CB">
        <w:rPr>
          <w:lang w:eastAsia="ru-RU"/>
        </w:rPr>
        <w:t xml:space="preserve"> 3.4.</w:t>
      </w:r>
      <w:r w:rsidR="00086E01" w:rsidRPr="003C75CB">
        <w:rPr>
          <w:lang w:eastAsia="ru-RU"/>
        </w:rPr>
        <w:t>2.</w:t>
      </w:r>
      <w:r w:rsidR="00A87030" w:rsidRPr="003C75CB">
        <w:rPr>
          <w:lang w:eastAsia="ru-RU"/>
        </w:rPr>
        <w:t xml:space="preserve"> в соответствии с требованиями технических регламентов и санитарных нормативов.</w:t>
      </w:r>
    </w:p>
    <w:p w:rsidR="00F8712C" w:rsidRPr="003C75CB" w:rsidRDefault="00800C9C" w:rsidP="003C75CB">
      <w:pPr>
        <w:pStyle w:val="affff2"/>
        <w:jc w:val="both"/>
        <w:rPr>
          <w:lang w:eastAsia="ru-RU"/>
        </w:rPr>
      </w:pPr>
      <w:r w:rsidRPr="003C75CB">
        <w:rPr>
          <w:lang w:eastAsia="ru-RU"/>
        </w:rPr>
        <w:t>1</w:t>
      </w:r>
      <w:r w:rsidR="002C27A9" w:rsidRPr="003C75CB">
        <w:rPr>
          <w:lang w:eastAsia="ru-RU"/>
        </w:rPr>
        <w:t>5</w:t>
      </w:r>
      <w:r w:rsidR="00F8712C" w:rsidRPr="003C75CB">
        <w:rPr>
          <w:lang w:eastAsia="ru-RU"/>
        </w:rPr>
        <w:t>. В любых многоквартирных домах допускается размещение помещений общественного назначения, указанных в определении многоквартирного дома, содержащемся в приложении 3 к настоящим Правилам. При размещении многоква</w:t>
      </w:r>
      <w:r w:rsidR="00632FFD" w:rsidRPr="003C75CB">
        <w:rPr>
          <w:lang w:eastAsia="ru-RU"/>
        </w:rPr>
        <w:t>ртирного дома в зон</w:t>
      </w:r>
      <w:r w:rsidR="000E665F" w:rsidRPr="003C75CB">
        <w:rPr>
          <w:lang w:eastAsia="ru-RU"/>
        </w:rPr>
        <w:t>е</w:t>
      </w:r>
      <w:r w:rsidR="00632FFD" w:rsidRPr="003C75CB">
        <w:rPr>
          <w:lang w:eastAsia="ru-RU"/>
        </w:rPr>
        <w:t xml:space="preserve"> О</w:t>
      </w:r>
      <w:r w:rsidR="000E665F" w:rsidRPr="003C75CB">
        <w:rPr>
          <w:lang w:eastAsia="ru-RU"/>
        </w:rPr>
        <w:t>Ж</w:t>
      </w:r>
      <w:r w:rsidR="00632FFD" w:rsidRPr="003C75CB">
        <w:rPr>
          <w:lang w:eastAsia="ru-RU"/>
        </w:rPr>
        <w:t xml:space="preserve"> </w:t>
      </w:r>
      <w:r w:rsidR="00F8712C" w:rsidRPr="003C75CB">
        <w:rPr>
          <w:lang w:eastAsia="ru-RU"/>
        </w:rPr>
        <w:t>размещение таких объектов на первом этаже многоквартирного дома является обязательным.</w:t>
      </w:r>
    </w:p>
    <w:p w:rsidR="004A03F0" w:rsidRPr="003C75CB" w:rsidRDefault="00800C9C" w:rsidP="003C75CB">
      <w:pPr>
        <w:pStyle w:val="affff2"/>
        <w:jc w:val="both"/>
        <w:rPr>
          <w:lang w:eastAsia="ru-RU"/>
        </w:rPr>
      </w:pPr>
      <w:r w:rsidRPr="003C75CB">
        <w:rPr>
          <w:lang w:eastAsia="ru-RU"/>
        </w:rPr>
        <w:t>1</w:t>
      </w:r>
      <w:r w:rsidR="002C27A9" w:rsidRPr="003C75CB">
        <w:rPr>
          <w:lang w:eastAsia="ru-RU"/>
        </w:rPr>
        <w:t>6</w:t>
      </w:r>
      <w:r w:rsidR="001F2B20" w:rsidRPr="003C75CB">
        <w:rPr>
          <w:lang w:eastAsia="ru-RU"/>
        </w:rPr>
        <w:t>. </w:t>
      </w:r>
      <w:r w:rsidR="004A03F0" w:rsidRPr="003C75CB">
        <w:rPr>
          <w:lang w:eastAsia="ru-RU"/>
        </w:rPr>
        <w:t xml:space="preserve">При соблюдении градостроительных и технических регламентов, санитарных и противопожарных норм, нормативных разрывов с прочими объектами капитального строительства в составе всех территориальных зон могут размещаться отдельно расположенные  участки для ведения огородничества, предназначенные для выращивания ягодных, овощных, бахчевых или иных сельскохозяйственных культур и картофеля, переданные в пользование гражданам до введения в действие Правил, предоставляемые в </w:t>
      </w:r>
      <w:r w:rsidR="004A03F0" w:rsidRPr="003C75CB">
        <w:rPr>
          <w:lang w:eastAsia="ru-RU"/>
        </w:rPr>
        <w:lastRenderedPageBreak/>
        <w:t>аренду сроком до 3 лет без права возведения зданий и сооружений, измен</w:t>
      </w:r>
      <w:r w:rsidR="001F2B20" w:rsidRPr="003C75CB">
        <w:rPr>
          <w:lang w:eastAsia="ru-RU"/>
        </w:rPr>
        <w:t>ения разрешенного использования.</w:t>
      </w:r>
    </w:p>
    <w:p w:rsidR="00AD29E9" w:rsidRPr="003C75CB" w:rsidRDefault="00AD29E9" w:rsidP="003C75CB">
      <w:pPr>
        <w:pStyle w:val="affff2"/>
        <w:jc w:val="both"/>
        <w:rPr>
          <w:lang w:eastAsia="ru-RU"/>
        </w:rPr>
      </w:pPr>
      <w:r w:rsidRPr="003C75CB">
        <w:rPr>
          <w:lang w:eastAsia="ru-RU"/>
        </w:rPr>
        <w:t>1</w:t>
      </w:r>
      <w:r w:rsidR="002C27A9" w:rsidRPr="003C75CB">
        <w:rPr>
          <w:lang w:eastAsia="ru-RU"/>
        </w:rPr>
        <w:t>7</w:t>
      </w:r>
      <w:r w:rsidRPr="003C75CB">
        <w:rPr>
          <w:lang w:eastAsia="ru-RU"/>
        </w:rPr>
        <w:t>. Формулировки видов разрешённого использования объектов здравоохранения, включённые в состав градостроительных регламентов, приняты в соответствии с утверждённой номенклатурой. Возможности сочетания амбулаторной, стационарной и иных видов медицинской помощи в пределах одного объекта капитального строительства определяется нормативными актами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w:t>
      </w:r>
    </w:p>
    <w:p w:rsidR="001B7F66" w:rsidRPr="003C75CB" w:rsidRDefault="001B7F66" w:rsidP="003C75CB">
      <w:pPr>
        <w:pStyle w:val="affff2"/>
        <w:jc w:val="both"/>
        <w:rPr>
          <w:lang w:eastAsia="ru-RU"/>
        </w:rPr>
      </w:pPr>
      <w:r w:rsidRPr="003C75CB">
        <w:rPr>
          <w:lang w:eastAsia="ru-RU"/>
        </w:rPr>
        <w:t xml:space="preserve">18. В соответствии со статьёй 15 федерального закона </w:t>
      </w:r>
      <w:r w:rsidR="00111B49" w:rsidRPr="003C75CB">
        <w:rPr>
          <w:lang w:eastAsia="ru-RU"/>
        </w:rPr>
        <w:t xml:space="preserve">от 24 ноября 1995 № 181-ФЗ </w:t>
      </w:r>
      <w:r w:rsidRPr="003C75CB">
        <w:rPr>
          <w:lang w:eastAsia="ru-RU"/>
        </w:rPr>
        <w:t>«О социальной защите инвалидов в Российской Федерации»</w:t>
      </w:r>
      <w:r w:rsidR="00111B49" w:rsidRPr="003C75CB">
        <w:rPr>
          <w:lang w:eastAsia="ru-RU"/>
        </w:rPr>
        <w:t xml:space="preserve"> места для строительства гаража или стоянки для технических и других средств передвижения предоставляются инвалидам вне очереди вблизи места жительства с учетом градостроительных норм. С этой целью формируются земельные участки с кодом разрешённого использования 2.7.1. «Объекты гаражного назначения», включённые в градостроительные регламенты территориальных зон. Предоставление таких участков инвалидам осуществляется в соответствии с положениями части 2 статьи 39.6. Земельного кодекса Российской Федерации в аренду без проведения торгов. </w:t>
      </w:r>
    </w:p>
    <w:p w:rsidR="00A87030" w:rsidRPr="003C75CB" w:rsidRDefault="001B7F66" w:rsidP="003C75CB">
      <w:pPr>
        <w:pStyle w:val="affff2"/>
        <w:jc w:val="both"/>
        <w:rPr>
          <w:lang w:eastAsia="ru-RU"/>
        </w:rPr>
      </w:pPr>
      <w:r w:rsidRPr="003C75CB">
        <w:rPr>
          <w:lang w:eastAsia="ru-RU"/>
        </w:rPr>
        <w:t>19</w:t>
      </w:r>
      <w:r w:rsidR="00F8712C" w:rsidRPr="003C75CB">
        <w:rPr>
          <w:lang w:eastAsia="ru-RU"/>
        </w:rPr>
        <w:t>. </w:t>
      </w:r>
      <w:r w:rsidR="00A87030" w:rsidRPr="003C75CB">
        <w:rPr>
          <w:lang w:eastAsia="ru-RU"/>
        </w:rPr>
        <w:t xml:space="preserve">Любые вспомогательные виды разрешенного использования объектов капитального строительства не могут по своим характеристикам (строительному объему, общей площади) превышать суммарное значение аналогичных показателей основных видов разрешенного </w:t>
      </w:r>
      <w:r w:rsidR="00086E01" w:rsidRPr="003C75CB">
        <w:rPr>
          <w:lang w:eastAsia="ru-RU"/>
        </w:rPr>
        <w:t xml:space="preserve">(условно разрешённых видов) </w:t>
      </w:r>
      <w:r w:rsidR="00A87030" w:rsidRPr="003C75CB">
        <w:rPr>
          <w:lang w:eastAsia="ru-RU"/>
        </w:rPr>
        <w:t>использования объектов капитального строительства, при которых установлены данные вспомогательные виды разрешенного использования.</w:t>
      </w:r>
    </w:p>
    <w:p w:rsidR="006C2D27" w:rsidRPr="003C75CB" w:rsidRDefault="006C2D27" w:rsidP="003C75CB">
      <w:pPr>
        <w:pStyle w:val="affff2"/>
        <w:jc w:val="both"/>
        <w:rPr>
          <w:lang w:eastAsia="ru-RU"/>
        </w:rPr>
      </w:pPr>
    </w:p>
    <w:p w:rsidR="00231027" w:rsidRPr="003C75CB" w:rsidRDefault="00231027" w:rsidP="00571440">
      <w:pPr>
        <w:pStyle w:val="affff2"/>
        <w:jc w:val="center"/>
        <w:outlineLvl w:val="1"/>
      </w:pPr>
      <w:bookmarkStart w:id="43" w:name="_Toc143438204"/>
      <w:r w:rsidRPr="003C75CB">
        <w:t>Статья 2</w:t>
      </w:r>
      <w:r w:rsidR="00D64D12" w:rsidRPr="003C75CB">
        <w:t>4</w:t>
      </w:r>
      <w:r w:rsidRPr="003C75CB">
        <w:t xml:space="preserve">. </w:t>
      </w:r>
      <w:r w:rsidR="006C30F9" w:rsidRPr="003C75C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3"/>
    </w:p>
    <w:p w:rsidR="00231027" w:rsidRPr="003C75CB" w:rsidRDefault="00231027" w:rsidP="003C75CB">
      <w:pPr>
        <w:pStyle w:val="affff2"/>
        <w:jc w:val="both"/>
        <w:rPr>
          <w:lang w:eastAsia="ru-RU"/>
        </w:rPr>
      </w:pPr>
    </w:p>
    <w:p w:rsidR="006C30F9" w:rsidRPr="003C75CB" w:rsidRDefault="006C30F9" w:rsidP="003C75CB">
      <w:pPr>
        <w:pStyle w:val="affff2"/>
        <w:jc w:val="both"/>
        <w:rPr>
          <w:lang w:eastAsia="ru-RU"/>
        </w:rPr>
      </w:pPr>
      <w:r w:rsidRPr="003C75CB">
        <w:rPr>
          <w:lang w:eastAsia="ru-RU"/>
        </w:rPr>
        <w:t>1. В составе градостроительных регламентов настоящих Правил установлены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64D12" w:rsidRPr="003C75CB">
        <w:rPr>
          <w:lang w:eastAsia="ru-RU"/>
        </w:rPr>
        <w:t xml:space="preserve"> (далее – предельные параметры)</w:t>
      </w:r>
      <w:r w:rsidRPr="003C75CB">
        <w:rPr>
          <w:lang w:eastAsia="ru-RU"/>
        </w:rPr>
        <w:t>:</w:t>
      </w:r>
    </w:p>
    <w:p w:rsidR="00DB1420" w:rsidRPr="003C75CB" w:rsidRDefault="00DB1420" w:rsidP="003C75CB">
      <w:pPr>
        <w:pStyle w:val="affff2"/>
        <w:jc w:val="both"/>
        <w:rPr>
          <w:lang w:eastAsia="ru-RU"/>
        </w:rPr>
      </w:pPr>
      <w:r w:rsidRPr="003C75CB">
        <w:rPr>
          <w:lang w:eastAsia="ru-RU"/>
        </w:rPr>
        <w:t>1) предельные (минимальные и (или) максимальные) размеры земельных участков:</w:t>
      </w:r>
    </w:p>
    <w:p w:rsidR="006C30F9" w:rsidRPr="003C75CB" w:rsidRDefault="006C30F9" w:rsidP="003C75CB">
      <w:pPr>
        <w:pStyle w:val="affff2"/>
        <w:jc w:val="both"/>
        <w:rPr>
          <w:lang w:eastAsia="ru-RU"/>
        </w:rPr>
      </w:pPr>
      <w:r w:rsidRPr="003C75CB">
        <w:rPr>
          <w:lang w:eastAsia="ru-RU"/>
        </w:rPr>
        <w:t xml:space="preserve">площадь земельного участка (минимальная и </w:t>
      </w:r>
      <w:r w:rsidR="00DB1420" w:rsidRPr="003C75CB">
        <w:rPr>
          <w:lang w:eastAsia="ru-RU"/>
        </w:rPr>
        <w:t xml:space="preserve">(или) </w:t>
      </w:r>
      <w:r w:rsidRPr="003C75CB">
        <w:rPr>
          <w:lang w:eastAsia="ru-RU"/>
        </w:rPr>
        <w:t>максимальная);</w:t>
      </w:r>
    </w:p>
    <w:p w:rsidR="00DB1420" w:rsidRPr="003C75CB" w:rsidRDefault="00DB1420" w:rsidP="003C75CB">
      <w:pPr>
        <w:pStyle w:val="affff2"/>
        <w:jc w:val="both"/>
        <w:rPr>
          <w:lang w:eastAsia="ru-RU"/>
        </w:rPr>
      </w:pPr>
      <w:r w:rsidRPr="003C75CB">
        <w:rPr>
          <w:lang w:eastAsia="ru-RU"/>
        </w:rPr>
        <w:t>минимальная протяжённость границы земельного участка вдо</w:t>
      </w:r>
      <w:r w:rsidR="00E1620B" w:rsidRPr="003C75CB">
        <w:rPr>
          <w:lang w:eastAsia="ru-RU"/>
        </w:rPr>
        <w:t>ль красной линии улицы, проезда</w:t>
      </w:r>
      <w:r w:rsidRPr="003C75CB">
        <w:rPr>
          <w:lang w:eastAsia="ru-RU"/>
        </w:rPr>
        <w:t>;</w:t>
      </w:r>
    </w:p>
    <w:p w:rsidR="00DB1420" w:rsidRPr="003C75CB" w:rsidRDefault="00DB1420" w:rsidP="003C75CB">
      <w:pPr>
        <w:pStyle w:val="affff2"/>
        <w:jc w:val="both"/>
        <w:rPr>
          <w:lang w:eastAsia="ru-RU"/>
        </w:rPr>
      </w:pPr>
      <w:r w:rsidRPr="003C75CB">
        <w:rPr>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1420" w:rsidRPr="003C75CB" w:rsidRDefault="00DB1420" w:rsidP="003C75CB">
      <w:pPr>
        <w:pStyle w:val="affff2"/>
        <w:jc w:val="both"/>
        <w:rPr>
          <w:lang w:eastAsia="ru-RU"/>
        </w:rPr>
      </w:pPr>
      <w:r w:rsidRPr="003C75CB">
        <w:rPr>
          <w:lang w:eastAsia="ru-RU"/>
        </w:rPr>
        <w:t>минимальный отступ от красных линий;</w:t>
      </w:r>
    </w:p>
    <w:p w:rsidR="00DB1420" w:rsidRPr="003C75CB" w:rsidRDefault="00DB1420" w:rsidP="003C75CB">
      <w:pPr>
        <w:pStyle w:val="affff2"/>
        <w:jc w:val="both"/>
        <w:rPr>
          <w:lang w:eastAsia="ru-RU"/>
        </w:rPr>
      </w:pPr>
      <w:r w:rsidRPr="003C75CB">
        <w:rPr>
          <w:lang w:eastAsia="ru-RU"/>
        </w:rPr>
        <w:t>минимальный отступ от межи земельного участка;</w:t>
      </w:r>
    </w:p>
    <w:p w:rsidR="00DB1420" w:rsidRPr="003C75CB" w:rsidRDefault="00DB1420" w:rsidP="003C75CB">
      <w:pPr>
        <w:pStyle w:val="affff2"/>
        <w:jc w:val="both"/>
        <w:rPr>
          <w:lang w:eastAsia="ru-RU"/>
        </w:rPr>
      </w:pPr>
      <w:r w:rsidRPr="003C75CB">
        <w:rPr>
          <w:lang w:eastAsia="ru-RU"/>
        </w:rPr>
        <w:t>3) предельное количество этажей или предельная высота зданий, строений, сооружений:</w:t>
      </w:r>
    </w:p>
    <w:p w:rsidR="00DB1420" w:rsidRPr="003C75CB" w:rsidRDefault="00E81B22" w:rsidP="003C75CB">
      <w:pPr>
        <w:pStyle w:val="affff2"/>
        <w:jc w:val="both"/>
        <w:rPr>
          <w:lang w:eastAsia="ru-RU"/>
        </w:rPr>
      </w:pPr>
      <w:r w:rsidRPr="003C75CB">
        <w:rPr>
          <w:lang w:eastAsia="ru-RU"/>
        </w:rPr>
        <w:t>высота зданий, строений, сооружений (минимальная и (или) максимальная);</w:t>
      </w:r>
    </w:p>
    <w:p w:rsidR="00E81B22" w:rsidRPr="003C75CB" w:rsidRDefault="00E81B22" w:rsidP="003C75CB">
      <w:pPr>
        <w:pStyle w:val="affff2"/>
        <w:jc w:val="both"/>
        <w:rPr>
          <w:lang w:eastAsia="ru-RU"/>
        </w:rPr>
      </w:pPr>
      <w:r w:rsidRPr="003C75CB">
        <w:rPr>
          <w:lang w:eastAsia="ru-RU"/>
        </w:rPr>
        <w:t>4) максимальный процент застройки в границах земельного участка;</w:t>
      </w:r>
    </w:p>
    <w:p w:rsidR="00E81B22" w:rsidRPr="003C75CB" w:rsidRDefault="00C60CCD" w:rsidP="003C75CB">
      <w:pPr>
        <w:pStyle w:val="affff2"/>
        <w:jc w:val="both"/>
        <w:rPr>
          <w:lang w:eastAsia="ru-RU"/>
        </w:rPr>
      </w:pPr>
      <w:r w:rsidRPr="003C75CB">
        <w:rPr>
          <w:lang w:eastAsia="ru-RU"/>
        </w:rPr>
        <w:t>5) </w:t>
      </w:r>
      <w:r w:rsidR="00E81B22" w:rsidRPr="003C75CB">
        <w:rPr>
          <w:lang w:eastAsia="ru-RU"/>
        </w:rPr>
        <w:t>иные предельные параметры разрешенного строительства, реконструкции объектов капитального строительства, устанавливаемые на основании части 1.2. статьи 38 Градостроительного кодекса Российской Федерации:</w:t>
      </w:r>
    </w:p>
    <w:p w:rsidR="00E81B22" w:rsidRPr="003C75CB" w:rsidRDefault="0029745D" w:rsidP="003C75CB">
      <w:pPr>
        <w:pStyle w:val="affff2"/>
        <w:jc w:val="both"/>
        <w:rPr>
          <w:lang w:eastAsia="ru-RU"/>
        </w:rPr>
      </w:pPr>
      <w:r w:rsidRPr="003C75CB">
        <w:rPr>
          <w:lang w:eastAsia="ru-RU"/>
        </w:rPr>
        <w:t>отступы зданий от проездов (минимальные и (или) максимальные);</w:t>
      </w:r>
    </w:p>
    <w:p w:rsidR="0029745D" w:rsidRPr="003C75CB" w:rsidRDefault="0029745D" w:rsidP="003C75CB">
      <w:pPr>
        <w:pStyle w:val="affff2"/>
        <w:jc w:val="both"/>
        <w:rPr>
          <w:lang w:eastAsia="ru-RU"/>
        </w:rPr>
      </w:pPr>
      <w:r w:rsidRPr="003C75CB">
        <w:rPr>
          <w:lang w:eastAsia="ru-RU"/>
        </w:rPr>
        <w:t>минимальный разрыв между стенами зданий;</w:t>
      </w:r>
    </w:p>
    <w:p w:rsidR="0029745D" w:rsidRPr="003C75CB" w:rsidRDefault="0029745D" w:rsidP="003C75CB">
      <w:pPr>
        <w:pStyle w:val="affff2"/>
        <w:jc w:val="both"/>
        <w:rPr>
          <w:lang w:eastAsia="ru-RU"/>
        </w:rPr>
      </w:pPr>
      <w:r w:rsidRPr="003C75CB">
        <w:rPr>
          <w:lang w:eastAsia="ru-RU"/>
        </w:rPr>
        <w:t>минимальный процент озеленения земельного участка;</w:t>
      </w:r>
    </w:p>
    <w:p w:rsidR="001E6F22" w:rsidRPr="003C75CB" w:rsidRDefault="001E6F22" w:rsidP="003C75CB">
      <w:pPr>
        <w:pStyle w:val="affff2"/>
        <w:jc w:val="both"/>
        <w:rPr>
          <w:lang w:eastAsia="ru-RU"/>
        </w:rPr>
      </w:pPr>
      <w:r w:rsidRPr="003C75CB">
        <w:rPr>
          <w:lang w:eastAsia="ru-RU"/>
        </w:rPr>
        <w:t>высота ограждения земельного участка;</w:t>
      </w:r>
    </w:p>
    <w:p w:rsidR="00C41B3A" w:rsidRPr="003C75CB" w:rsidRDefault="00C41B3A" w:rsidP="003C75CB">
      <w:pPr>
        <w:pStyle w:val="affff2"/>
        <w:jc w:val="both"/>
        <w:rPr>
          <w:lang w:eastAsia="ru-RU"/>
        </w:rPr>
      </w:pPr>
      <w:r w:rsidRPr="003C75CB">
        <w:rPr>
          <w:lang w:eastAsia="ru-RU"/>
        </w:rPr>
        <w:lastRenderedPageBreak/>
        <w:t>этажность зданий;</w:t>
      </w:r>
    </w:p>
    <w:p w:rsidR="007C38E2" w:rsidRPr="003C75CB" w:rsidRDefault="007C38E2" w:rsidP="003C75CB">
      <w:pPr>
        <w:pStyle w:val="affff2"/>
        <w:jc w:val="both"/>
        <w:rPr>
          <w:lang w:eastAsia="ru-RU"/>
        </w:rPr>
      </w:pPr>
      <w:r w:rsidRPr="003C75CB">
        <w:rPr>
          <w:lang w:eastAsia="ru-RU"/>
        </w:rPr>
        <w:t>коэффициент плотности жилой застройки.</w:t>
      </w:r>
    </w:p>
    <w:p w:rsidR="00255E70" w:rsidRPr="003C75CB" w:rsidRDefault="0069581C" w:rsidP="003C75CB">
      <w:pPr>
        <w:pStyle w:val="affff2"/>
        <w:jc w:val="both"/>
        <w:rPr>
          <w:lang w:eastAsia="ru-RU"/>
        </w:rPr>
      </w:pPr>
      <w:r w:rsidRPr="003C75CB">
        <w:rPr>
          <w:lang w:eastAsia="ru-RU"/>
        </w:rPr>
        <w:t>2. </w:t>
      </w:r>
      <w:r w:rsidR="002A1EE6" w:rsidRPr="003C75CB">
        <w:rPr>
          <w:lang w:eastAsia="ru-RU"/>
        </w:rPr>
        <w:t xml:space="preserve">При подготовке проектной документации необходимо производить расчёты, обосновывающие </w:t>
      </w:r>
      <w:r w:rsidR="0089355F" w:rsidRPr="003C75CB">
        <w:rPr>
          <w:lang w:eastAsia="ru-RU"/>
        </w:rPr>
        <w:t xml:space="preserve">планировочную организацию земельного участка в части </w:t>
      </w:r>
      <w:r w:rsidR="002A1EE6" w:rsidRPr="003C75CB">
        <w:rPr>
          <w:lang w:eastAsia="ru-RU"/>
        </w:rPr>
        <w:t>соответстви</w:t>
      </w:r>
      <w:r w:rsidR="003D53FB" w:rsidRPr="003C75CB">
        <w:rPr>
          <w:lang w:eastAsia="ru-RU"/>
        </w:rPr>
        <w:t>я</w:t>
      </w:r>
      <w:r w:rsidR="002A1EE6" w:rsidRPr="003C75CB">
        <w:rPr>
          <w:lang w:eastAsia="ru-RU"/>
        </w:rPr>
        <w:t xml:space="preserve"> проектных решений требованиям градостроительного регламента, в том числе установленным значениям предельных </w:t>
      </w:r>
      <w:r w:rsidR="00E1620B" w:rsidRPr="003C75CB">
        <w:rPr>
          <w:lang w:eastAsia="ru-RU"/>
        </w:rPr>
        <w:t>параметров</w:t>
      </w:r>
      <w:r w:rsidR="0089355F" w:rsidRPr="003C75CB">
        <w:rPr>
          <w:rStyle w:val="aff3"/>
          <w:rFonts w:eastAsia="Times New Roman"/>
          <w:color w:val="000000" w:themeColor="text1"/>
          <w:lang w:eastAsia="ru-RU"/>
        </w:rPr>
        <w:footnoteReference w:id="6"/>
      </w:r>
      <w:r w:rsidR="002A1EE6" w:rsidRPr="003C75CB">
        <w:rPr>
          <w:lang w:eastAsia="ru-RU"/>
        </w:rPr>
        <w:t xml:space="preserve">. </w:t>
      </w:r>
      <w:r w:rsidR="00255E70" w:rsidRPr="003C75CB">
        <w:rPr>
          <w:lang w:eastAsia="ru-RU"/>
        </w:rPr>
        <w:t xml:space="preserve"> </w:t>
      </w:r>
    </w:p>
    <w:p w:rsidR="007C38E2" w:rsidRPr="003C75CB" w:rsidRDefault="009F6FD2" w:rsidP="003C75CB">
      <w:pPr>
        <w:pStyle w:val="affff2"/>
        <w:jc w:val="both"/>
        <w:rPr>
          <w:lang w:eastAsia="ru-RU"/>
        </w:rPr>
      </w:pPr>
      <w:r w:rsidRPr="003C75CB">
        <w:rPr>
          <w:lang w:eastAsia="ru-RU"/>
        </w:rPr>
        <w:t>3</w:t>
      </w:r>
      <w:r w:rsidR="007C38E2" w:rsidRPr="003C75CB">
        <w:rPr>
          <w:lang w:eastAsia="ru-RU"/>
        </w:rPr>
        <w:t>. Коэффициент плотности жилой застройки – отношение общей площади квартир, размещаемых в многоквартирном доме (многоквартирных домах) и площади земельного участка, на котором расположен многоквартирный дом (многоквартирные дома).</w:t>
      </w:r>
    </w:p>
    <w:p w:rsidR="00D64D12" w:rsidRPr="003C75CB" w:rsidRDefault="00D64D12" w:rsidP="003C75CB">
      <w:pPr>
        <w:pStyle w:val="affff2"/>
        <w:jc w:val="both"/>
        <w:rPr>
          <w:lang w:eastAsia="ru-RU"/>
        </w:rPr>
      </w:pPr>
    </w:p>
    <w:p w:rsidR="00D64D12" w:rsidRPr="003C75CB" w:rsidRDefault="00D64D12" w:rsidP="00571440">
      <w:pPr>
        <w:pStyle w:val="affff2"/>
        <w:jc w:val="center"/>
        <w:outlineLvl w:val="1"/>
      </w:pPr>
      <w:bookmarkStart w:id="44" w:name="_Toc143438205"/>
      <w:r w:rsidRPr="003C75CB">
        <w:t xml:space="preserve">Статья 25. Особенности </w:t>
      </w:r>
      <w:r w:rsidR="00DC3583" w:rsidRPr="003C75CB">
        <w:t>применения</w:t>
      </w:r>
      <w:r w:rsidRPr="003C75CB">
        <w:t xml:space="preserve"> отдельных </w:t>
      </w:r>
      <w:r w:rsidR="00E1620B" w:rsidRPr="003C75CB">
        <w:t>п</w:t>
      </w:r>
      <w:r w:rsidRPr="003C75CB">
        <w:t>редельных параметров</w:t>
      </w:r>
      <w:bookmarkEnd w:id="44"/>
    </w:p>
    <w:p w:rsidR="00D64D12" w:rsidRPr="003C75CB" w:rsidRDefault="00D64D12" w:rsidP="003C75CB">
      <w:pPr>
        <w:pStyle w:val="affff2"/>
        <w:jc w:val="both"/>
        <w:rPr>
          <w:lang w:eastAsia="ru-RU"/>
        </w:rPr>
      </w:pPr>
    </w:p>
    <w:p w:rsidR="00383A7E" w:rsidRPr="003C75CB" w:rsidRDefault="00C60CCD" w:rsidP="003C75CB">
      <w:pPr>
        <w:pStyle w:val="affff2"/>
        <w:jc w:val="both"/>
        <w:rPr>
          <w:lang w:eastAsia="ru-RU"/>
        </w:rPr>
      </w:pPr>
      <w:r w:rsidRPr="003C75CB">
        <w:rPr>
          <w:lang w:eastAsia="ru-RU"/>
        </w:rPr>
        <w:t>1. </w:t>
      </w:r>
      <w:r w:rsidR="00383A7E" w:rsidRPr="003C75CB">
        <w:rPr>
          <w:lang w:eastAsia="ru-RU"/>
        </w:rPr>
        <w:t xml:space="preserve">В случае, если градостроительным регламентом установлено предельное расстояние между строениями, сооружениями и межой соседнего участка, допускается блокировка строений на смежных земельных участках при взаимном согласии собственников таких земельных участков, оформленном в соответствии с гражданским законодательством и соблюдении требований технических регламентов. </w:t>
      </w:r>
    </w:p>
    <w:p w:rsidR="00C82525" w:rsidRPr="003C75CB" w:rsidRDefault="00C60CCD" w:rsidP="003C75CB">
      <w:pPr>
        <w:pStyle w:val="affff2"/>
        <w:jc w:val="both"/>
        <w:rPr>
          <w:lang w:eastAsia="ru-RU"/>
        </w:rPr>
      </w:pPr>
      <w:r w:rsidRPr="003C75CB">
        <w:rPr>
          <w:lang w:eastAsia="ru-RU"/>
        </w:rPr>
        <w:t>2. </w:t>
      </w:r>
      <w:r w:rsidR="00DC3583" w:rsidRPr="003C75CB">
        <w:rPr>
          <w:lang w:eastAsia="ru-RU"/>
        </w:rPr>
        <w:t xml:space="preserve">В случае, если один земельный участок имеет несколько видов разрешённого использования, </w:t>
      </w:r>
      <w:r w:rsidR="00485A01" w:rsidRPr="003C75CB">
        <w:rPr>
          <w:lang w:eastAsia="ru-RU"/>
        </w:rPr>
        <w:t xml:space="preserve">сведения о которых внесены в Единый государственный реестр недвижимости, </w:t>
      </w:r>
      <w:r w:rsidR="00DC3583" w:rsidRPr="003C75CB">
        <w:rPr>
          <w:lang w:eastAsia="ru-RU"/>
        </w:rPr>
        <w:t>и для них в соответствии с градостроительным регламентом могут быть рассчитаны несколько различных максимальных значений одного и того же предельного параметра, соответствующим градостроительному регламенту считается минимальное из них.</w:t>
      </w:r>
      <w:r w:rsidR="009D6823" w:rsidRPr="003C75CB">
        <w:rPr>
          <w:lang w:eastAsia="ru-RU"/>
        </w:rPr>
        <w:t xml:space="preserve"> </w:t>
      </w:r>
    </w:p>
    <w:p w:rsidR="00485A01" w:rsidRPr="003C75CB" w:rsidRDefault="00C60CCD" w:rsidP="003C75CB">
      <w:pPr>
        <w:pStyle w:val="affff2"/>
        <w:jc w:val="both"/>
        <w:rPr>
          <w:lang w:eastAsia="ru-RU"/>
        </w:rPr>
      </w:pPr>
      <w:r w:rsidRPr="003C75CB">
        <w:rPr>
          <w:lang w:eastAsia="ru-RU"/>
        </w:rPr>
        <w:t>3</w:t>
      </w:r>
      <w:r w:rsidR="00E1620B" w:rsidRPr="003C75CB">
        <w:rPr>
          <w:lang w:eastAsia="ru-RU"/>
        </w:rPr>
        <w:t>. </w:t>
      </w:r>
      <w:r w:rsidR="00DC3583" w:rsidRPr="003C75CB">
        <w:rPr>
          <w:lang w:eastAsia="ru-RU"/>
        </w:rPr>
        <w:t xml:space="preserve">В случае, если один земельный участок имеет несколько видов разрешённого использования, </w:t>
      </w:r>
      <w:r w:rsidR="0092260E" w:rsidRPr="003C75CB">
        <w:rPr>
          <w:lang w:eastAsia="ru-RU"/>
        </w:rPr>
        <w:t>сведения о которых внесены в Единый государственный реестр недвижимости</w:t>
      </w:r>
      <w:r w:rsidR="00DC3583" w:rsidRPr="003C75CB">
        <w:rPr>
          <w:lang w:eastAsia="ru-RU"/>
        </w:rPr>
        <w:t>, и для них в соответствии с градостроительным регламентом могут быть рассчитаны несколько различных минимальных значений одного и того же предельного параметра, соответствующим градостроительному регламенту считается максимальное из них.</w:t>
      </w:r>
      <w:r w:rsidR="00485A01" w:rsidRPr="003C75CB">
        <w:rPr>
          <w:lang w:eastAsia="ru-RU"/>
        </w:rPr>
        <w:t xml:space="preserve"> Данное положение не относится к отступам от границ земельных участков, проездов, разрывам между зданиями, сооружениями.</w:t>
      </w:r>
    </w:p>
    <w:p w:rsidR="002D38BC" w:rsidRPr="003C75CB" w:rsidRDefault="00C60CCD" w:rsidP="003C75CB">
      <w:pPr>
        <w:pStyle w:val="affff2"/>
        <w:jc w:val="both"/>
        <w:rPr>
          <w:lang w:eastAsia="ru-RU"/>
        </w:rPr>
      </w:pPr>
      <w:r w:rsidRPr="003C75CB">
        <w:rPr>
          <w:lang w:eastAsia="ru-RU"/>
        </w:rPr>
        <w:t>4</w:t>
      </w:r>
      <w:r w:rsidR="00E1620B" w:rsidRPr="003C75CB">
        <w:rPr>
          <w:lang w:eastAsia="ru-RU"/>
        </w:rPr>
        <w:t>. </w:t>
      </w:r>
      <w:r w:rsidR="00A869C0" w:rsidRPr="003C75CB">
        <w:rPr>
          <w:lang w:eastAsia="ru-RU"/>
        </w:rPr>
        <w:t xml:space="preserve">Минимальные отступы от границ земельных участков могут не применяться в условиях реконструкции объектов капитального строительства, </w:t>
      </w:r>
      <w:r w:rsidR="000033F7" w:rsidRPr="003C75CB">
        <w:rPr>
          <w:lang w:eastAsia="ru-RU"/>
        </w:rPr>
        <w:t xml:space="preserve">построенных ранее на законных основаниях, </w:t>
      </w:r>
      <w:r w:rsidR="00A869C0" w:rsidRPr="003C75CB">
        <w:rPr>
          <w:lang w:eastAsia="ru-RU"/>
        </w:rPr>
        <w:t>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A002BD" w:rsidRPr="003C75CB" w:rsidRDefault="00C60CCD" w:rsidP="003C75CB">
      <w:pPr>
        <w:pStyle w:val="affff2"/>
        <w:jc w:val="both"/>
        <w:rPr>
          <w:lang w:eastAsia="ru-RU"/>
        </w:rPr>
      </w:pPr>
      <w:r w:rsidRPr="003C75CB">
        <w:rPr>
          <w:lang w:eastAsia="ru-RU"/>
        </w:rPr>
        <w:t>6</w:t>
      </w:r>
      <w:r w:rsidR="00A002BD" w:rsidRPr="003C75CB">
        <w:rPr>
          <w:lang w:eastAsia="ru-RU"/>
        </w:rPr>
        <w:t xml:space="preserve">. В высоту ограждения земельного участка не включаются декоративные </w:t>
      </w:r>
      <w:proofErr w:type="spellStart"/>
      <w:r w:rsidR="00A002BD" w:rsidRPr="003C75CB">
        <w:rPr>
          <w:lang w:eastAsia="ru-RU"/>
        </w:rPr>
        <w:t>светопрозрачные</w:t>
      </w:r>
      <w:proofErr w:type="spellEnd"/>
      <w:r w:rsidR="00A002BD" w:rsidRPr="003C75CB">
        <w:rPr>
          <w:lang w:eastAsia="ru-RU"/>
        </w:rPr>
        <w:t xml:space="preserve"> завершения и конструкции, если их высота составляет не более 25 процентов от предельной высоты ограждения. </w:t>
      </w:r>
    </w:p>
    <w:p w:rsidR="00A002BD" w:rsidRPr="003C75CB" w:rsidRDefault="00C60CCD" w:rsidP="003C75CB">
      <w:pPr>
        <w:pStyle w:val="affff2"/>
        <w:jc w:val="both"/>
        <w:rPr>
          <w:lang w:eastAsia="ru-RU"/>
        </w:rPr>
      </w:pPr>
      <w:r w:rsidRPr="003C75CB">
        <w:rPr>
          <w:lang w:eastAsia="ru-RU"/>
        </w:rPr>
        <w:t>7</w:t>
      </w:r>
      <w:r w:rsidR="00A002BD" w:rsidRPr="003C75CB">
        <w:rPr>
          <w:lang w:eastAsia="ru-RU"/>
        </w:rPr>
        <w:t xml:space="preserve">. В случае, если ограждение устраивается на участках, имеющих уклон более пяти процентов по меже, по которой устраивается ограждение, допускается превышение установленного градостроительным регламентом предельного значения высоты ограждения, но не более чем на 10 процентов. </w:t>
      </w:r>
    </w:p>
    <w:p w:rsidR="00B75C95" w:rsidRPr="003C75CB" w:rsidRDefault="001F2B20" w:rsidP="003C75CB">
      <w:pPr>
        <w:pStyle w:val="affff2"/>
        <w:jc w:val="both"/>
        <w:rPr>
          <w:lang w:eastAsia="ru-RU"/>
        </w:rPr>
      </w:pPr>
      <w:r w:rsidRPr="003C75CB">
        <w:rPr>
          <w:lang w:eastAsia="ru-RU"/>
        </w:rPr>
        <w:t xml:space="preserve">9. Предельные размеры земельных участков под существующими объектами индивидуального жилищного строительства, гаражами, устанавливаются в соответствии с утверждённым проектом межевания территории. </w:t>
      </w:r>
      <w:r w:rsidR="00640AC3" w:rsidRPr="003C75CB">
        <w:rPr>
          <w:lang w:eastAsia="ru-RU"/>
        </w:rPr>
        <w:t>Размер земельного участка, образуемого в отсутствии проекта межевания территории, составляет</w:t>
      </w:r>
      <w:r w:rsidR="00B75C95" w:rsidRPr="003C75CB">
        <w:rPr>
          <w:lang w:eastAsia="ru-RU"/>
        </w:rPr>
        <w:t>:</w:t>
      </w:r>
    </w:p>
    <w:p w:rsidR="00640AC3" w:rsidRPr="003C75CB" w:rsidRDefault="00B75C95" w:rsidP="003C75CB">
      <w:pPr>
        <w:pStyle w:val="affff2"/>
        <w:jc w:val="both"/>
        <w:rPr>
          <w:lang w:eastAsia="ru-RU"/>
        </w:rPr>
      </w:pPr>
      <w:r w:rsidRPr="003C75CB">
        <w:rPr>
          <w:lang w:eastAsia="ru-RU"/>
        </w:rPr>
        <w:t>1)</w:t>
      </w:r>
      <w:r w:rsidR="00640AC3" w:rsidRPr="003C75CB">
        <w:rPr>
          <w:lang w:eastAsia="ru-RU"/>
        </w:rPr>
        <w:t xml:space="preserve"> под существующими жилыми домами (индивидуального жилищного строительства):</w:t>
      </w:r>
    </w:p>
    <w:p w:rsidR="00640AC3" w:rsidRPr="003C75CB" w:rsidRDefault="00640AC3" w:rsidP="003C75CB">
      <w:pPr>
        <w:pStyle w:val="affff2"/>
        <w:jc w:val="both"/>
        <w:rPr>
          <w:lang w:eastAsia="ru-RU"/>
        </w:rPr>
      </w:pPr>
      <w:r w:rsidRPr="003C75CB">
        <w:rPr>
          <w:lang w:eastAsia="ru-RU"/>
        </w:rPr>
        <w:t>минимальная площадь земельного участка: 4</w:t>
      </w:r>
      <w:r w:rsidR="0044141A" w:rsidRPr="003C75CB">
        <w:rPr>
          <w:lang w:eastAsia="ru-RU"/>
        </w:rPr>
        <w:t>5</w:t>
      </w:r>
      <w:r w:rsidRPr="003C75CB">
        <w:rPr>
          <w:lang w:eastAsia="ru-RU"/>
        </w:rPr>
        <w:t>0 квадратных метров;</w:t>
      </w:r>
    </w:p>
    <w:p w:rsidR="001F2B20" w:rsidRPr="003C75CB" w:rsidRDefault="00640AC3" w:rsidP="003C75CB">
      <w:pPr>
        <w:pStyle w:val="affff2"/>
        <w:jc w:val="both"/>
        <w:rPr>
          <w:lang w:eastAsia="ru-RU"/>
        </w:rPr>
      </w:pPr>
      <w:r w:rsidRPr="003C75CB">
        <w:rPr>
          <w:lang w:eastAsia="ru-RU"/>
        </w:rPr>
        <w:t>максимальная площадь земельного участка: 1</w:t>
      </w:r>
      <w:r w:rsidR="0044141A" w:rsidRPr="003C75CB">
        <w:rPr>
          <w:lang w:eastAsia="ru-RU"/>
        </w:rPr>
        <w:t>0</w:t>
      </w:r>
      <w:r w:rsidRPr="003C75CB">
        <w:rPr>
          <w:lang w:eastAsia="ru-RU"/>
        </w:rPr>
        <w:t>00 квадратных метров</w:t>
      </w:r>
      <w:r w:rsidR="00B75C95" w:rsidRPr="003C75CB">
        <w:rPr>
          <w:lang w:eastAsia="ru-RU"/>
        </w:rPr>
        <w:t>;</w:t>
      </w:r>
    </w:p>
    <w:p w:rsidR="00B75C95" w:rsidRPr="003C75CB" w:rsidRDefault="00B75C95" w:rsidP="003C75CB">
      <w:pPr>
        <w:pStyle w:val="affff2"/>
        <w:jc w:val="both"/>
        <w:rPr>
          <w:lang w:eastAsia="ru-RU"/>
        </w:rPr>
      </w:pPr>
      <w:r w:rsidRPr="003C75CB">
        <w:rPr>
          <w:lang w:eastAsia="ru-RU"/>
        </w:rPr>
        <w:t>2) под существующими гаражами:</w:t>
      </w:r>
    </w:p>
    <w:p w:rsidR="00B75C95" w:rsidRPr="003C75CB" w:rsidRDefault="00B75C95" w:rsidP="003C75CB">
      <w:pPr>
        <w:pStyle w:val="affff2"/>
        <w:jc w:val="both"/>
        <w:rPr>
          <w:lang w:eastAsia="ru-RU"/>
        </w:rPr>
      </w:pPr>
      <w:r w:rsidRPr="003C75CB">
        <w:rPr>
          <w:lang w:eastAsia="ru-RU"/>
        </w:rPr>
        <w:lastRenderedPageBreak/>
        <w:t>минимальная площадь земельного участка: 18 квадратных метров;</w:t>
      </w:r>
    </w:p>
    <w:p w:rsidR="00B75C95" w:rsidRPr="003C75CB" w:rsidRDefault="00B75C95" w:rsidP="003C75CB">
      <w:pPr>
        <w:pStyle w:val="affff2"/>
        <w:jc w:val="both"/>
        <w:rPr>
          <w:lang w:eastAsia="ru-RU"/>
        </w:rPr>
      </w:pPr>
      <w:r w:rsidRPr="003C75CB">
        <w:rPr>
          <w:lang w:eastAsia="ru-RU"/>
        </w:rPr>
        <w:t>максимальная площадь земельного участка: 80 квадратных метров.</w:t>
      </w:r>
    </w:p>
    <w:p w:rsidR="00A152FE" w:rsidRPr="003C75CB" w:rsidRDefault="00A152FE" w:rsidP="003C75CB">
      <w:pPr>
        <w:pStyle w:val="affff2"/>
        <w:jc w:val="both"/>
        <w:rPr>
          <w:lang w:eastAsia="ru-RU"/>
        </w:rPr>
      </w:pPr>
      <w:r w:rsidRPr="003C75CB">
        <w:rPr>
          <w:lang w:eastAsia="ru-RU"/>
        </w:rPr>
        <w:t>10. Действие градостроительного регламента в части минимального отступа от зданий до красных линий улиц, который составляет 5 метров, и минимального отступа от красных линий проездов, который составляет 3 метра, не распространяется на случаи реконструкции (надстройки, пристройки, устройства мансардного этажа за счёт освоения чердачного пространства) существующих объектов капитального строительства, построенных и введённых в эксплуатацию до введения в действие Правил. Минимальный отступ от таких объектов принимается равным фактическому расстоянию от объектов до красных линий, которое не подлежит умен</w:t>
      </w:r>
      <w:r w:rsidR="00B62C12" w:rsidRPr="003C75CB">
        <w:rPr>
          <w:lang w:eastAsia="ru-RU"/>
        </w:rPr>
        <w:t>ьшению в процессе реконструкции</w:t>
      </w:r>
      <w:r w:rsidRPr="003C75CB">
        <w:rPr>
          <w:lang w:eastAsia="ru-RU"/>
        </w:rPr>
        <w:t>.</w:t>
      </w:r>
    </w:p>
    <w:p w:rsidR="000B369A" w:rsidRPr="003C75CB" w:rsidRDefault="000B369A" w:rsidP="003C75CB">
      <w:pPr>
        <w:pStyle w:val="affff2"/>
        <w:jc w:val="both"/>
        <w:rPr>
          <w:lang w:eastAsia="ru-RU"/>
        </w:rPr>
      </w:pPr>
    </w:p>
    <w:p w:rsidR="00D64930" w:rsidRPr="003C75CB" w:rsidRDefault="00D64930" w:rsidP="00571440">
      <w:pPr>
        <w:pStyle w:val="affff2"/>
        <w:jc w:val="center"/>
        <w:outlineLvl w:val="1"/>
      </w:pPr>
      <w:bookmarkStart w:id="45" w:name="_Toc143438206"/>
      <w:r w:rsidRPr="003C75CB">
        <w:t xml:space="preserve">Статья </w:t>
      </w:r>
      <w:r w:rsidR="00760D29" w:rsidRPr="003C75CB">
        <w:t>26</w:t>
      </w:r>
      <w:r w:rsidRPr="003C75CB">
        <w:t xml:space="preserve">. Использование и строительные изменения </w:t>
      </w:r>
      <w:r w:rsidR="005418BA" w:rsidRPr="003C75CB">
        <w:t xml:space="preserve">земельных участков и </w:t>
      </w:r>
      <w:r w:rsidRPr="003C75CB">
        <w:t>объектов капитального строительства, несоответствующих Правилам</w:t>
      </w:r>
      <w:bookmarkEnd w:id="45"/>
    </w:p>
    <w:p w:rsidR="00FB12B1" w:rsidRPr="003C75CB" w:rsidRDefault="00FB12B1" w:rsidP="003C75CB">
      <w:pPr>
        <w:pStyle w:val="affff2"/>
        <w:jc w:val="both"/>
        <w:rPr>
          <w:lang w:eastAsia="ru-RU"/>
        </w:rPr>
      </w:pPr>
    </w:p>
    <w:p w:rsidR="00FB12B1" w:rsidRPr="003C75CB" w:rsidRDefault="00FB12B1" w:rsidP="003C75CB">
      <w:pPr>
        <w:pStyle w:val="affff2"/>
        <w:jc w:val="both"/>
        <w:rPr>
          <w:lang w:eastAsia="ru-RU"/>
        </w:rPr>
      </w:pPr>
      <w:r w:rsidRPr="003C75CB">
        <w:rPr>
          <w:lang w:eastAsia="ru-RU"/>
        </w:rPr>
        <w:t>1. Земельные участки или объекты капитального строительства, виды разрешенного использования и</w:t>
      </w:r>
      <w:r w:rsidR="00E1620B" w:rsidRPr="003C75CB">
        <w:rPr>
          <w:lang w:eastAsia="ru-RU"/>
        </w:rPr>
        <w:t xml:space="preserve"> </w:t>
      </w:r>
      <w:r w:rsidRPr="003C75CB">
        <w:rPr>
          <w:lang w:eastAsia="ru-RU"/>
        </w:rPr>
        <w:t>(или)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B12B1" w:rsidRPr="003C75CB" w:rsidRDefault="00FB12B1" w:rsidP="003C75CB">
      <w:pPr>
        <w:pStyle w:val="affff2"/>
        <w:jc w:val="both"/>
        <w:rPr>
          <w:lang w:eastAsia="ru-RU"/>
        </w:rPr>
      </w:pPr>
      <w:r w:rsidRPr="003C75CB">
        <w:rPr>
          <w:lang w:eastAsia="ru-RU"/>
        </w:rPr>
        <w:t>2. Все изменения объектов, указанных в части 1 настоящей статьи, осуществляемые путём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r w:rsidR="00373B55" w:rsidRPr="003C75CB">
        <w:rPr>
          <w:lang w:eastAsia="ru-RU"/>
        </w:rPr>
        <w:t xml:space="preserve"> 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B12B1" w:rsidRPr="003C75CB" w:rsidRDefault="00FB12B1" w:rsidP="003C75CB">
      <w:pPr>
        <w:pStyle w:val="affff2"/>
        <w:jc w:val="both"/>
        <w:rPr>
          <w:lang w:eastAsia="ru-RU"/>
        </w:rPr>
      </w:pPr>
      <w:r w:rsidRPr="003C75CB">
        <w:rPr>
          <w:lang w:eastAsia="ru-RU"/>
        </w:rPr>
        <w:t xml:space="preserve">3.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разрешённые для соответствующих территориальных зон (глава </w:t>
      </w:r>
      <w:r w:rsidR="00E1620B" w:rsidRPr="003C75CB">
        <w:rPr>
          <w:lang w:eastAsia="ru-RU"/>
        </w:rPr>
        <w:t>6</w:t>
      </w:r>
      <w:r w:rsidRPr="003C75CB">
        <w:rPr>
          <w:lang w:eastAsia="ru-RU"/>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FB12B1" w:rsidRPr="003C75CB" w:rsidRDefault="00FB12B1" w:rsidP="003C75CB">
      <w:pPr>
        <w:pStyle w:val="affff2"/>
        <w:jc w:val="both"/>
        <w:rPr>
          <w:lang w:eastAsia="ru-RU"/>
        </w:rPr>
      </w:pPr>
      <w:r w:rsidRPr="003C75CB">
        <w:rPr>
          <w:lang w:eastAsia="ru-RU"/>
        </w:rPr>
        <w:t>4. На объектах, которые имеют вид или виды использования, не разрешённые для данной зоны, не допускается увеличивать объёмы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FB12B1" w:rsidRPr="003C75CB" w:rsidRDefault="00FB12B1" w:rsidP="003C75CB">
      <w:pPr>
        <w:pStyle w:val="affff2"/>
        <w:jc w:val="both"/>
        <w:rPr>
          <w:lang w:eastAsia="ru-RU"/>
        </w:rPr>
      </w:pPr>
      <w:r w:rsidRPr="003C75CB">
        <w:rPr>
          <w:lang w:eastAsia="ru-RU"/>
        </w:rPr>
        <w:t>5. Объекты недвижимости, несоответствующие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разрешёнными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FB12B1" w:rsidRPr="003C75CB" w:rsidRDefault="00FB12B1" w:rsidP="003C75CB">
      <w:pPr>
        <w:pStyle w:val="affff2"/>
        <w:jc w:val="both"/>
        <w:rPr>
          <w:lang w:eastAsia="ru-RU"/>
        </w:rPr>
      </w:pPr>
      <w:r w:rsidRPr="003C75CB">
        <w:rPr>
          <w:lang w:eastAsia="ru-RU"/>
        </w:rPr>
        <w:t xml:space="preserve">6. Несоответствующий </w:t>
      </w:r>
      <w:r w:rsidR="00B61F6D" w:rsidRPr="003C75CB">
        <w:rPr>
          <w:lang w:eastAsia="ru-RU"/>
        </w:rPr>
        <w:t xml:space="preserve">настоящим Правилам </w:t>
      </w:r>
      <w:r w:rsidRPr="003C75CB">
        <w:rPr>
          <w:lang w:eastAsia="ru-RU"/>
        </w:rPr>
        <w:t>вид использования не может быть заменён на иной несоответствующий вид использования.</w:t>
      </w:r>
    </w:p>
    <w:p w:rsidR="00D64930" w:rsidRPr="003C75CB" w:rsidRDefault="00D64930" w:rsidP="003C75CB">
      <w:pPr>
        <w:pStyle w:val="affff2"/>
        <w:jc w:val="both"/>
        <w:rPr>
          <w:lang w:eastAsia="ru-RU"/>
        </w:rPr>
      </w:pPr>
    </w:p>
    <w:p w:rsidR="00D64930" w:rsidRPr="003C75CB" w:rsidRDefault="00D64930" w:rsidP="00571440">
      <w:pPr>
        <w:pStyle w:val="affff2"/>
        <w:jc w:val="both"/>
        <w:outlineLvl w:val="1"/>
      </w:pPr>
      <w:bookmarkStart w:id="46" w:name="_Toc143438207"/>
      <w:r w:rsidRPr="003C75CB">
        <w:t xml:space="preserve">Статья </w:t>
      </w:r>
      <w:r w:rsidR="00760D29" w:rsidRPr="003C75CB">
        <w:t>27</w:t>
      </w:r>
      <w:r w:rsidRPr="003C75CB">
        <w:t>. Многофункциональные объекты капитального строительства</w:t>
      </w:r>
      <w:bookmarkEnd w:id="46"/>
    </w:p>
    <w:p w:rsidR="00D64930" w:rsidRPr="003C75CB" w:rsidRDefault="00D64930" w:rsidP="003C75CB">
      <w:pPr>
        <w:pStyle w:val="affff2"/>
        <w:jc w:val="both"/>
        <w:rPr>
          <w:lang w:eastAsia="ru-RU"/>
        </w:rPr>
      </w:pPr>
    </w:p>
    <w:p w:rsidR="00D64930" w:rsidRPr="003C75CB" w:rsidRDefault="00680FAE" w:rsidP="003C75CB">
      <w:pPr>
        <w:pStyle w:val="affff2"/>
        <w:jc w:val="both"/>
        <w:rPr>
          <w:lang w:eastAsia="ru-RU"/>
        </w:rPr>
      </w:pPr>
      <w:r w:rsidRPr="003C75CB">
        <w:rPr>
          <w:lang w:eastAsia="ru-RU"/>
        </w:rPr>
        <w:t>1. </w:t>
      </w:r>
      <w:r w:rsidR="00D64930" w:rsidRPr="003C75CB">
        <w:rPr>
          <w:lang w:eastAsia="ru-RU"/>
        </w:rPr>
        <w:t>Многофункциональный объект капитального строительства (далее – многофункциональный объект) – объект капитального строительства, включающий в себя два и (или) более видов разрешённого использования объектов капитального строительства (кроме вспомогательных видов использования).</w:t>
      </w:r>
    </w:p>
    <w:p w:rsidR="00D64930" w:rsidRPr="003C75CB" w:rsidRDefault="00680FAE" w:rsidP="003C75CB">
      <w:pPr>
        <w:pStyle w:val="affff2"/>
        <w:jc w:val="both"/>
        <w:rPr>
          <w:lang w:eastAsia="ru-RU"/>
        </w:rPr>
      </w:pPr>
      <w:r w:rsidRPr="003C75CB">
        <w:rPr>
          <w:lang w:eastAsia="ru-RU"/>
        </w:rPr>
        <w:t>2. </w:t>
      </w:r>
      <w:r w:rsidR="00D64930" w:rsidRPr="003C75CB">
        <w:rPr>
          <w:lang w:eastAsia="ru-RU"/>
        </w:rPr>
        <w:t>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публичных слушаний в соответствии с процедурой, установленной Градостроительным кодексом Российской Федерации.</w:t>
      </w:r>
    </w:p>
    <w:p w:rsidR="00D64930" w:rsidRPr="003C75CB" w:rsidRDefault="00680FAE" w:rsidP="003C75CB">
      <w:pPr>
        <w:pStyle w:val="affff2"/>
        <w:jc w:val="both"/>
        <w:rPr>
          <w:lang w:eastAsia="ru-RU"/>
        </w:rPr>
      </w:pPr>
      <w:r w:rsidRPr="003C75CB">
        <w:rPr>
          <w:lang w:eastAsia="ru-RU"/>
        </w:rPr>
        <w:t>3. </w:t>
      </w:r>
      <w:r w:rsidR="00D64930" w:rsidRPr="003C75CB">
        <w:rPr>
          <w:lang w:eastAsia="ru-RU"/>
        </w:rPr>
        <w:t>Если виды разрешённого использования объектов капитального строительства, входящих в состав многофункционального объекта, допустимы при различных видах разрешённого использования земельных участков, то размещение многофункционального объекта является соответствующим градостроительному регламенту только в том случае, если для земельного участка в установленном порядке  соответствующие виды разрешённого использования земельных участков</w:t>
      </w:r>
      <w:r w:rsidR="0092260E" w:rsidRPr="003C75CB">
        <w:rPr>
          <w:lang w:eastAsia="ru-RU"/>
        </w:rPr>
        <w:t xml:space="preserve"> внесены сведения в Единый государственный реестр недвижимости</w:t>
      </w:r>
      <w:r w:rsidR="00D64930" w:rsidRPr="003C75CB">
        <w:rPr>
          <w:lang w:eastAsia="ru-RU"/>
        </w:rPr>
        <w:t>.</w:t>
      </w:r>
    </w:p>
    <w:p w:rsidR="00F8712C" w:rsidRPr="003C75CB" w:rsidRDefault="00F8712C" w:rsidP="003C75CB">
      <w:pPr>
        <w:pStyle w:val="affff2"/>
        <w:jc w:val="both"/>
        <w:rPr>
          <w:lang w:eastAsia="ru-RU"/>
        </w:rPr>
      </w:pPr>
      <w:r w:rsidRPr="003C75CB">
        <w:rPr>
          <w:lang w:eastAsia="ru-RU"/>
        </w:rPr>
        <w:t>4. Многоквартирный дом с размещёнными в нём помещениями нежилого назначения не является многофункциональным объектом.</w:t>
      </w:r>
    </w:p>
    <w:p w:rsidR="00E1620B" w:rsidRPr="003C75CB" w:rsidRDefault="00E1620B" w:rsidP="003C75CB">
      <w:pPr>
        <w:pStyle w:val="affff2"/>
        <w:jc w:val="both"/>
        <w:rPr>
          <w:lang w:eastAsia="ru-RU"/>
        </w:rPr>
      </w:pPr>
    </w:p>
    <w:p w:rsidR="00DD2D3C" w:rsidRDefault="00DD2D3C" w:rsidP="00571440">
      <w:pPr>
        <w:pStyle w:val="affff2"/>
        <w:jc w:val="center"/>
        <w:outlineLvl w:val="1"/>
      </w:pPr>
      <w:bookmarkStart w:id="47" w:name="_Toc143438208"/>
      <w:r w:rsidRPr="003C75CB">
        <w:t xml:space="preserve">Статья </w:t>
      </w:r>
      <w:r w:rsidR="00760D29" w:rsidRPr="003C75CB">
        <w:t>28</w:t>
      </w:r>
      <w:r w:rsidRPr="003C75CB">
        <w:t xml:space="preserve">. Градостроительный регламент зоны </w:t>
      </w:r>
      <w:r w:rsidR="00375B18" w:rsidRPr="003C75CB">
        <w:t xml:space="preserve">застройки </w:t>
      </w:r>
      <w:r w:rsidR="005615A0" w:rsidRPr="003C75CB">
        <w:t xml:space="preserve">индивидуальными </w:t>
      </w:r>
      <w:r w:rsidR="00375B18" w:rsidRPr="003C75CB">
        <w:t>жилыми домами</w:t>
      </w:r>
      <w:r w:rsidRPr="003C75CB">
        <w:t xml:space="preserve"> (Ж-1)</w:t>
      </w:r>
      <w:bookmarkEnd w:id="47"/>
    </w:p>
    <w:p w:rsidR="003C75CB" w:rsidRPr="003C75CB" w:rsidRDefault="003C75CB" w:rsidP="003C75CB">
      <w:pPr>
        <w:pStyle w:val="affff2"/>
        <w:jc w:val="both"/>
      </w:pPr>
    </w:p>
    <w:p w:rsidR="005615A0" w:rsidRPr="003C75CB" w:rsidRDefault="005615A0" w:rsidP="003C75CB">
      <w:pPr>
        <w:pStyle w:val="affff2"/>
        <w:jc w:val="both"/>
        <w:rPr>
          <w:lang w:eastAsia="ru-RU"/>
        </w:rPr>
      </w:pPr>
      <w:r w:rsidRPr="003C75CB">
        <w:rPr>
          <w:lang w:eastAsia="ru-RU"/>
        </w:rPr>
        <w:t>1. Зона Ж-1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5615A0" w:rsidRPr="003C75CB" w:rsidRDefault="005615A0" w:rsidP="003C75CB">
      <w:pPr>
        <w:pStyle w:val="affff2"/>
        <w:jc w:val="both"/>
        <w:rPr>
          <w:lang w:eastAsia="ru-RU"/>
        </w:rPr>
      </w:pPr>
    </w:p>
    <w:p w:rsidR="005615A0" w:rsidRDefault="005615A0" w:rsidP="00201F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201FCB" w:rsidRPr="00201FCB" w:rsidTr="00CE1125">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Вспомогательный вид разрешённого использования объекта капитального строительства</w:t>
            </w:r>
          </w:p>
        </w:tc>
      </w:tr>
      <w:tr w:rsidR="00201FCB" w:rsidRPr="00201FCB" w:rsidTr="00CE1125">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p>
        </w:tc>
        <w:tc>
          <w:tcPr>
            <w:tcW w:w="3023" w:type="dxa"/>
            <w:vMerge/>
            <w:tcBorders>
              <w:left w:val="single" w:sz="4" w:space="0" w:color="auto"/>
              <w:bottom w:val="nil"/>
              <w:right w:val="single" w:sz="4" w:space="0" w:color="auto"/>
            </w:tcBorders>
          </w:tcPr>
          <w:p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p>
        </w:tc>
      </w:tr>
      <w:tr w:rsidR="00201FCB" w:rsidRPr="00201FCB" w:rsidTr="00CE1125">
        <w:trPr>
          <w:trHeight w:val="810"/>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2.1</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Для индивидуального жилищного строительства</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Индивидуальные жилые дома</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Хозяйственные постройки, гаражи, беседки и навесы, в </w:t>
            </w:r>
            <w:proofErr w:type="spellStart"/>
            <w:r w:rsidRPr="00201FCB">
              <w:rPr>
                <w:rFonts w:ascii="Times New Roman" w:eastAsia="Times New Roman" w:hAnsi="Times New Roman" w:cs="Times New Roman"/>
                <w:lang w:eastAsia="ru-RU"/>
              </w:rPr>
              <w:t>т.ч</w:t>
            </w:r>
            <w:proofErr w:type="spellEnd"/>
            <w:r w:rsidRPr="00201FCB">
              <w:rPr>
                <w:rFonts w:ascii="Times New Roman" w:eastAsia="Times New Roman" w:hAnsi="Times New Roman" w:cs="Times New Roman"/>
                <w:lang w:eastAsia="ru-RU"/>
              </w:rPr>
              <w:t>. предназначенные для осуществления хозяйственной деятельности, теплицы, оранжереи, индивидуальные бассейны, бани и сауны</w:t>
            </w:r>
          </w:p>
        </w:tc>
      </w:tr>
      <w:tr w:rsidR="00201FCB" w:rsidRPr="00201FCB" w:rsidTr="00CE1125">
        <w:trPr>
          <w:trHeight w:val="954"/>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индивидуального жилищного строительства</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Хозяйственные постройки, гаражи, беседки и навесы, в </w:t>
            </w:r>
            <w:proofErr w:type="spellStart"/>
            <w:r w:rsidRPr="00201FCB">
              <w:rPr>
                <w:rFonts w:ascii="Times New Roman" w:eastAsia="Times New Roman" w:hAnsi="Times New Roman" w:cs="Times New Roman"/>
                <w:lang w:eastAsia="ru-RU"/>
              </w:rPr>
              <w:t>т.ч</w:t>
            </w:r>
            <w:proofErr w:type="spellEnd"/>
            <w:r w:rsidRPr="00201FCB">
              <w:rPr>
                <w:rFonts w:ascii="Times New Roman" w:eastAsia="Times New Roman" w:hAnsi="Times New Roman" w:cs="Times New Roman"/>
                <w:lang w:eastAsia="ru-RU"/>
              </w:rPr>
              <w:t>. предназначенные для осуществления хозяйственной деятельности, теплицы, оранжереи, индивидуальные бассейны, бани и сауны</w:t>
            </w:r>
          </w:p>
        </w:tc>
      </w:tr>
      <w:tr w:rsidR="00201FCB" w:rsidRPr="00201FCB" w:rsidTr="00CE1125">
        <w:trPr>
          <w:trHeight w:val="954"/>
        </w:trPr>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2887" w:type="dxa"/>
            <w:tcMar>
              <w:top w:w="28" w:type="dxa"/>
              <w:left w:w="28" w:type="dxa"/>
              <w:bottom w:w="28" w:type="dxa"/>
              <w:right w:w="28" w:type="dxa"/>
            </w:tcMar>
          </w:tcPr>
          <w:p w:rsidR="00201FCB" w:rsidRPr="00201FCB" w:rsidRDefault="00931622" w:rsidP="00201FCB">
            <w:pPr>
              <w:autoSpaceDE w:val="0"/>
              <w:autoSpaceDN w:val="0"/>
              <w:spacing w:before="0"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Для ведения личного подсобного хозяйства</w:t>
            </w:r>
          </w:p>
        </w:tc>
        <w:tc>
          <w:tcPr>
            <w:tcW w:w="3020" w:type="dxa"/>
            <w:tcMar>
              <w:top w:w="28" w:type="dxa"/>
              <w:left w:w="28" w:type="dxa"/>
              <w:bottom w:w="28" w:type="dxa"/>
              <w:right w:w="28" w:type="dxa"/>
            </w:tcMar>
          </w:tcPr>
          <w:p w:rsidR="00201FCB" w:rsidRPr="00201FCB" w:rsidRDefault="00C2035E" w:rsidP="00931622">
            <w:pPr>
              <w:autoSpaceDE w:val="0"/>
              <w:autoSpaceDN w:val="0"/>
              <w:spacing w:before="0" w:after="0" w:line="240" w:lineRule="auto"/>
              <w:contextualSpacing/>
              <w:rPr>
                <w:rFonts w:ascii="Times New Roman" w:eastAsia="Times New Roman" w:hAnsi="Times New Roman" w:cs="Times New Roman"/>
                <w:lang w:eastAsia="ru-RU"/>
              </w:rPr>
            </w:pPr>
            <w:r w:rsidRPr="00C2035E">
              <w:rPr>
                <w:rFonts w:ascii="Times New Roman" w:eastAsia="Times New Roman" w:hAnsi="Times New Roman" w:cs="Times New Roman"/>
                <w:lang w:eastAsia="ru-RU"/>
              </w:rPr>
              <w:t>Индивидуальные жилые дома</w:t>
            </w:r>
          </w:p>
        </w:tc>
        <w:tc>
          <w:tcPr>
            <w:tcW w:w="3023" w:type="dxa"/>
          </w:tcPr>
          <w:p w:rsidR="00C2035E" w:rsidRPr="00C2035E" w:rsidRDefault="00C2035E" w:rsidP="00C2035E">
            <w:pPr>
              <w:autoSpaceDE w:val="0"/>
              <w:autoSpaceDN w:val="0"/>
              <w:spacing w:before="0" w:after="0" w:line="240" w:lineRule="auto"/>
              <w:contextualSpacing/>
              <w:rPr>
                <w:rFonts w:ascii="Times New Roman" w:eastAsia="Times New Roman" w:hAnsi="Times New Roman" w:cs="Times New Roman"/>
                <w:lang w:eastAsia="ru-RU"/>
              </w:rPr>
            </w:pPr>
            <w:r w:rsidRPr="00C2035E">
              <w:rPr>
                <w:rFonts w:ascii="Times New Roman" w:eastAsia="Times New Roman" w:hAnsi="Times New Roman" w:cs="Times New Roman"/>
                <w:lang w:eastAsia="ru-RU"/>
              </w:rPr>
              <w:t>Хозяйственные постройки;</w:t>
            </w:r>
          </w:p>
          <w:p w:rsidR="00201FCB" w:rsidRPr="00201FCB" w:rsidRDefault="00C2035E" w:rsidP="00C2035E">
            <w:pPr>
              <w:autoSpaceDE w:val="0"/>
              <w:autoSpaceDN w:val="0"/>
              <w:spacing w:before="0"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C2035E">
              <w:rPr>
                <w:rFonts w:ascii="Times New Roman" w:eastAsia="Times New Roman" w:hAnsi="Times New Roman" w:cs="Times New Roman"/>
                <w:lang w:eastAsia="ru-RU"/>
              </w:rPr>
              <w:t>троения для содержания домашних животных и птицы</w:t>
            </w:r>
            <w:r>
              <w:rPr>
                <w:rFonts w:ascii="Times New Roman" w:eastAsia="Times New Roman" w:hAnsi="Times New Roman" w:cs="Times New Roman"/>
                <w:lang w:eastAsia="ru-RU"/>
              </w:rPr>
              <w:t>,</w:t>
            </w:r>
            <w:r>
              <w:t xml:space="preserve"> </w:t>
            </w:r>
            <w:r w:rsidRPr="00C2035E">
              <w:rPr>
                <w:rFonts w:ascii="Times New Roman" w:eastAsia="Times New Roman" w:hAnsi="Times New Roman" w:cs="Times New Roman"/>
                <w:lang w:eastAsia="ru-RU"/>
              </w:rPr>
              <w:t xml:space="preserve">гаражи, беседки и навесы, в </w:t>
            </w:r>
            <w:proofErr w:type="spellStart"/>
            <w:r w:rsidRPr="00C2035E">
              <w:rPr>
                <w:rFonts w:ascii="Times New Roman" w:eastAsia="Times New Roman" w:hAnsi="Times New Roman" w:cs="Times New Roman"/>
                <w:lang w:eastAsia="ru-RU"/>
              </w:rPr>
              <w:t>т.ч</w:t>
            </w:r>
            <w:proofErr w:type="spellEnd"/>
            <w:r w:rsidRPr="00C2035E">
              <w:rPr>
                <w:rFonts w:ascii="Times New Roman" w:eastAsia="Times New Roman" w:hAnsi="Times New Roman" w:cs="Times New Roman"/>
                <w:lang w:eastAsia="ru-RU"/>
              </w:rPr>
              <w:t>. предназначенные для осуществления хозяйственной деятельности, теплицы, оранжереи, индивидуальные бассейны, бани и сауны</w:t>
            </w:r>
          </w:p>
        </w:tc>
      </w:tr>
      <w:tr w:rsidR="00201FCB" w:rsidRPr="00201FCB" w:rsidTr="00CE1125">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lastRenderedPageBreak/>
              <w:t>2.</w:t>
            </w:r>
            <w:r>
              <w:rPr>
                <w:rFonts w:ascii="Times New Roman" w:eastAsia="Times New Roman" w:hAnsi="Times New Roman" w:cs="Times New Roman"/>
                <w:lang w:eastAsia="ru-RU"/>
              </w:rPr>
              <w:t>3</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Блокированная жилая застройка</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Жилые дома блокированной застройки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Беседки и навесы, индивидуальные бассейны, гаражи</w:t>
            </w:r>
          </w:p>
        </w:tc>
      </w:tr>
      <w:tr w:rsidR="00201FCB" w:rsidRPr="00201FCB" w:rsidTr="00CE1125">
        <w:trPr>
          <w:trHeight w:val="270"/>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2.</w:t>
            </w:r>
            <w:r>
              <w:rPr>
                <w:rFonts w:ascii="Times New Roman" w:eastAsia="Times New Roman" w:hAnsi="Times New Roman" w:cs="Times New Roman"/>
                <w:lang w:eastAsia="ru-RU"/>
              </w:rPr>
              <w:t>7</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Обслуживание жилой застройки</w:t>
            </w:r>
          </w:p>
        </w:tc>
        <w:tc>
          <w:tcPr>
            <w:tcW w:w="3020" w:type="dxa"/>
            <w:tcMar>
              <w:top w:w="28" w:type="dxa"/>
              <w:left w:w="28" w:type="dxa"/>
              <w:bottom w:w="28" w:type="dxa"/>
              <w:right w:w="28" w:type="dxa"/>
            </w:tcMar>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Здания и (или) помещения для приёма населения и организаций в связи с предоставлением им коммунальных услуг</w:t>
            </w:r>
          </w:p>
        </w:tc>
        <w:tc>
          <w:tcPr>
            <w:tcW w:w="3023" w:type="dxa"/>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Хозяйственные постройки, гаражи служебного и специального автотранспорта</w:t>
            </w:r>
          </w:p>
        </w:tc>
      </w:tr>
      <w:tr w:rsidR="00201FCB" w:rsidRPr="00201FCB" w:rsidTr="00CE1125">
        <w:trPr>
          <w:trHeight w:val="12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Почтовые отделения и телеграф</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Гаражи служебного автотранспорта</w:t>
            </w:r>
          </w:p>
        </w:tc>
      </w:tr>
      <w:tr w:rsidR="00201FCB" w:rsidRPr="00201FCB" w:rsidTr="00CE1125">
        <w:trPr>
          <w:trHeight w:val="31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Благотворительные организации, клубы по интересам</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24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по оказанию бытовых услуг населению и (или) организациям</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5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Конторы по прокату автомобилей</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0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Раздаточные пункты молочных кухонь</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5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Аптеки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3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Пункты оказания первой медицинской помощи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3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организаций дополнительного образования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игровые и спортивные сооружения, локальные объекты инженерной инфраструктуры</w:t>
            </w:r>
          </w:p>
        </w:tc>
      </w:tr>
      <w:tr w:rsidR="00201FCB" w:rsidRPr="00201FCB" w:rsidTr="00CE1125">
        <w:trPr>
          <w:trHeight w:val="13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Ветеринарные клиники (без содержания животных), ветеринарные аптеки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6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Объекты для размещения магазинов всех типов с площадью торгового зала менее 100 </w:t>
            </w:r>
            <w:proofErr w:type="spellStart"/>
            <w:r w:rsidRPr="00201FCB">
              <w:rPr>
                <w:rFonts w:ascii="Times New Roman" w:eastAsia="Times New Roman" w:hAnsi="Times New Roman" w:cs="Times New Roman"/>
                <w:lang w:eastAsia="ru-RU"/>
              </w:rPr>
              <w:t>кв.м</w:t>
            </w:r>
            <w:proofErr w:type="spellEnd"/>
            <w:r w:rsidRPr="00201FCB">
              <w:rPr>
                <w:rFonts w:ascii="Times New Roman" w:eastAsia="Times New Roman" w:hAnsi="Times New Roman" w:cs="Times New Roman"/>
                <w:lang w:eastAsia="ru-RU"/>
              </w:rPr>
              <w:t>.</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9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Кафе, кофейни, закусочные, столовые с количеством посадочных мест не более 30</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645"/>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3.1</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Коммунальное обслуживание</w:t>
            </w:r>
          </w:p>
        </w:tc>
        <w:tc>
          <w:tcPr>
            <w:tcW w:w="3020" w:type="dxa"/>
            <w:tcMar>
              <w:top w:w="28" w:type="dxa"/>
              <w:left w:w="28" w:type="dxa"/>
              <w:bottom w:w="28" w:type="dxa"/>
              <w:right w:w="28" w:type="dxa"/>
            </w:tcMar>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Офисные здания организаций, оказывающих коммунальные услуги</w:t>
            </w:r>
          </w:p>
        </w:tc>
        <w:tc>
          <w:tcPr>
            <w:tcW w:w="3023" w:type="dxa"/>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Не устанавливается</w:t>
            </w:r>
          </w:p>
        </w:tc>
      </w:tr>
      <w:tr w:rsidR="00201FCB" w:rsidRPr="00201FCB" w:rsidTr="00CE1125">
        <w:trPr>
          <w:trHeight w:val="64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Объекты инженерной инфраструктуры районного или квартального значения</w:t>
            </w:r>
          </w:p>
        </w:tc>
        <w:tc>
          <w:tcPr>
            <w:tcW w:w="3023" w:type="dxa"/>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Объекты для размещения служб охраны и наблюдения</w:t>
            </w:r>
          </w:p>
        </w:tc>
      </w:tr>
      <w:tr w:rsidR="00201FCB" w:rsidRPr="00201FCB" w:rsidTr="00CE1125">
        <w:trPr>
          <w:trHeight w:val="12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Общественные уборные</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42"/>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3.2</w:t>
            </w:r>
          </w:p>
        </w:tc>
        <w:tc>
          <w:tcPr>
            <w:tcW w:w="2887" w:type="dxa"/>
            <w:vMerge w:val="restart"/>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Социальное обслуживание</w:t>
            </w:r>
          </w:p>
        </w:tc>
        <w:tc>
          <w:tcPr>
            <w:tcW w:w="3020" w:type="dxa"/>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Службы социальной помощи</w:t>
            </w:r>
          </w:p>
        </w:tc>
        <w:tc>
          <w:tcPr>
            <w:tcW w:w="3023" w:type="dxa"/>
            <w:shd w:val="clear" w:color="auto" w:fill="auto"/>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rsidTr="00CE1125">
        <w:trPr>
          <w:trHeight w:val="83"/>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Службы занятости населения</w:t>
            </w:r>
          </w:p>
        </w:tc>
        <w:tc>
          <w:tcPr>
            <w:tcW w:w="3023" w:type="dxa"/>
            <w:shd w:val="clear" w:color="auto" w:fill="auto"/>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rsidTr="00CE1125">
        <w:trPr>
          <w:trHeight w:val="229"/>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Пункты питания малоимущих граждан</w:t>
            </w:r>
          </w:p>
        </w:tc>
        <w:tc>
          <w:tcPr>
            <w:tcW w:w="3023" w:type="dxa"/>
            <w:shd w:val="clear" w:color="auto" w:fill="auto"/>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rsidTr="00CE1125">
        <w:trPr>
          <w:trHeight w:val="48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Пункты ночлега для бездомных граждан</w:t>
            </w:r>
          </w:p>
        </w:tc>
        <w:tc>
          <w:tcPr>
            <w:tcW w:w="3023" w:type="dxa"/>
            <w:shd w:val="clear" w:color="auto" w:fill="auto"/>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w:t>
            </w:r>
          </w:p>
        </w:tc>
      </w:tr>
      <w:tr w:rsidR="00201FCB" w:rsidRPr="00201FCB" w:rsidTr="00CE1125">
        <w:trPr>
          <w:trHeight w:val="28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Службы психологической и бесплатной юридической помощи</w:t>
            </w:r>
          </w:p>
        </w:tc>
        <w:tc>
          <w:tcPr>
            <w:tcW w:w="3023" w:type="dxa"/>
            <w:shd w:val="clear" w:color="auto" w:fill="auto"/>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rsidTr="00CE1125">
        <w:trPr>
          <w:trHeight w:val="165"/>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3.4.1</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Амбулаторно-поликлиническое обслуживание</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Амбулатории и поликлиники всех видов, женские консультации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201FCB" w:rsidRPr="00201FCB" w:rsidTr="00CE1125">
        <w:trPr>
          <w:trHeight w:val="19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Молочные кухни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435"/>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3.5.1</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Дошкольное, начальное и среднее общее образование</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дошкольных образовательных организаций</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201FCB" w:rsidRPr="00201FCB" w:rsidTr="00CE1125">
        <w:trPr>
          <w:trHeight w:val="33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общеобразовательных организаций</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201FCB" w:rsidRPr="00201FCB" w:rsidTr="00CE1125">
        <w:trPr>
          <w:trHeight w:val="457"/>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организаций дополнительного образования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игровые и спортивные сооружения, локальные объекты инженерной инфраструктуры</w:t>
            </w:r>
          </w:p>
        </w:tc>
      </w:tr>
      <w:tr w:rsidR="00201FCB" w:rsidRPr="00201FCB" w:rsidTr="00CE1125">
        <w:trPr>
          <w:trHeight w:val="827"/>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3.5.2</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Среднее и высшее профессиональное образование</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для размещения профессиональных образовательных организаций</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  гаражи служебного автотранспорта, спортивные сооружения, бассейны, лабораторные корпуса, локальные объекты инженерной инфраструктуры</w:t>
            </w:r>
          </w:p>
        </w:tc>
      </w:tr>
      <w:tr w:rsidR="00201FCB" w:rsidRPr="00201FCB" w:rsidTr="00CE1125">
        <w:trPr>
          <w:trHeight w:val="34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для размещения образовательных организаций высшего профессионального образования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201FCB" w:rsidRPr="00201FCB" w:rsidTr="00CE1125">
        <w:trPr>
          <w:trHeight w:val="76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для размещения организаций дополнительного профессионального образования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  лабораторные корпуса, локальные объекты инженерной инфраструктуры</w:t>
            </w:r>
          </w:p>
        </w:tc>
      </w:tr>
      <w:tr w:rsidR="00201FCB" w:rsidRPr="00201FCB" w:rsidTr="00CE1125">
        <w:trPr>
          <w:trHeight w:val="890"/>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3.6</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Культурное развитие</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Дворцы и дома культуры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201FCB" w:rsidRPr="00201FCB" w:rsidTr="00CE1125">
        <w:trPr>
          <w:trHeight w:val="3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Библиотеки, архивы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95"/>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Культурно-досуговые центры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гостевые автостоянки, локальные объекты инженерной инфраструктуры</w:t>
            </w:r>
          </w:p>
        </w:tc>
      </w:tr>
      <w:tr w:rsidR="00201FCB" w:rsidRPr="00201FCB" w:rsidTr="00CE1125">
        <w:trPr>
          <w:trHeight w:val="954"/>
        </w:trPr>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3.8</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Общественное управление</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Административные здания органов государственной власти, органов местного самоуправления, судов</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автотранспорта, локальные объекты инженерной инфраструктуры</w:t>
            </w:r>
          </w:p>
        </w:tc>
      </w:tr>
      <w:tr w:rsidR="00201FCB" w:rsidRPr="00201FCB" w:rsidTr="00CE1125">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3.9.1</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Гидрометеостанции, посты наблюдения за состоянием окружающей среды, гидрологические посты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Хозяйственные постройки, гаражи служебного и специального автотранспорта, техники, локальные объекты </w:t>
            </w:r>
            <w:r w:rsidRPr="00201FCB">
              <w:rPr>
                <w:rFonts w:ascii="Times New Roman" w:eastAsia="Times New Roman" w:hAnsi="Times New Roman" w:cs="Times New Roman"/>
                <w:lang w:eastAsia="ru-RU"/>
              </w:rPr>
              <w:lastRenderedPageBreak/>
              <w:t>инженерной инфраструктуры</w:t>
            </w:r>
          </w:p>
        </w:tc>
      </w:tr>
      <w:tr w:rsidR="00201FCB" w:rsidRPr="00201FCB" w:rsidTr="00CE1125">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lastRenderedPageBreak/>
              <w:t>4.1</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Деловое управление</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Офисы площадью не более 300 </w:t>
            </w:r>
            <w:proofErr w:type="spellStart"/>
            <w:r w:rsidRPr="00201FCB">
              <w:rPr>
                <w:rFonts w:ascii="Times New Roman" w:eastAsia="Times New Roman" w:hAnsi="Times New Roman" w:cs="Times New Roman"/>
                <w:lang w:eastAsia="ru-RU"/>
              </w:rPr>
              <w:t>кв.м</w:t>
            </w:r>
            <w:proofErr w:type="spellEnd"/>
            <w:r w:rsidRPr="00201FCB">
              <w:rPr>
                <w:rFonts w:ascii="Times New Roman" w:eastAsia="Times New Roman" w:hAnsi="Times New Roman" w:cs="Times New Roman"/>
                <w:lang w:eastAsia="ru-RU"/>
              </w:rPr>
              <w:t>.</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Гаражи служебного автотранспорта, локальные объекты инженерной инфраструктуры</w:t>
            </w:r>
          </w:p>
        </w:tc>
      </w:tr>
      <w:tr w:rsidR="00201FCB" w:rsidRPr="00201FCB" w:rsidTr="00CE1125">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4.5</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Банковская и страховая деятельность</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Объекты для размещения банков, отделений банков, офисов страховщиков площадью не более 300 </w:t>
            </w:r>
            <w:proofErr w:type="spellStart"/>
            <w:r w:rsidRPr="00201FCB">
              <w:rPr>
                <w:rFonts w:ascii="Times New Roman" w:eastAsia="Times New Roman" w:hAnsi="Times New Roman" w:cs="Times New Roman"/>
                <w:lang w:eastAsia="ru-RU"/>
              </w:rPr>
              <w:t>кв.м</w:t>
            </w:r>
            <w:proofErr w:type="spellEnd"/>
            <w:r w:rsidRPr="00201FCB">
              <w:rPr>
                <w:rFonts w:ascii="Times New Roman" w:eastAsia="Times New Roman" w:hAnsi="Times New Roman" w:cs="Times New Roman"/>
                <w:lang w:eastAsia="ru-RU"/>
              </w:rPr>
              <w:t>.</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150"/>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5.1</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Спорт</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Спортивные корпуса</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Стоянки автомобилей, локальные объекты инженерной инфраструктуры</w:t>
            </w:r>
          </w:p>
        </w:tc>
      </w:tr>
      <w:tr w:rsidR="00201FCB" w:rsidRPr="00201FCB" w:rsidTr="00CE1125">
        <w:trPr>
          <w:trHeight w:val="4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Бассейны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Стоянки автомобилей, локальные объекты инженерной инфраструктуры</w:t>
            </w:r>
          </w:p>
        </w:tc>
      </w:tr>
      <w:tr w:rsidR="00201FCB" w:rsidRPr="00201FCB" w:rsidTr="00CE1125">
        <w:trPr>
          <w:trHeight w:val="4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roofErr w:type="spellStart"/>
            <w:r w:rsidRPr="00201FCB">
              <w:rPr>
                <w:rFonts w:ascii="Times New Roman" w:eastAsia="Times New Roman" w:hAnsi="Times New Roman" w:cs="Times New Roman"/>
                <w:lang w:eastAsia="ru-RU"/>
              </w:rPr>
              <w:t>Спортядра</w:t>
            </w:r>
            <w:proofErr w:type="spellEnd"/>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4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Крытые теннисные корты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Стоянки автомобилей, локальные объекты инженерной инфраструктуры</w:t>
            </w:r>
          </w:p>
        </w:tc>
      </w:tr>
      <w:tr w:rsidR="00201FCB" w:rsidRPr="00201FCB" w:rsidTr="00CE1125">
        <w:trPr>
          <w:trHeight w:val="4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Площадки и сооружения для занятия физкультурой и спортом</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Локальные объекты инженерной инфраструктуры</w:t>
            </w:r>
          </w:p>
        </w:tc>
      </w:tr>
      <w:tr w:rsidR="00201FCB" w:rsidRPr="00201FCB" w:rsidTr="00CE1125">
        <w:trPr>
          <w:trHeight w:val="4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Фитнес-центры (фитнес-клубы)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32"/>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7.2</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Автомобильный транспорт</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roofErr w:type="spellStart"/>
            <w:r w:rsidRPr="00201FCB">
              <w:rPr>
                <w:rFonts w:ascii="Times New Roman" w:eastAsia="Times New Roman" w:hAnsi="Times New Roman" w:cs="Times New Roman"/>
                <w:lang w:eastAsia="ru-RU"/>
              </w:rPr>
              <w:t>Отстойно</w:t>
            </w:r>
            <w:proofErr w:type="spellEnd"/>
            <w:r w:rsidRPr="00201FCB">
              <w:rPr>
                <w:rFonts w:ascii="Times New Roman" w:eastAsia="Times New Roman" w:hAnsi="Times New Roman" w:cs="Times New Roman"/>
                <w:lang w:eastAsia="ru-RU"/>
              </w:rPr>
              <w:t>-разворотные сооружения городского общественного транспорта</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81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Диспетчерские пункты, объекты организации движения городского транспорта</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42"/>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8.3</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Обеспечение внутреннего правопорядка</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органов внутренних дел и спасательных служб</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42"/>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гражданской обороны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5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Пожарные депо</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210"/>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9.3</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Историко-культурная деятельность</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Мемориальные захоронения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30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Памятники, мемориалы</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32"/>
        </w:trPr>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11.1</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Общее пользование водными объектами</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rsidTr="00CE1125">
        <w:trPr>
          <w:trHeight w:val="32"/>
        </w:trPr>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11.3.</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Гидротехнические сооружения</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Берегоукрепительные сооружения</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устанавливаются</w:t>
            </w:r>
          </w:p>
        </w:tc>
      </w:tr>
      <w:tr w:rsidR="00201FCB" w:rsidRPr="00201FCB" w:rsidTr="00CE1125">
        <w:trPr>
          <w:trHeight w:val="290"/>
        </w:trPr>
        <w:tc>
          <w:tcPr>
            <w:tcW w:w="709"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12.0</w:t>
            </w:r>
          </w:p>
        </w:tc>
        <w:tc>
          <w:tcPr>
            <w:tcW w:w="2887" w:type="dxa"/>
            <w:vMerge w:val="restart"/>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Земельные участки (территории) общего пользования</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улично-дорожной сети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rsidTr="00CE1125">
        <w:trPr>
          <w:trHeight w:val="210"/>
        </w:trPr>
        <w:tc>
          <w:tcPr>
            <w:tcW w:w="709"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Спортивные площадки</w:t>
            </w:r>
          </w:p>
        </w:tc>
        <w:tc>
          <w:tcPr>
            <w:tcW w:w="3023" w:type="dxa"/>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устанавливаются</w:t>
            </w:r>
          </w:p>
        </w:tc>
      </w:tr>
      <w:tr w:rsidR="00201FCB" w:rsidRPr="00201FCB" w:rsidTr="00CE1125">
        <w:trPr>
          <w:trHeight w:val="32"/>
        </w:trPr>
        <w:tc>
          <w:tcPr>
            <w:tcW w:w="709"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12.2</w:t>
            </w:r>
          </w:p>
        </w:tc>
        <w:tc>
          <w:tcPr>
            <w:tcW w:w="2887"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Специальная деятельность</w:t>
            </w:r>
          </w:p>
        </w:tc>
        <w:tc>
          <w:tcPr>
            <w:tcW w:w="3020" w:type="dxa"/>
            <w:tcMar>
              <w:top w:w="28" w:type="dxa"/>
              <w:left w:w="28" w:type="dxa"/>
              <w:bottom w:w="28" w:type="dxa"/>
              <w:right w:w="28" w:type="dxa"/>
            </w:tcMar>
          </w:tcPr>
          <w:p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Пункты сбора мусора для вторичной переработки</w:t>
            </w:r>
          </w:p>
        </w:tc>
        <w:tc>
          <w:tcPr>
            <w:tcW w:w="3023" w:type="dxa"/>
          </w:tcPr>
          <w:p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Не устанавливается</w:t>
            </w:r>
          </w:p>
        </w:tc>
      </w:tr>
    </w:tbl>
    <w:p w:rsidR="00201FCB" w:rsidRPr="003C75CB" w:rsidRDefault="00201FCB" w:rsidP="00201FCB">
      <w:pPr>
        <w:pStyle w:val="affff2"/>
        <w:jc w:val="both"/>
        <w:rPr>
          <w:lang w:eastAsia="ru-RU"/>
        </w:rPr>
      </w:pPr>
    </w:p>
    <w:p w:rsidR="005615A0" w:rsidRDefault="005615A0"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C2035E" w:rsidRPr="00C2035E" w:rsidTr="00CE1125">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Вспомогательный вид разрешённого использования объекта капитального строительства</w:t>
            </w:r>
          </w:p>
        </w:tc>
      </w:tr>
      <w:tr w:rsidR="00C2035E" w:rsidRPr="00C2035E" w:rsidTr="00CE1125">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p>
        </w:tc>
        <w:tc>
          <w:tcPr>
            <w:tcW w:w="3023" w:type="dxa"/>
            <w:vMerge/>
            <w:tcBorders>
              <w:left w:val="single" w:sz="4" w:space="0" w:color="auto"/>
              <w:bottom w:val="nil"/>
              <w:right w:val="single" w:sz="4" w:space="0" w:color="auto"/>
            </w:tcBorders>
          </w:tcPr>
          <w:p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p>
        </w:tc>
      </w:tr>
      <w:tr w:rsidR="00C2035E" w:rsidRPr="00C2035E" w:rsidTr="00CE1125">
        <w:trPr>
          <w:trHeight w:val="32"/>
        </w:trPr>
        <w:tc>
          <w:tcPr>
            <w:tcW w:w="709" w:type="dxa"/>
            <w:vMerge w:val="restart"/>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3.3</w:t>
            </w:r>
          </w:p>
        </w:tc>
        <w:tc>
          <w:tcPr>
            <w:tcW w:w="2887" w:type="dxa"/>
            <w:vMerge w:val="restart"/>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Бытовое обслуживание</w:t>
            </w:r>
          </w:p>
        </w:tc>
        <w:tc>
          <w:tcPr>
            <w:tcW w:w="3020" w:type="dxa"/>
            <w:shd w:val="clear" w:color="auto" w:fill="auto"/>
            <w:tcMar>
              <w:top w:w="28" w:type="dxa"/>
              <w:left w:w="28" w:type="dxa"/>
              <w:bottom w:w="28" w:type="dxa"/>
              <w:right w:w="28" w:type="dxa"/>
            </w:tcMar>
          </w:tcPr>
          <w:p w:rsidR="00C2035E" w:rsidRPr="00C2035E" w:rsidRDefault="00C2035E" w:rsidP="00C2035E">
            <w:pPr>
              <w:tabs>
                <w:tab w:val="left" w:pos="2129"/>
              </w:tabs>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Химчистки</w:t>
            </w:r>
            <w:r w:rsidRPr="00C2035E">
              <w:rPr>
                <w:rFonts w:eastAsia="Times New Roman" w:cs="Arial"/>
                <w:lang w:eastAsia="ru-RU"/>
              </w:rPr>
              <w:tab/>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rsidTr="00CE1125">
        <w:trPr>
          <w:trHeight w:val="42"/>
        </w:trPr>
        <w:tc>
          <w:tcPr>
            <w:tcW w:w="709" w:type="dxa"/>
            <w:vMerge/>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Похоронные бюро</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rsidTr="00CE1125">
        <w:trPr>
          <w:trHeight w:val="42"/>
        </w:trPr>
        <w:tc>
          <w:tcPr>
            <w:tcW w:w="709" w:type="dxa"/>
            <w:vMerge/>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Прачечные</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rsidTr="00CE1125">
        <w:trPr>
          <w:trHeight w:val="42"/>
        </w:trPr>
        <w:tc>
          <w:tcPr>
            <w:tcW w:w="709" w:type="dxa"/>
            <w:vMerge/>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Бани и сауны</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rsidTr="00CE1125">
        <w:trPr>
          <w:trHeight w:val="42"/>
        </w:trPr>
        <w:tc>
          <w:tcPr>
            <w:tcW w:w="709" w:type="dxa"/>
            <w:vMerge/>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Конторы по прокату автомобилей</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C2035E" w:rsidRPr="00C2035E" w:rsidTr="00CE1125">
        <w:trPr>
          <w:trHeight w:val="435"/>
        </w:trPr>
        <w:tc>
          <w:tcPr>
            <w:tcW w:w="709" w:type="dxa"/>
            <w:vMerge w:val="restart"/>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3.7</w:t>
            </w:r>
          </w:p>
        </w:tc>
        <w:tc>
          <w:tcPr>
            <w:tcW w:w="2887" w:type="dxa"/>
            <w:vMerge w:val="restart"/>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Религиозное использование</w:t>
            </w: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Культовые здания и сооружения</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Индивидуальные жилые дома для проживания священнослужителей и членов их семей, локальные объекты инженерной инфраструктуры</w:t>
            </w:r>
          </w:p>
        </w:tc>
      </w:tr>
      <w:tr w:rsidR="00C2035E" w:rsidRPr="00C2035E" w:rsidTr="00CE1125">
        <w:trPr>
          <w:trHeight w:val="630"/>
        </w:trPr>
        <w:tc>
          <w:tcPr>
            <w:tcW w:w="709" w:type="dxa"/>
            <w:vMerge/>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Хозяйственные постройки, локальные объекты инженерной инфраструктуры</w:t>
            </w:r>
          </w:p>
        </w:tc>
      </w:tr>
      <w:tr w:rsidR="00C2035E" w:rsidRPr="00C2035E" w:rsidTr="00CE1125">
        <w:trPr>
          <w:trHeight w:val="1560"/>
        </w:trPr>
        <w:tc>
          <w:tcPr>
            <w:tcW w:w="709" w:type="dxa"/>
            <w:vMerge w:val="restart"/>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3.10.2</w:t>
            </w:r>
          </w:p>
        </w:tc>
        <w:tc>
          <w:tcPr>
            <w:tcW w:w="2887" w:type="dxa"/>
            <w:vMerge w:val="restart"/>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Приюты для животных</w:t>
            </w: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Ветеринарные госпитали</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C2035E" w:rsidRPr="00C2035E" w:rsidTr="00CE1125">
        <w:trPr>
          <w:trHeight w:val="390"/>
        </w:trPr>
        <w:tc>
          <w:tcPr>
            <w:tcW w:w="709" w:type="dxa"/>
            <w:vMerge/>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Гостиницы и приюты для животных</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2035E" w:rsidRPr="00C2035E" w:rsidTr="00CE1125">
        <w:trPr>
          <w:trHeight w:val="510"/>
        </w:trPr>
        <w:tc>
          <w:tcPr>
            <w:tcW w:w="709" w:type="dxa"/>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4.4</w:t>
            </w:r>
          </w:p>
        </w:tc>
        <w:tc>
          <w:tcPr>
            <w:tcW w:w="2887"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Магазины</w:t>
            </w: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 xml:space="preserve">Объекты для размещения магазинов всех типов с площадью торгового зала 100 </w:t>
            </w:r>
            <w:proofErr w:type="spellStart"/>
            <w:r w:rsidRPr="00C2035E">
              <w:rPr>
                <w:rFonts w:eastAsia="Times New Roman" w:cs="Arial"/>
                <w:lang w:eastAsia="ru-RU"/>
              </w:rPr>
              <w:t>кв.м</w:t>
            </w:r>
            <w:proofErr w:type="spellEnd"/>
            <w:r w:rsidRPr="00C2035E">
              <w:rPr>
                <w:rFonts w:eastAsia="Times New Roman" w:cs="Arial"/>
                <w:lang w:eastAsia="ru-RU"/>
              </w:rPr>
              <w:t>. и более</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rsidTr="00CE1125">
        <w:trPr>
          <w:trHeight w:val="390"/>
        </w:trPr>
        <w:tc>
          <w:tcPr>
            <w:tcW w:w="709" w:type="dxa"/>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4.6</w:t>
            </w:r>
          </w:p>
        </w:tc>
        <w:tc>
          <w:tcPr>
            <w:tcW w:w="2887"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Общественное питание</w:t>
            </w: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Предприятия общественного питания всех типов</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rsidTr="00CE1125">
        <w:tc>
          <w:tcPr>
            <w:tcW w:w="709" w:type="dxa"/>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4.7</w:t>
            </w:r>
          </w:p>
        </w:tc>
        <w:tc>
          <w:tcPr>
            <w:tcW w:w="2887"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Гостиничное обслуживание</w:t>
            </w: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Гостиницы с количеством мест не более 50</w:t>
            </w:r>
          </w:p>
        </w:tc>
        <w:tc>
          <w:tcPr>
            <w:tcW w:w="3023" w:type="dxa"/>
            <w:shd w:val="clear" w:color="auto" w:fill="auto"/>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C2035E" w:rsidRPr="00C2035E" w:rsidTr="00CE1125">
        <w:trPr>
          <w:trHeight w:val="65"/>
        </w:trPr>
        <w:tc>
          <w:tcPr>
            <w:tcW w:w="709" w:type="dxa"/>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4.9</w:t>
            </w:r>
          </w:p>
        </w:tc>
        <w:tc>
          <w:tcPr>
            <w:tcW w:w="2887"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0" w:type="dxa"/>
            <w:shd w:val="clear" w:color="auto" w:fill="auto"/>
            <w:tcMar>
              <w:top w:w="28" w:type="dxa"/>
              <w:left w:w="28" w:type="dxa"/>
              <w:bottom w:w="28" w:type="dxa"/>
              <w:right w:w="28" w:type="dxa"/>
            </w:tcMar>
          </w:tcPr>
          <w:p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Автомобильные мойки с количеством постов не более 2</w:t>
            </w:r>
          </w:p>
        </w:tc>
        <w:tc>
          <w:tcPr>
            <w:tcW w:w="3023" w:type="dxa"/>
            <w:shd w:val="clear" w:color="auto" w:fill="auto"/>
          </w:tcPr>
          <w:p w:rsidR="00C2035E" w:rsidRPr="00C2035E" w:rsidRDefault="00C2035E" w:rsidP="00C2035E">
            <w:pPr>
              <w:spacing w:before="0" w:after="0" w:line="240" w:lineRule="auto"/>
              <w:contextualSpacing/>
            </w:pPr>
            <w:r w:rsidRPr="00C2035E">
              <w:t>Не устанавливается</w:t>
            </w:r>
          </w:p>
        </w:tc>
      </w:tr>
    </w:tbl>
    <w:p w:rsidR="00C2035E" w:rsidRPr="003C75CB" w:rsidRDefault="00C2035E" w:rsidP="003C75CB">
      <w:pPr>
        <w:pStyle w:val="affff2"/>
        <w:jc w:val="both"/>
        <w:rPr>
          <w:lang w:eastAsia="ru-RU"/>
        </w:rPr>
      </w:pPr>
    </w:p>
    <w:p w:rsidR="005615A0" w:rsidRPr="003C75CB" w:rsidRDefault="005615A0"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49</w:t>
      </w:r>
      <w:r w:rsidRPr="003C75CB">
        <w:rPr>
          <w:lang w:eastAsia="ru-RU"/>
        </w:rPr>
        <w:t xml:space="preserve"> и </w:t>
      </w:r>
      <w:r w:rsidR="00517EE8" w:rsidRPr="003C75CB">
        <w:rPr>
          <w:lang w:eastAsia="ru-RU"/>
        </w:rPr>
        <w:t>50</w:t>
      </w:r>
      <w:r w:rsidRPr="003C75CB">
        <w:rPr>
          <w:lang w:eastAsia="ru-RU"/>
        </w:rPr>
        <w:t xml:space="preserve"> настоящих Правил.</w:t>
      </w:r>
    </w:p>
    <w:p w:rsidR="008F61B3" w:rsidRPr="003C75CB" w:rsidRDefault="008F61B3" w:rsidP="003C75CB">
      <w:pPr>
        <w:pStyle w:val="affff2"/>
        <w:jc w:val="both"/>
        <w:rPr>
          <w:lang w:eastAsia="ru-RU"/>
        </w:rPr>
      </w:pPr>
    </w:p>
    <w:p w:rsidR="008F61B3" w:rsidRDefault="005615A0" w:rsidP="003C75CB">
      <w:pPr>
        <w:pStyle w:val="affff2"/>
        <w:jc w:val="both"/>
        <w:rPr>
          <w:lang w:eastAsia="ru-RU"/>
        </w:rPr>
      </w:pPr>
      <w:r w:rsidRPr="003C75CB">
        <w:rPr>
          <w:lang w:eastAsia="ru-RU"/>
        </w:rPr>
        <w:t>5. Для территориальной зоны Ж-1 установлены</w:t>
      </w:r>
      <w:r w:rsidR="00E64BD9" w:rsidRPr="003C75CB">
        <w:rPr>
          <w:lang w:eastAsia="ru-RU"/>
        </w:rPr>
        <w:t xml:space="preserve">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r w:rsidRPr="003C75CB">
        <w:rPr>
          <w:lang w:eastAsia="ru-RU"/>
        </w:rPr>
        <w:t xml:space="preserve"> </w:t>
      </w:r>
    </w:p>
    <w:tbl>
      <w:tblPr>
        <w:tblStyle w:val="301"/>
        <w:tblW w:w="9639" w:type="dxa"/>
        <w:tblInd w:w="108" w:type="dxa"/>
        <w:tblLayout w:type="fixed"/>
        <w:tblLook w:val="04A0" w:firstRow="1" w:lastRow="0" w:firstColumn="1" w:lastColumn="0" w:noHBand="0" w:noVBand="1"/>
      </w:tblPr>
      <w:tblGrid>
        <w:gridCol w:w="709"/>
        <w:gridCol w:w="2977"/>
        <w:gridCol w:w="1276"/>
        <w:gridCol w:w="4677"/>
      </w:tblGrid>
      <w:tr w:rsidR="00CE1125" w:rsidRPr="00CE1125" w:rsidTr="00CE1125">
        <w:trPr>
          <w:trHeight w:val="1221"/>
          <w:tblHeader/>
        </w:trPr>
        <w:tc>
          <w:tcPr>
            <w:tcW w:w="709" w:type="dxa"/>
            <w:vAlign w:val="cente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lastRenderedPageBreak/>
              <w:t>№ п/п</w:t>
            </w:r>
          </w:p>
        </w:tc>
        <w:tc>
          <w:tcPr>
            <w:tcW w:w="2977" w:type="dxa"/>
            <w:vAlign w:val="cente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Наименования предельных параметров, единицы измерения</w:t>
            </w:r>
          </w:p>
        </w:tc>
        <w:tc>
          <w:tcPr>
            <w:tcW w:w="1276" w:type="dxa"/>
            <w:vAlign w:val="cente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 xml:space="preserve">Коды или наименования видов использования </w:t>
            </w:r>
          </w:p>
        </w:tc>
        <w:tc>
          <w:tcPr>
            <w:tcW w:w="4677" w:type="dxa"/>
            <w:vAlign w:val="cente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 xml:space="preserve">Значения предельных параметров </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lang w:eastAsia="ru-RU"/>
              </w:rPr>
            </w:pPr>
            <w:r w:rsidRPr="00CE1125">
              <w:rPr>
                <w:rFonts w:eastAsia="Times New Roman" w:cs="Arial"/>
                <w:lang w:eastAsia="ru-RU"/>
              </w:rPr>
              <w:t>Предельные размеры земельных участков:</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p>
        </w:tc>
      </w:tr>
      <w:tr w:rsidR="00CE1125" w:rsidRPr="00CE1125" w:rsidTr="00CE1125">
        <w:tc>
          <w:tcPr>
            <w:tcW w:w="709" w:type="dxa"/>
            <w:vMerge w:val="restart"/>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1.1.</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r w:rsidRPr="00CE1125">
              <w:rPr>
                <w:rFonts w:eastAsia="Times New Roman" w:cs="Arial"/>
                <w:lang w:eastAsia="ru-RU"/>
              </w:rPr>
              <w:t xml:space="preserve">максимальная площадь земельного участка, </w:t>
            </w:r>
            <w:proofErr w:type="spellStart"/>
            <w:r w:rsidRPr="00CE1125">
              <w:rPr>
                <w:rFonts w:eastAsia="Times New Roman" w:cs="Arial"/>
                <w:lang w:eastAsia="ru-RU"/>
              </w:rPr>
              <w:t>кв.м</w:t>
            </w:r>
            <w:proofErr w:type="spellEnd"/>
            <w:r w:rsidRPr="00CE1125">
              <w:rPr>
                <w:rFonts w:eastAsia="Times New Roman" w:cs="Arial"/>
                <w:lang w:eastAsia="ru-RU"/>
              </w:rPr>
              <w:t>.</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1000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2.3.</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400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2.7.</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600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3.1.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прочие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не подлежит установлению</w:t>
            </w:r>
          </w:p>
        </w:tc>
      </w:tr>
      <w:tr w:rsidR="00CE1125" w:rsidRPr="00CE1125" w:rsidTr="00CE1125">
        <w:tc>
          <w:tcPr>
            <w:tcW w:w="709" w:type="dxa"/>
            <w:vMerge w:val="restart"/>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1.2.</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r w:rsidRPr="00CE1125">
              <w:rPr>
                <w:rFonts w:eastAsia="Times New Roman" w:cs="Arial"/>
                <w:lang w:eastAsia="ru-RU"/>
              </w:rPr>
              <w:t xml:space="preserve">минимальная площадь земельного участка, </w:t>
            </w:r>
            <w:proofErr w:type="spellStart"/>
            <w:r w:rsidRPr="00CE1125">
              <w:rPr>
                <w:rFonts w:eastAsia="Times New Roman" w:cs="Arial"/>
                <w:lang w:eastAsia="ru-RU"/>
              </w:rPr>
              <w:t>кв.м</w:t>
            </w:r>
            <w:proofErr w:type="spellEnd"/>
            <w:r w:rsidRPr="00CE1125">
              <w:rPr>
                <w:rFonts w:eastAsia="Times New Roman" w:cs="Arial"/>
                <w:lang w:eastAsia="ru-RU"/>
              </w:rPr>
              <w:t>.</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450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2.3.</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250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2.7.1.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18</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прочие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не подлежит установлению</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1.3.</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lang w:eastAsia="ru-RU"/>
              </w:rPr>
            </w:pPr>
            <w:r w:rsidRPr="00CE1125">
              <w:rPr>
                <w:rFonts w:eastAsia="Times New Roman" w:cs="Arial"/>
                <w:lang w:eastAsia="ru-RU"/>
              </w:rPr>
              <w:t>минимальный размер земельного участка по ширине вдоль красной линии улицы, дороги, проезда, м</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все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6,0</w:t>
            </w:r>
          </w:p>
          <w:p w:rsidR="00CE1125" w:rsidRPr="00CE1125" w:rsidRDefault="00CE1125" w:rsidP="00CE1125">
            <w:pPr>
              <w:autoSpaceDE w:val="0"/>
              <w:autoSpaceDN w:val="0"/>
              <w:spacing w:before="0"/>
              <w:contextualSpacing/>
              <w:jc w:val="center"/>
              <w:rPr>
                <w:rFonts w:eastAsia="Times New Roman" w:cs="Arial"/>
                <w:lang w:eastAsia="ru-RU"/>
              </w:rPr>
            </w:pP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от красной линии улицы, м</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5,0</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2.2.</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от красной линии проезда, м</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3,0</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от межи соседнего земельного участка, м</w:t>
            </w:r>
          </w:p>
        </w:tc>
        <w:tc>
          <w:tcPr>
            <w:tcW w:w="1276" w:type="dxa"/>
            <w:tcMar>
              <w:top w:w="28" w:type="dxa"/>
              <w:left w:w="28" w:type="dxa"/>
              <w:bottom w:w="28" w:type="dxa"/>
              <w:right w:w="28" w:type="dxa"/>
            </w:tcMar>
          </w:tcPr>
          <w:p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rsidR="00CE1125" w:rsidRPr="00CE1125" w:rsidRDefault="00CE1125" w:rsidP="00CE1125">
            <w:pPr>
              <w:tabs>
                <w:tab w:val="left" w:pos="2160"/>
                <w:tab w:val="center" w:pos="2310"/>
              </w:tabs>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ab/>
            </w:r>
            <w:r w:rsidRPr="00CE1125">
              <w:rPr>
                <w:rFonts w:eastAsia="Times New Roman" w:cs="Arial"/>
                <w:color w:val="000000" w:themeColor="text1"/>
                <w:lang w:eastAsia="ru-RU"/>
              </w:rPr>
              <w:tab/>
              <w:t>1,0</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2.4.</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расстояние от окон жилых комнат до стен соседних домов и хозяйственных построек, м</w:t>
            </w:r>
          </w:p>
        </w:tc>
        <w:tc>
          <w:tcPr>
            <w:tcW w:w="1276" w:type="dxa"/>
            <w:tcMar>
              <w:top w:w="28" w:type="dxa"/>
              <w:left w:w="28" w:type="dxa"/>
              <w:bottom w:w="28" w:type="dxa"/>
              <w:right w:w="28" w:type="dxa"/>
            </w:tcMar>
          </w:tcPr>
          <w:p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6,0</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2.5.</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расстояние от границ земельного участка до индивидуального жилого дома, объекта индивидуального жилищного строительства, м</w:t>
            </w:r>
          </w:p>
        </w:tc>
        <w:tc>
          <w:tcPr>
            <w:tcW w:w="1276" w:type="dxa"/>
            <w:tcMar>
              <w:top w:w="28" w:type="dxa"/>
              <w:left w:w="28" w:type="dxa"/>
              <w:bottom w:w="28" w:type="dxa"/>
              <w:right w:w="28" w:type="dxa"/>
            </w:tcMar>
          </w:tcPr>
          <w:p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3,0</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Предельное количество этажей или высота здания, строения, сооружения:</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r>
      <w:tr w:rsidR="00CE1125" w:rsidRPr="00CE1125" w:rsidTr="00CE1125">
        <w:tc>
          <w:tcPr>
            <w:tcW w:w="709" w:type="dxa"/>
            <w:vMerge w:val="restart"/>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3.1.</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276" w:type="dxa"/>
            <w:tcMar>
              <w:top w:w="28" w:type="dxa"/>
              <w:left w:w="28" w:type="dxa"/>
              <w:bottom w:w="28" w:type="dxa"/>
              <w:right w:w="28" w:type="dxa"/>
            </w:tcMar>
          </w:tcPr>
          <w:p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7,0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7,0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3.7.</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не подлежит установлению</w:t>
            </w:r>
          </w:p>
        </w:tc>
      </w:tr>
      <w:tr w:rsidR="00CE1125" w:rsidRPr="00CE1125" w:rsidTr="00CE1125">
        <w:trPr>
          <w:trHeight w:val="28"/>
        </w:trPr>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14,0</w:t>
            </w:r>
          </w:p>
        </w:tc>
      </w:tr>
      <w:tr w:rsidR="00CE1125" w:rsidRPr="00CE1125" w:rsidTr="00CE1125">
        <w:trPr>
          <w:trHeight w:val="28"/>
        </w:trPr>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3.2.</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4,0</w:t>
            </w:r>
          </w:p>
        </w:tc>
      </w:tr>
      <w:tr w:rsidR="00CE1125" w:rsidRPr="00CE1125" w:rsidTr="00CE1125">
        <w:tc>
          <w:tcPr>
            <w:tcW w:w="709" w:type="dxa"/>
            <w:vMerge w:val="restart"/>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Максимальный процент застройки</w:t>
            </w:r>
          </w:p>
        </w:tc>
        <w:tc>
          <w:tcPr>
            <w:tcW w:w="1276" w:type="dxa"/>
            <w:tcMar>
              <w:top w:w="28" w:type="dxa"/>
              <w:left w:w="28" w:type="dxa"/>
              <w:bottom w:w="28" w:type="dxa"/>
              <w:right w:w="28" w:type="dxa"/>
            </w:tcMar>
          </w:tcPr>
          <w:p w:rsidR="00580813" w:rsidRPr="00CE1125" w:rsidRDefault="00CE1125" w:rsidP="00580813">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60,0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80,0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3.8., 4.1., 4.5., 4.6., 4.7.</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70,0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не подлежит установлению</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Иные предельные параметры:</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r>
      <w:tr w:rsidR="00580813" w:rsidRPr="00CE1125" w:rsidTr="00B017AE">
        <w:trPr>
          <w:trHeight w:val="732"/>
        </w:trPr>
        <w:tc>
          <w:tcPr>
            <w:tcW w:w="709" w:type="dxa"/>
            <w:vMerge w:val="restart"/>
            <w:shd w:val="clear" w:color="auto" w:fill="auto"/>
          </w:tcPr>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rsidR="00580813" w:rsidRPr="00CE1125" w:rsidRDefault="00580813"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этажность</w:t>
            </w:r>
          </w:p>
        </w:tc>
        <w:tc>
          <w:tcPr>
            <w:tcW w:w="1276" w:type="dxa"/>
            <w:shd w:val="clear" w:color="auto" w:fill="auto"/>
            <w:tcMar>
              <w:top w:w="28" w:type="dxa"/>
              <w:left w:w="28" w:type="dxa"/>
              <w:bottom w:w="28" w:type="dxa"/>
              <w:right w:w="28" w:type="dxa"/>
            </w:tcMar>
          </w:tcPr>
          <w:p w:rsidR="00580813"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shd w:val="clear" w:color="auto" w:fill="auto"/>
            <w:tcMar>
              <w:top w:w="28" w:type="dxa"/>
              <w:left w:w="28" w:type="dxa"/>
              <w:bottom w:w="28" w:type="dxa"/>
              <w:right w:w="28" w:type="dxa"/>
            </w:tcMar>
          </w:tcPr>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w:t>
            </w:r>
          </w:p>
        </w:tc>
      </w:tr>
      <w:tr w:rsidR="00CE1125" w:rsidRPr="00CE1125" w:rsidTr="00CE1125">
        <w:tc>
          <w:tcPr>
            <w:tcW w:w="709" w:type="dxa"/>
            <w:vMerge/>
            <w:shd w:val="clear" w:color="auto" w:fill="auto"/>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2.7.</w:t>
            </w:r>
          </w:p>
        </w:tc>
        <w:tc>
          <w:tcPr>
            <w:tcW w:w="4677" w:type="dxa"/>
            <w:shd w:val="clear" w:color="auto" w:fill="auto"/>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w:t>
            </w:r>
          </w:p>
        </w:tc>
      </w:tr>
      <w:tr w:rsidR="00CE1125" w:rsidRPr="00CE1125" w:rsidTr="00CE1125">
        <w:tc>
          <w:tcPr>
            <w:tcW w:w="709" w:type="dxa"/>
            <w:vMerge/>
            <w:shd w:val="clear" w:color="auto" w:fill="auto"/>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shd w:val="clear" w:color="auto" w:fill="auto"/>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5.2.</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6,0</w:t>
            </w:r>
          </w:p>
        </w:tc>
      </w:tr>
      <w:tr w:rsidR="00CE1125" w:rsidRPr="00CE1125" w:rsidTr="00CE1125">
        <w:tc>
          <w:tcPr>
            <w:tcW w:w="709" w:type="dxa"/>
            <w:vMerge w:val="restart"/>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минимальный процент озеленения</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4.7.</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15,0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3.8., 4.1., 4.5., 4.6., 5.1.</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10,0</w:t>
            </w:r>
          </w:p>
        </w:tc>
      </w:tr>
      <w:tr w:rsidR="00CE1125" w:rsidRPr="00CE1125" w:rsidTr="00CE1125">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не подлежит установлению</w:t>
            </w:r>
          </w:p>
        </w:tc>
      </w:tr>
      <w:tr w:rsidR="00CE1125" w:rsidRPr="00CE1125" w:rsidTr="00CE1125">
        <w:tc>
          <w:tcPr>
            <w:tcW w:w="709" w:type="dxa"/>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5.4.</w:t>
            </w:r>
          </w:p>
        </w:tc>
        <w:tc>
          <w:tcPr>
            <w:tcW w:w="2977" w:type="dxa"/>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максимальный процент застройки подземной части земельного участка</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90,0</w:t>
            </w:r>
          </w:p>
        </w:tc>
      </w:tr>
      <w:tr w:rsidR="00CE1125" w:rsidRPr="00CE1125" w:rsidTr="00CE1125">
        <w:trPr>
          <w:trHeight w:val="242"/>
        </w:trPr>
        <w:tc>
          <w:tcPr>
            <w:tcW w:w="709" w:type="dxa"/>
            <w:vMerge w:val="restart"/>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w:t>
            </w:r>
            <w:r w:rsidRPr="00CE1125">
              <w:rPr>
                <w:rFonts w:eastAsia="Times New Roman" w:cs="Arial"/>
                <w:color w:val="000000" w:themeColor="text1"/>
                <w:lang w:val="en-US" w:eastAsia="ru-RU"/>
              </w:rPr>
              <w:t>5</w:t>
            </w:r>
            <w:r w:rsidRPr="00CE1125">
              <w:rPr>
                <w:rFonts w:eastAsia="Times New Roman" w:cs="Arial"/>
                <w:color w:val="000000" w:themeColor="text1"/>
                <w:lang w:eastAsia="ru-RU"/>
              </w:rPr>
              <w:t>.</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 xml:space="preserve">максимальный коэффициент плотности жилой застройки </w:t>
            </w:r>
          </w:p>
        </w:tc>
        <w:tc>
          <w:tcPr>
            <w:tcW w:w="1276" w:type="dxa"/>
            <w:tcMar>
              <w:top w:w="28" w:type="dxa"/>
              <w:left w:w="28" w:type="dxa"/>
              <w:bottom w:w="28" w:type="dxa"/>
              <w:right w:w="28" w:type="dxa"/>
            </w:tcMar>
          </w:tcPr>
          <w:p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0,43</w:t>
            </w:r>
          </w:p>
        </w:tc>
      </w:tr>
      <w:tr w:rsidR="00CE1125" w:rsidRPr="00CE1125" w:rsidTr="00CE1125">
        <w:trPr>
          <w:trHeight w:val="253"/>
        </w:trPr>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0,91</w:t>
            </w:r>
          </w:p>
        </w:tc>
      </w:tr>
      <w:tr w:rsidR="00CE1125" w:rsidRPr="00CE1125" w:rsidTr="00CE1125">
        <w:trPr>
          <w:trHeight w:val="32"/>
        </w:trPr>
        <w:tc>
          <w:tcPr>
            <w:tcW w:w="709" w:type="dxa"/>
            <w:vMerge w:val="restart"/>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5.6.</w:t>
            </w:r>
          </w:p>
        </w:tc>
        <w:tc>
          <w:tcPr>
            <w:tcW w:w="2977" w:type="dxa"/>
            <w:vMerge w:val="restart"/>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высота ограждения земельных участков, м</w:t>
            </w: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 xml:space="preserve">2.1., </w:t>
            </w:r>
            <w:r w:rsidR="00580813">
              <w:rPr>
                <w:rFonts w:eastAsia="Times New Roman" w:cs="Arial"/>
                <w:color w:val="000000" w:themeColor="text1"/>
                <w:lang w:eastAsia="ru-RU"/>
              </w:rPr>
              <w:t xml:space="preserve">2.2, </w:t>
            </w:r>
            <w:r w:rsidRPr="00CE1125">
              <w:rPr>
                <w:rFonts w:eastAsia="Times New Roman" w:cs="Arial"/>
                <w:color w:val="000000" w:themeColor="text1"/>
                <w:lang w:eastAsia="ru-RU"/>
              </w:rPr>
              <w:t>2.3., 3.1., 3.4.1, 3.5.1., 3.7., 3.8., 3.9.1., 3.10.2., 4.7., 5.1., 8.3., 12.2.</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 xml:space="preserve">2,5 </w:t>
            </w:r>
          </w:p>
        </w:tc>
      </w:tr>
      <w:tr w:rsidR="00CE1125" w:rsidRPr="00CE1125" w:rsidTr="00CE1125">
        <w:trPr>
          <w:trHeight w:val="1055"/>
        </w:trPr>
        <w:tc>
          <w:tcPr>
            <w:tcW w:w="709" w:type="dxa"/>
            <w:vMerge/>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 xml:space="preserve">  2.7., 2.7.1., 3.2., 3.3., 3.6., 3.7., 4.1., 4.4., 4.5., 4.6., 7.2., 9.3.</w:t>
            </w:r>
          </w:p>
        </w:tc>
        <w:tc>
          <w:tcPr>
            <w:tcW w:w="4677" w:type="dxa"/>
            <w:tcMar>
              <w:top w:w="28" w:type="dxa"/>
              <w:left w:w="28" w:type="dxa"/>
              <w:bottom w:w="28" w:type="dxa"/>
              <w:right w:w="28" w:type="dxa"/>
            </w:tcMar>
          </w:tcPr>
          <w:p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2.0.</w:t>
            </w:r>
          </w:p>
        </w:tc>
      </w:tr>
    </w:tbl>
    <w:p w:rsidR="00CE1125" w:rsidRPr="003C75CB" w:rsidRDefault="00CE1125" w:rsidP="003C75CB">
      <w:pPr>
        <w:pStyle w:val="affff2"/>
        <w:jc w:val="both"/>
        <w:rPr>
          <w:lang w:eastAsia="ru-RU"/>
        </w:rPr>
      </w:pPr>
    </w:p>
    <w:p w:rsidR="00DD2D3C" w:rsidRPr="003C75CB" w:rsidRDefault="00DD2D3C" w:rsidP="003C75CB">
      <w:pPr>
        <w:pStyle w:val="affff2"/>
        <w:jc w:val="both"/>
        <w:rPr>
          <w:lang w:eastAsia="ru-RU"/>
        </w:rPr>
      </w:pPr>
    </w:p>
    <w:p w:rsidR="00DD2D3C" w:rsidRDefault="00DD2D3C" w:rsidP="00571440">
      <w:pPr>
        <w:pStyle w:val="affff2"/>
        <w:jc w:val="center"/>
        <w:outlineLvl w:val="1"/>
      </w:pPr>
      <w:bookmarkStart w:id="48" w:name="_Toc143438209"/>
      <w:r w:rsidRPr="003C75CB">
        <w:t xml:space="preserve">Статья </w:t>
      </w:r>
      <w:r w:rsidR="00760D29" w:rsidRPr="003C75CB">
        <w:t>29</w:t>
      </w:r>
      <w:r w:rsidRPr="003C75CB">
        <w:t xml:space="preserve">. Градостроительный регламент зоны </w:t>
      </w:r>
      <w:r w:rsidR="00C70499" w:rsidRPr="003C75CB">
        <w:t xml:space="preserve">застройки </w:t>
      </w:r>
      <w:r w:rsidR="005615A0" w:rsidRPr="003C75CB">
        <w:t>малоэтажными</w:t>
      </w:r>
      <w:r w:rsidR="00C70499" w:rsidRPr="003C75CB">
        <w:t xml:space="preserve"> жилыми домами (Ж-</w:t>
      </w:r>
      <w:r w:rsidR="005615A0" w:rsidRPr="003C75CB">
        <w:t>2</w:t>
      </w:r>
      <w:r w:rsidR="00C70499" w:rsidRPr="003C75CB">
        <w:t>)</w:t>
      </w:r>
      <w:bookmarkEnd w:id="48"/>
    </w:p>
    <w:p w:rsidR="00CE1125" w:rsidRPr="003C75CB" w:rsidRDefault="00CE1125" w:rsidP="00CE1125">
      <w:pPr>
        <w:pStyle w:val="affff2"/>
        <w:jc w:val="center"/>
      </w:pPr>
    </w:p>
    <w:p w:rsidR="00861A58" w:rsidRPr="003C75CB" w:rsidRDefault="00861A58" w:rsidP="003C75CB">
      <w:pPr>
        <w:pStyle w:val="affff2"/>
        <w:jc w:val="both"/>
        <w:rPr>
          <w:lang w:eastAsia="ru-RU"/>
        </w:rPr>
      </w:pPr>
      <w:r w:rsidRPr="003C75CB">
        <w:rPr>
          <w:lang w:eastAsia="ru-RU"/>
        </w:rPr>
        <w:t>1. Зона Ж-</w:t>
      </w:r>
      <w:r w:rsidR="00654790" w:rsidRPr="003C75CB">
        <w:rPr>
          <w:lang w:eastAsia="ru-RU"/>
        </w:rPr>
        <w:t>2</w:t>
      </w:r>
      <w:r w:rsidRPr="003C75CB">
        <w:rPr>
          <w:lang w:eastAsia="ru-RU"/>
        </w:rPr>
        <w:t xml:space="preserve"> установлена для обеспечения правовых условий строительства, реконструкции и эксплуатации преимущественно малоэтажных (не выше 4 надземных этажей) многоквартирных домов,</w:t>
      </w:r>
      <w:r w:rsidR="00B065D1" w:rsidRPr="003C75CB">
        <w:rPr>
          <w:lang w:eastAsia="ru-RU"/>
        </w:rPr>
        <w:t xml:space="preserve"> домов блокированной застройки,</w:t>
      </w:r>
      <w:r w:rsidRPr="003C75CB">
        <w:rPr>
          <w:lang w:eastAsia="ru-RU"/>
        </w:rPr>
        <w:t xml:space="preserve"> а также сопутствующей инфраструктуры и объектов обслуживания населения.</w:t>
      </w:r>
    </w:p>
    <w:p w:rsidR="00861A58" w:rsidRDefault="00861A5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B017AE" w:rsidRPr="00B017AE" w:rsidTr="00B017AE">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 xml:space="preserve">Вид разрешённого использования объекта капитального </w:t>
            </w:r>
            <w:r w:rsidRPr="00B017AE">
              <w:rPr>
                <w:rFonts w:eastAsia="Times New Roman" w:cs="Times New Roman"/>
                <w:lang w:eastAsia="ru-RU"/>
              </w:rPr>
              <w:lastRenderedPageBreak/>
              <w:t>строительства</w:t>
            </w:r>
          </w:p>
        </w:tc>
        <w:tc>
          <w:tcPr>
            <w:tcW w:w="3023" w:type="dxa"/>
            <w:vMerge w:val="restart"/>
            <w:tcBorders>
              <w:top w:val="single" w:sz="4" w:space="0" w:color="auto"/>
              <w:left w:val="single" w:sz="4" w:space="0" w:color="auto"/>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lastRenderedPageBreak/>
              <w:t xml:space="preserve">Вспомогательный вид разрешённого использования </w:t>
            </w:r>
            <w:r w:rsidRPr="00B017AE">
              <w:rPr>
                <w:rFonts w:eastAsia="Times New Roman" w:cs="Times New Roman"/>
                <w:lang w:eastAsia="ru-RU"/>
              </w:rPr>
              <w:lastRenderedPageBreak/>
              <w:t>объекта капитального строительства</w:t>
            </w:r>
          </w:p>
        </w:tc>
      </w:tr>
      <w:tr w:rsidR="00B017AE" w:rsidRPr="00B017AE" w:rsidTr="00B017AE">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lastRenderedPageBreak/>
              <w:t>Код</w:t>
            </w:r>
          </w:p>
        </w:tc>
        <w:tc>
          <w:tcPr>
            <w:tcW w:w="2887" w:type="dxa"/>
            <w:tcBorders>
              <w:top w:val="single" w:sz="4" w:space="0" w:color="auto"/>
              <w:left w:val="single" w:sz="4" w:space="0" w:color="auto"/>
              <w:bottom w:val="single" w:sz="4" w:space="0" w:color="auto"/>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c>
          <w:tcPr>
            <w:tcW w:w="3023" w:type="dxa"/>
            <w:vMerge/>
            <w:tcBorders>
              <w:left w:val="single" w:sz="4" w:space="0" w:color="auto"/>
              <w:bottom w:val="nil"/>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r>
      <w:tr w:rsidR="00B017AE" w:rsidRPr="00B017AE" w:rsidTr="00B017AE">
        <w:trPr>
          <w:trHeight w:val="499"/>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2.1.1</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Малоэтажная многоквартирная жилая застройка</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Малоэтажные многоквартирные дома</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B017AE" w:rsidRPr="00B017AE" w:rsidTr="00B017AE">
        <w:trPr>
          <w:trHeight w:val="191"/>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Малоэтажные дома специализированного жилищного фонда</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rsidTr="00B017AE">
        <w:trPr>
          <w:trHeight w:val="3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Малоэтажные общежития</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rsidTr="00B017AE">
        <w:trPr>
          <w:trHeight w:val="3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2.3</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Блокированная жилая застройка</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Жилые дома блокированной застройки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и навесы, индивидуальные бассейны, гаражи</w:t>
            </w:r>
          </w:p>
        </w:tc>
      </w:tr>
      <w:tr w:rsidR="00B017AE" w:rsidRPr="00B017AE" w:rsidTr="00B017AE">
        <w:trPr>
          <w:trHeight w:val="27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Обслуживание жилой застройки</w:t>
            </w:r>
          </w:p>
        </w:tc>
        <w:tc>
          <w:tcPr>
            <w:tcW w:w="3020" w:type="dxa"/>
            <w:tcMar>
              <w:top w:w="28" w:type="dxa"/>
              <w:left w:w="28" w:type="dxa"/>
              <w:bottom w:w="28" w:type="dxa"/>
              <w:right w:w="28" w:type="dxa"/>
            </w:tcMar>
          </w:tcPr>
          <w:p w:rsidR="00B017AE" w:rsidRPr="00B017AE" w:rsidRDefault="00B017AE" w:rsidP="00B017AE">
            <w:pPr>
              <w:spacing w:before="0" w:after="0" w:line="240" w:lineRule="auto"/>
              <w:contextualSpacing/>
            </w:pPr>
            <w:r w:rsidRPr="00B017AE">
              <w:t>Здания и (или) помещения для приёма населения и организаций в связи с предоставлением им коммунальных услуг</w:t>
            </w:r>
          </w:p>
        </w:tc>
        <w:tc>
          <w:tcPr>
            <w:tcW w:w="3023" w:type="dxa"/>
          </w:tcPr>
          <w:p w:rsidR="00B017AE" w:rsidRPr="00B017AE" w:rsidRDefault="00B017AE" w:rsidP="00B017AE">
            <w:pPr>
              <w:spacing w:before="0" w:after="0" w:line="240" w:lineRule="auto"/>
              <w:contextualSpacing/>
            </w:pPr>
            <w:r w:rsidRPr="00B017AE">
              <w:t>Хозяйственные постройки, гаражи служебного и специального автотранспорта</w:t>
            </w:r>
          </w:p>
        </w:tc>
      </w:tr>
      <w:tr w:rsidR="00B017AE" w:rsidRPr="00B017AE" w:rsidTr="00B017AE">
        <w:trPr>
          <w:trHeight w:val="12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Почтовые отделения и телеграф</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w:t>
            </w:r>
          </w:p>
        </w:tc>
      </w:tr>
      <w:tr w:rsidR="00B017AE" w:rsidRPr="00B017AE" w:rsidTr="00B017AE">
        <w:trPr>
          <w:trHeight w:val="31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Благотворительные организации, клубы по интересам</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24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по оказанию бытовых услуг населению и (или) организациям</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5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0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Раздаточные пункты молочных кухонь</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5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Аптеки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оказания первой медицинской помощи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rsidTr="00B017AE">
        <w:trPr>
          <w:trHeight w:val="1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клиники (без содержания животных), ветеринарные аптеки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9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Кафе, кофейни, закусочные, столовые с количеством посадочных мест не более 50</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2.7.1</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Pr>
                <w:rFonts w:eastAsia="Times New Roman" w:cs="Arial"/>
                <w:lang w:eastAsia="ru-RU"/>
              </w:rPr>
              <w:t>Хранение автотранспорта</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для хранения личного автотранспорта граждан</w:t>
            </w:r>
          </w:p>
        </w:tc>
        <w:tc>
          <w:tcPr>
            <w:tcW w:w="3023" w:type="dxa"/>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645"/>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Коммунальное обслуживание</w:t>
            </w:r>
          </w:p>
        </w:tc>
        <w:tc>
          <w:tcPr>
            <w:tcW w:w="3020" w:type="dxa"/>
            <w:tcMar>
              <w:top w:w="28" w:type="dxa"/>
              <w:left w:w="28" w:type="dxa"/>
              <w:bottom w:w="28" w:type="dxa"/>
              <w:right w:w="28" w:type="dxa"/>
            </w:tcMar>
          </w:tcPr>
          <w:p w:rsidR="00B017AE" w:rsidRPr="00B017AE" w:rsidRDefault="00B017AE" w:rsidP="00B017AE">
            <w:pPr>
              <w:spacing w:before="0" w:after="0" w:line="240" w:lineRule="auto"/>
              <w:contextualSpacing/>
            </w:pPr>
            <w:r w:rsidRPr="00B017AE">
              <w:t>Офисные здания организаций, оказывающих коммунальные услуги</w:t>
            </w:r>
          </w:p>
        </w:tc>
        <w:tc>
          <w:tcPr>
            <w:tcW w:w="3023" w:type="dxa"/>
          </w:tcPr>
          <w:p w:rsidR="00B017AE" w:rsidRPr="00B017AE" w:rsidRDefault="00B017AE" w:rsidP="00B017AE">
            <w:pPr>
              <w:spacing w:before="0" w:after="0" w:line="240" w:lineRule="auto"/>
              <w:contextualSpacing/>
            </w:pPr>
            <w:r w:rsidRPr="00B017AE">
              <w:t>Не устанавливается</w:t>
            </w:r>
          </w:p>
        </w:tc>
      </w:tr>
      <w:tr w:rsidR="00B017AE" w:rsidRPr="00B017AE" w:rsidTr="00B017AE">
        <w:trPr>
          <w:trHeight w:val="64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spacing w:before="0" w:after="0" w:line="240" w:lineRule="auto"/>
              <w:contextualSpacing/>
            </w:pPr>
            <w:r w:rsidRPr="00B017AE">
              <w:t>Объекты инженерной инфраструктуры районного или квартального значения</w:t>
            </w:r>
          </w:p>
        </w:tc>
        <w:tc>
          <w:tcPr>
            <w:tcW w:w="3023" w:type="dxa"/>
          </w:tcPr>
          <w:p w:rsidR="00B017AE" w:rsidRPr="00B017AE" w:rsidRDefault="00B017AE" w:rsidP="00B017AE">
            <w:pPr>
              <w:spacing w:before="0" w:after="0" w:line="240" w:lineRule="auto"/>
              <w:contextualSpacing/>
            </w:pPr>
            <w:r w:rsidRPr="00B017AE">
              <w:t>Объекты для размещения служб охраны и наблюдения</w:t>
            </w:r>
          </w:p>
        </w:tc>
      </w:tr>
      <w:tr w:rsidR="00B017AE" w:rsidRPr="00B017AE" w:rsidTr="00B017AE">
        <w:trPr>
          <w:trHeight w:val="12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Общественные уборные</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3.2</w:t>
            </w:r>
          </w:p>
        </w:tc>
        <w:tc>
          <w:tcPr>
            <w:tcW w:w="2887" w:type="dxa"/>
            <w:vMerge w:val="restart"/>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Социальное обслуживание</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Службы социальной помощи</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83"/>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Службы занятости населения</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229"/>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питания малоимущих граждан</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48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ночлега для бездомных граждан</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w:t>
            </w:r>
          </w:p>
        </w:tc>
      </w:tr>
      <w:tr w:rsidR="00B017AE" w:rsidRPr="00B017AE" w:rsidTr="00B017AE">
        <w:trPr>
          <w:trHeight w:val="28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Службы психологической и бесплатной юридической помощи</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165"/>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3.4.1</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Амбулаторно-поликлиническое обслуживание</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Амбулатории и поликлиники всех видов, женские консультации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B017AE" w:rsidRPr="00B017AE" w:rsidTr="00B017AE">
        <w:trPr>
          <w:trHeight w:val="19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Молочные кухни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35"/>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3.5.1</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Дошкольное, начальное и среднее общее образование</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дошкольных образовательных организаций</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B017AE" w:rsidRPr="00B017AE" w:rsidTr="00B017AE">
        <w:trPr>
          <w:trHeight w:val="33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общеобразовательных организаций</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B017AE" w:rsidRPr="00B017AE" w:rsidTr="00B017AE">
        <w:trPr>
          <w:trHeight w:val="457"/>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rsidTr="00B017AE">
        <w:trPr>
          <w:trHeight w:val="827"/>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3.5.2</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Среднее и высшее профессиональное образование</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профессиональных образовательных организаций</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 спортивные сооружения, бассейны, лабораторные корпуса, локальные объекты инженерной инфраструктуры</w:t>
            </w:r>
          </w:p>
        </w:tc>
      </w:tr>
      <w:tr w:rsidR="00B017AE" w:rsidRPr="00B017AE" w:rsidTr="00B017AE">
        <w:trPr>
          <w:trHeight w:val="34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B017AE" w:rsidRPr="00B017AE" w:rsidTr="00B017AE">
        <w:trPr>
          <w:trHeight w:val="76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B017AE" w:rsidRPr="00B017AE" w:rsidTr="00B017AE">
        <w:trPr>
          <w:trHeight w:val="89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3.6</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Культурное развитие</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Дворцы и дома культуры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Хозяйственные постройки, гаражи служебного транспорта, спортивные и физкультурные сооружения, бассейны, локальные объекты инженерной </w:t>
            </w:r>
            <w:r w:rsidRPr="00B017AE">
              <w:rPr>
                <w:rFonts w:eastAsia="Times New Roman" w:cs="Arial"/>
                <w:lang w:eastAsia="ru-RU"/>
              </w:rPr>
              <w:lastRenderedPageBreak/>
              <w:t>инфраструктуры</w:t>
            </w:r>
          </w:p>
        </w:tc>
      </w:tr>
      <w:tr w:rsidR="00B017AE" w:rsidRPr="00B017AE" w:rsidTr="00B017AE">
        <w:trPr>
          <w:trHeight w:val="3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Библиотеки, архивы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9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Культурно-досуговые центры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гостевые автостоянки, локальные объекты инженерной инфраструктуры</w:t>
            </w:r>
          </w:p>
        </w:tc>
      </w:tr>
      <w:tr w:rsidR="00B017AE" w:rsidRPr="00B017AE" w:rsidTr="00B017AE">
        <w:trPr>
          <w:trHeight w:val="954"/>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3.8</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управление</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3.9.1</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деятельности в области гидрометеорологии и смежных с ней областях</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Гидрометеостанции, посты наблюдения за состоянием окружающей среды, гидрологические посты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4.1</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Деловое управление</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Офисы площадью не более 400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 локальные объекты инженерной инфраструктуры</w:t>
            </w:r>
          </w:p>
        </w:tc>
      </w:tr>
      <w:tr w:rsidR="00B017AE" w:rsidRPr="00B017AE" w:rsidTr="00B017AE">
        <w:trPr>
          <w:trHeight w:val="510"/>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4.4</w:t>
            </w:r>
          </w:p>
        </w:tc>
        <w:tc>
          <w:tcPr>
            <w:tcW w:w="2887"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Магазины</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магазинов всех типов </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4.5</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Банковская и страховая деятельность</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банков, отделений банков, офисов страховщиков площадью не более 400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5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5.1</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Спорт</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Спортивные корпуса</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Бассейны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Спортядра</w:t>
            </w:r>
            <w:proofErr w:type="spellEnd"/>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Крытые теннисные корты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Площадки и сооружения для занятия физкультурой и спортом</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Фитнес-центры (фитнес-клубы)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3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7.2</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Автомобильный транспорт</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Отстойно</w:t>
            </w:r>
            <w:proofErr w:type="spellEnd"/>
            <w:r w:rsidRPr="00B017AE">
              <w:rPr>
                <w:rFonts w:eastAsia="Times New Roman" w:cs="Arial"/>
                <w:lang w:eastAsia="ru-RU"/>
              </w:rPr>
              <w:t>-разворотные сооружения городского общественного транспорта</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81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Диспетчерские пункты, объекты организации движения городского транспорта</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8.3</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внутреннего правопорядка</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органов внутренних дел и спасательных служб</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гражданской обороны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5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Пожарные депо</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21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9.3</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Историко-культурная деятельность</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Мемориальные захоронения</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30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Памятники, мемориалы</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29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12.0</w:t>
            </w:r>
          </w:p>
        </w:tc>
        <w:tc>
          <w:tcPr>
            <w:tcW w:w="2887"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Земельные участки (территории) общего пользования</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улично-дорожной сети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20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Спортивные площадки</w:t>
            </w:r>
          </w:p>
        </w:tc>
        <w:tc>
          <w:tcPr>
            <w:tcW w:w="3023"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устанавливаются</w:t>
            </w:r>
          </w:p>
        </w:tc>
      </w:tr>
      <w:tr w:rsidR="00B017AE" w:rsidRPr="00B017AE" w:rsidTr="00B017AE">
        <w:trPr>
          <w:trHeight w:val="32"/>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12.2</w:t>
            </w:r>
          </w:p>
        </w:tc>
        <w:tc>
          <w:tcPr>
            <w:tcW w:w="2887"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Специальная деятельность</w:t>
            </w:r>
          </w:p>
        </w:tc>
        <w:tc>
          <w:tcPr>
            <w:tcW w:w="3020"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ascii="Arial" w:eastAsia="Times New Roman" w:hAnsi="Arial" w:cs="Arial"/>
                <w:color w:val="000000" w:themeColor="text1"/>
                <w:lang w:eastAsia="ru-RU"/>
              </w:rPr>
            </w:pPr>
            <w:r w:rsidRPr="00B017AE">
              <w:rPr>
                <w:rFonts w:eastAsia="Times New Roman" w:cs="Arial"/>
                <w:color w:val="000000" w:themeColor="text1"/>
                <w:lang w:eastAsia="ru-RU"/>
              </w:rPr>
              <w:t>Пункты сбора мусора для вторичной переработки</w:t>
            </w:r>
          </w:p>
        </w:tc>
        <w:tc>
          <w:tcPr>
            <w:tcW w:w="3023" w:type="dxa"/>
          </w:tcPr>
          <w:p w:rsidR="00B017AE" w:rsidRPr="00B017AE" w:rsidRDefault="00B017AE" w:rsidP="00B017AE">
            <w:pPr>
              <w:spacing w:before="0" w:after="0" w:line="240" w:lineRule="auto"/>
              <w:contextualSpacing/>
              <w:rPr>
                <w:color w:val="000000" w:themeColor="text1"/>
              </w:rPr>
            </w:pPr>
            <w:r w:rsidRPr="00B017AE">
              <w:rPr>
                <w:color w:val="000000" w:themeColor="text1"/>
              </w:rPr>
              <w:t>Не устанавливается</w:t>
            </w:r>
          </w:p>
        </w:tc>
      </w:tr>
    </w:tbl>
    <w:p w:rsidR="00580813" w:rsidRPr="003C75CB" w:rsidRDefault="00580813" w:rsidP="00580813">
      <w:pPr>
        <w:pStyle w:val="affff2"/>
        <w:ind w:firstLine="0"/>
        <w:jc w:val="both"/>
        <w:rPr>
          <w:lang w:eastAsia="ru-RU"/>
        </w:rPr>
      </w:pPr>
    </w:p>
    <w:p w:rsidR="00861A58" w:rsidRDefault="00861A58"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B017AE" w:rsidRPr="00B017AE" w:rsidTr="00B017AE">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Вспомогательный вид разрешённого использования объекта капитального строительства</w:t>
            </w:r>
          </w:p>
        </w:tc>
      </w:tr>
      <w:tr w:rsidR="00B017AE" w:rsidRPr="00B017AE" w:rsidTr="00B017AE">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c>
          <w:tcPr>
            <w:tcW w:w="3023" w:type="dxa"/>
            <w:vMerge/>
            <w:tcBorders>
              <w:left w:val="single" w:sz="4" w:space="0" w:color="auto"/>
              <w:bottom w:val="nil"/>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r>
      <w:tr w:rsidR="00B017AE" w:rsidRPr="00B017AE" w:rsidTr="00B017AE">
        <w:trPr>
          <w:trHeight w:val="3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3.3</w:t>
            </w:r>
          </w:p>
        </w:tc>
        <w:tc>
          <w:tcPr>
            <w:tcW w:w="2887" w:type="dxa"/>
            <w:vMerge w:val="restart"/>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Бытовое обслуживание</w:t>
            </w:r>
          </w:p>
        </w:tc>
        <w:tc>
          <w:tcPr>
            <w:tcW w:w="3020" w:type="dxa"/>
            <w:shd w:val="clear" w:color="auto" w:fill="auto"/>
            <w:tcMar>
              <w:top w:w="28" w:type="dxa"/>
              <w:left w:w="28" w:type="dxa"/>
              <w:bottom w:w="28" w:type="dxa"/>
              <w:right w:w="28" w:type="dxa"/>
            </w:tcMar>
          </w:tcPr>
          <w:p w:rsidR="00B017AE" w:rsidRPr="00B017AE" w:rsidRDefault="00B017AE" w:rsidP="00B017AE">
            <w:pPr>
              <w:tabs>
                <w:tab w:val="left" w:pos="2129"/>
              </w:tabs>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Химчистки</w:t>
            </w:r>
            <w:r w:rsidRPr="00B017AE">
              <w:rPr>
                <w:rFonts w:eastAsia="Times New Roman" w:cs="Arial"/>
                <w:lang w:eastAsia="ru-RU"/>
              </w:rPr>
              <w:tab/>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Похоронные бюро</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Прачечные</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Бани и сауны</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B017AE" w:rsidRPr="00B017AE" w:rsidTr="00B017AE">
        <w:trPr>
          <w:trHeight w:val="435"/>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3.7</w:t>
            </w:r>
          </w:p>
        </w:tc>
        <w:tc>
          <w:tcPr>
            <w:tcW w:w="2887" w:type="dxa"/>
            <w:vMerge w:val="restart"/>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Религиозное использование</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Культовые здания и сооружения</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Индивидуальные жилые дома для проживания священнослужителей и членов их семей, локальные объекты инженерной инфраструктуры</w:t>
            </w:r>
          </w:p>
        </w:tc>
      </w:tr>
      <w:tr w:rsidR="00B017AE" w:rsidRPr="00B017AE" w:rsidTr="00B017AE">
        <w:trPr>
          <w:trHeight w:val="63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локальные объекты инженерной инфраструктуры</w:t>
            </w:r>
          </w:p>
        </w:tc>
      </w:tr>
      <w:tr w:rsidR="00B017AE" w:rsidRPr="00B017AE" w:rsidTr="00B017AE">
        <w:trPr>
          <w:trHeight w:val="156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3.10.2</w:t>
            </w:r>
          </w:p>
        </w:tc>
        <w:tc>
          <w:tcPr>
            <w:tcW w:w="2887" w:type="dxa"/>
            <w:vMerge w:val="restart"/>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Приюты для животных</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госпитали, ветеринарные аптеки</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B017AE" w:rsidRPr="00B017AE" w:rsidTr="00B017AE">
        <w:trPr>
          <w:trHeight w:val="39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Гостиницы и приюты для животных</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B017AE" w:rsidRPr="00B017AE" w:rsidTr="00B017AE">
        <w:trPr>
          <w:trHeight w:val="390"/>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4.6</w:t>
            </w:r>
          </w:p>
        </w:tc>
        <w:tc>
          <w:tcPr>
            <w:tcW w:w="2887"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питание</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Предприятия общественного питания всех типов</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4.7</w:t>
            </w:r>
          </w:p>
        </w:tc>
        <w:tc>
          <w:tcPr>
            <w:tcW w:w="2887"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Гостиничное обслуживание</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Гостиницы с количеством мест не более 50</w:t>
            </w:r>
          </w:p>
        </w:tc>
        <w:tc>
          <w:tcPr>
            <w:tcW w:w="3023" w:type="dxa"/>
            <w:shd w:val="clear" w:color="auto" w:fill="auto"/>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B017AE" w:rsidRPr="00B017AE" w:rsidTr="00B017AE">
        <w:trPr>
          <w:trHeight w:val="65"/>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4.9</w:t>
            </w:r>
          </w:p>
        </w:tc>
        <w:tc>
          <w:tcPr>
            <w:tcW w:w="2887"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0"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Автомобильные мойки с количеством постов не более 2</w:t>
            </w:r>
          </w:p>
        </w:tc>
        <w:tc>
          <w:tcPr>
            <w:tcW w:w="3023" w:type="dxa"/>
            <w:shd w:val="clear" w:color="auto" w:fill="auto"/>
          </w:tcPr>
          <w:p w:rsidR="00B017AE" w:rsidRPr="00B017AE" w:rsidRDefault="00B017AE" w:rsidP="00B017AE">
            <w:pPr>
              <w:spacing w:before="0" w:after="0" w:line="240" w:lineRule="auto"/>
              <w:contextualSpacing/>
            </w:pPr>
            <w:r w:rsidRPr="00B017AE">
              <w:t>Не устанавливается</w:t>
            </w:r>
          </w:p>
        </w:tc>
      </w:tr>
    </w:tbl>
    <w:p w:rsidR="00B017AE" w:rsidRPr="003C75CB" w:rsidRDefault="00B017AE" w:rsidP="003C75CB">
      <w:pPr>
        <w:pStyle w:val="affff2"/>
        <w:jc w:val="both"/>
        <w:rPr>
          <w:lang w:eastAsia="ru-RU"/>
        </w:rPr>
      </w:pPr>
    </w:p>
    <w:p w:rsidR="00861A58" w:rsidRPr="003C75CB" w:rsidRDefault="00861A5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49</w:t>
      </w:r>
      <w:r w:rsidRPr="003C75CB">
        <w:rPr>
          <w:lang w:eastAsia="ru-RU"/>
        </w:rPr>
        <w:t xml:space="preserve"> и </w:t>
      </w:r>
      <w:r w:rsidR="00517EE8" w:rsidRPr="003C75CB">
        <w:rPr>
          <w:lang w:eastAsia="ru-RU"/>
        </w:rPr>
        <w:t>50</w:t>
      </w:r>
      <w:r w:rsidRPr="003C75CB">
        <w:rPr>
          <w:lang w:eastAsia="ru-RU"/>
        </w:rPr>
        <w:t xml:space="preserve"> настоящих Правил.</w:t>
      </w:r>
    </w:p>
    <w:p w:rsidR="00861A58" w:rsidRPr="003C75CB" w:rsidRDefault="00861A58" w:rsidP="003C75CB">
      <w:pPr>
        <w:pStyle w:val="affff2"/>
        <w:jc w:val="both"/>
        <w:rPr>
          <w:lang w:eastAsia="ru-RU"/>
        </w:rPr>
      </w:pPr>
      <w:r w:rsidRPr="003C75CB">
        <w:rPr>
          <w:lang w:eastAsia="ru-RU"/>
        </w:rPr>
        <w:t>5. Для зоны Ж-</w:t>
      </w:r>
      <w:r w:rsidR="00654790" w:rsidRPr="003C75CB">
        <w:rPr>
          <w:lang w:eastAsia="ru-RU"/>
        </w:rPr>
        <w:t>2</w:t>
      </w:r>
      <w:r w:rsidRPr="003C75CB">
        <w:rPr>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2710"/>
        <w:tblW w:w="9639" w:type="dxa"/>
        <w:tblInd w:w="108" w:type="dxa"/>
        <w:tblLayout w:type="fixed"/>
        <w:tblLook w:val="04A0" w:firstRow="1" w:lastRow="0" w:firstColumn="1" w:lastColumn="0" w:noHBand="0" w:noVBand="1"/>
      </w:tblPr>
      <w:tblGrid>
        <w:gridCol w:w="709"/>
        <w:gridCol w:w="2977"/>
        <w:gridCol w:w="1134"/>
        <w:gridCol w:w="4819"/>
      </w:tblGrid>
      <w:tr w:rsidR="00B017AE" w:rsidRPr="00B017AE" w:rsidTr="00B017AE">
        <w:trPr>
          <w:tblHeader/>
        </w:trPr>
        <w:tc>
          <w:tcPr>
            <w:tcW w:w="709" w:type="dxa"/>
            <w:vAlign w:val="cente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 п/п</w:t>
            </w:r>
          </w:p>
        </w:tc>
        <w:tc>
          <w:tcPr>
            <w:tcW w:w="2977" w:type="dxa"/>
            <w:vAlign w:val="cente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Наименования предельных параметров</w:t>
            </w:r>
          </w:p>
        </w:tc>
        <w:tc>
          <w:tcPr>
            <w:tcW w:w="1134" w:type="dxa"/>
            <w:vAlign w:val="cente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 xml:space="preserve">Коды или наименования видов использования </w:t>
            </w:r>
          </w:p>
        </w:tc>
        <w:tc>
          <w:tcPr>
            <w:tcW w:w="4819" w:type="dxa"/>
            <w:vAlign w:val="cente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Значения предельных параметров</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p>
        </w:tc>
      </w:tr>
      <w:tr w:rsidR="00B017AE" w:rsidRPr="00B017AE" w:rsidTr="00B017AE">
        <w:trPr>
          <w:trHeight w:val="32"/>
        </w:trPr>
        <w:tc>
          <w:tcPr>
            <w:tcW w:w="709" w:type="dxa"/>
            <w:vMerge w:val="restart"/>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1.1.</w:t>
            </w:r>
          </w:p>
        </w:tc>
        <w:tc>
          <w:tcPr>
            <w:tcW w:w="2977" w:type="dxa"/>
            <w:vMerge w:val="restart"/>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максимальная площадь земельного участка</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2.3.</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600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2.7.</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800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3.1.</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200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rsidTr="00B017AE">
        <w:trPr>
          <w:trHeight w:val="32"/>
        </w:trPr>
        <w:tc>
          <w:tcPr>
            <w:tcW w:w="709" w:type="dxa"/>
            <w:vMerge w:val="restart"/>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1.2.</w:t>
            </w:r>
          </w:p>
        </w:tc>
        <w:tc>
          <w:tcPr>
            <w:tcW w:w="2977" w:type="dxa"/>
            <w:vMerge w:val="restart"/>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минимальная площадь земельного участка</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ind w:hanging="52"/>
              <w:contextualSpacing/>
              <w:jc w:val="center"/>
              <w:rPr>
                <w:rFonts w:eastAsia="Times New Roman" w:cs="Arial"/>
                <w:lang w:eastAsia="ru-RU"/>
              </w:rPr>
            </w:pPr>
            <w:r w:rsidRPr="00B017AE">
              <w:rPr>
                <w:rFonts w:eastAsia="Times New Roman" w:cs="Arial"/>
                <w:lang w:eastAsia="ru-RU"/>
              </w:rPr>
              <w:t>2.3.</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ind w:hanging="52"/>
              <w:contextualSpacing/>
              <w:jc w:val="center"/>
              <w:rPr>
                <w:rFonts w:eastAsia="Times New Roman" w:cs="Arial"/>
                <w:lang w:eastAsia="ru-RU"/>
              </w:rPr>
            </w:pPr>
            <w:r w:rsidRPr="00B017AE">
              <w:rPr>
                <w:rFonts w:eastAsia="Times New Roman" w:cs="Arial"/>
                <w:lang w:eastAsia="ru-RU"/>
              </w:rPr>
              <w:t>250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2.7.1.</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18</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1.3.</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минимальный размер земельного участка по ширине вдоль красной линии улицы, дороги, проезда</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6,0</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color w:val="000000" w:themeColor="text1"/>
                <w:lang w:eastAsia="ru-RU"/>
              </w:rPr>
            </w:pPr>
            <w:r w:rsidRPr="00B017AE">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2.1.</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от красной линии улицы</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5,0</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2.2.</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от красной линии проезда</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3,0</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p>
        </w:tc>
      </w:tr>
      <w:tr w:rsidR="00B017AE" w:rsidRPr="00B017AE" w:rsidTr="00B017AE">
        <w:trPr>
          <w:trHeight w:val="357"/>
        </w:trPr>
        <w:tc>
          <w:tcPr>
            <w:tcW w:w="709" w:type="dxa"/>
            <w:vMerge w:val="restart"/>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3.1.</w:t>
            </w:r>
          </w:p>
        </w:tc>
        <w:tc>
          <w:tcPr>
            <w:tcW w:w="2977" w:type="dxa"/>
            <w:vMerge w:val="restart"/>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максимальная высота зданий, строений, сооружений (кроме отнесённых к вспомогательным видам использования)</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3.7.</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rsidTr="00B017AE">
        <w:trPr>
          <w:trHeight w:val="28"/>
        </w:trPr>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14,0</w:t>
            </w:r>
          </w:p>
        </w:tc>
      </w:tr>
      <w:tr w:rsidR="00B017AE" w:rsidRPr="00B017AE" w:rsidTr="00B017AE">
        <w:trPr>
          <w:trHeight w:val="28"/>
        </w:trPr>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3.2.</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7,0</w:t>
            </w:r>
          </w:p>
        </w:tc>
      </w:tr>
      <w:tr w:rsidR="00B017AE" w:rsidRPr="00B017AE" w:rsidTr="00B017AE">
        <w:trPr>
          <w:trHeight w:val="32"/>
        </w:trPr>
        <w:tc>
          <w:tcPr>
            <w:tcW w:w="709" w:type="dxa"/>
            <w:vMerge w:val="restart"/>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4</w:t>
            </w:r>
          </w:p>
        </w:tc>
        <w:tc>
          <w:tcPr>
            <w:tcW w:w="2977" w:type="dxa"/>
            <w:vMerge w:val="restart"/>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Максимальный процент застройки</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2.1.1.</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50,0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2.3.</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80,0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 xml:space="preserve">3.8., 4.1., </w:t>
            </w:r>
            <w:r w:rsidRPr="00B017AE">
              <w:rPr>
                <w:rFonts w:eastAsia="Times New Roman" w:cs="Arial"/>
                <w:lang w:eastAsia="ru-RU"/>
              </w:rPr>
              <w:lastRenderedPageBreak/>
              <w:t>4.5., 4.6., 4.7.</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lastRenderedPageBreak/>
              <w:t>70,0</w:t>
            </w:r>
          </w:p>
        </w:tc>
      </w:tr>
      <w:tr w:rsidR="00B017AE" w:rsidRPr="00B017AE" w:rsidTr="00B017AE">
        <w:trPr>
          <w:trHeight w:val="221"/>
        </w:trPr>
        <w:tc>
          <w:tcPr>
            <w:tcW w:w="709" w:type="dxa"/>
            <w:vMerge/>
          </w:tcPr>
          <w:p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5</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Иные предельные параметры:</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lang w:eastAsia="ru-RU"/>
              </w:rPr>
            </w:pPr>
          </w:p>
        </w:tc>
      </w:tr>
      <w:tr w:rsidR="00B017AE" w:rsidRPr="00B017AE" w:rsidTr="00B017AE">
        <w:tc>
          <w:tcPr>
            <w:tcW w:w="709" w:type="dxa"/>
            <w:vMerge w:val="restart"/>
            <w:shd w:val="clear" w:color="auto" w:fill="auto"/>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максимальная этажность</w:t>
            </w:r>
          </w:p>
        </w:tc>
        <w:tc>
          <w:tcPr>
            <w:tcW w:w="1134"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w:t>
            </w:r>
          </w:p>
        </w:tc>
        <w:tc>
          <w:tcPr>
            <w:tcW w:w="4819"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4</w:t>
            </w:r>
          </w:p>
        </w:tc>
      </w:tr>
      <w:tr w:rsidR="00B017AE" w:rsidRPr="00B017AE" w:rsidTr="00B017AE">
        <w:tc>
          <w:tcPr>
            <w:tcW w:w="709" w:type="dxa"/>
            <w:vMerge/>
            <w:shd w:val="clear" w:color="auto" w:fill="auto"/>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2.3.</w:t>
            </w:r>
          </w:p>
        </w:tc>
        <w:tc>
          <w:tcPr>
            <w:tcW w:w="4819"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3</w:t>
            </w:r>
          </w:p>
        </w:tc>
      </w:tr>
      <w:tr w:rsidR="00B017AE" w:rsidRPr="00B017AE" w:rsidTr="00B017AE">
        <w:tc>
          <w:tcPr>
            <w:tcW w:w="709" w:type="dxa"/>
            <w:vMerge/>
            <w:shd w:val="clear" w:color="auto" w:fill="auto"/>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2.7.</w:t>
            </w:r>
          </w:p>
        </w:tc>
        <w:tc>
          <w:tcPr>
            <w:tcW w:w="4819"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w:t>
            </w:r>
          </w:p>
        </w:tc>
      </w:tr>
      <w:tr w:rsidR="00B017AE" w:rsidRPr="00B017AE" w:rsidTr="00B017AE">
        <w:tc>
          <w:tcPr>
            <w:tcW w:w="709" w:type="dxa"/>
            <w:vMerge/>
            <w:shd w:val="clear" w:color="auto" w:fill="auto"/>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5.2.</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минимальный разрыв между стенами зданий без оконных и (или) дверных проёмов</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все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6,0</w:t>
            </w:r>
          </w:p>
        </w:tc>
      </w:tr>
      <w:tr w:rsidR="00B017AE" w:rsidRPr="00B017AE" w:rsidTr="00B017AE">
        <w:trPr>
          <w:trHeight w:val="32"/>
        </w:trPr>
        <w:tc>
          <w:tcPr>
            <w:tcW w:w="709" w:type="dxa"/>
            <w:vMerge w:val="restart"/>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2.1.1., 4.7.</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15,0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3.8., 4.1., 4.5., 4.6., 5.1.</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10,0</w:t>
            </w:r>
          </w:p>
        </w:tc>
      </w:tr>
      <w:tr w:rsidR="00B017AE" w:rsidRPr="00B017AE" w:rsidTr="00B017AE">
        <w:tc>
          <w:tcPr>
            <w:tcW w:w="709" w:type="dxa"/>
            <w:vMerge/>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прочие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не подлежит установлению</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5.4.</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все</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90,0</w:t>
            </w:r>
          </w:p>
        </w:tc>
      </w:tr>
      <w:tr w:rsidR="00B017AE" w:rsidRPr="00B017AE" w:rsidTr="00B017AE">
        <w:tc>
          <w:tcPr>
            <w:tcW w:w="709" w:type="dxa"/>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5.5.</w:t>
            </w:r>
          </w:p>
        </w:tc>
        <w:tc>
          <w:tcPr>
            <w:tcW w:w="2977" w:type="dxa"/>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максимальный коэффициент плотности жилой застройки</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2.1.1., 2.3.</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0,91</w:t>
            </w:r>
          </w:p>
        </w:tc>
      </w:tr>
      <w:tr w:rsidR="00B017AE" w:rsidRPr="00B017AE" w:rsidTr="00B017AE">
        <w:trPr>
          <w:trHeight w:val="1055"/>
        </w:trPr>
        <w:tc>
          <w:tcPr>
            <w:tcW w:w="709" w:type="dxa"/>
            <w:vMerge w:val="restart"/>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5.6.</w:t>
            </w:r>
          </w:p>
        </w:tc>
        <w:tc>
          <w:tcPr>
            <w:tcW w:w="2977" w:type="dxa"/>
            <w:vMerge w:val="restart"/>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максимальная высота ограждения земельных участков</w:t>
            </w: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2.3., 3.1., 3.4.1, 3.5.1., 3.7., 3.8., 3.9.1., 3.10.2., 4.7., 5.1., 8.3., 12.2.</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 xml:space="preserve">2,0 </w:t>
            </w:r>
          </w:p>
        </w:tc>
      </w:tr>
      <w:tr w:rsidR="00B017AE" w:rsidRPr="00B017AE" w:rsidTr="00B017AE">
        <w:trPr>
          <w:trHeight w:val="1055"/>
        </w:trPr>
        <w:tc>
          <w:tcPr>
            <w:tcW w:w="709" w:type="dxa"/>
            <w:vMerge/>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2.1.1., 2.7., 2.7.1., 3.2., 3.3., 3.6., 3.7., 4.1., 4.4., 4.5., 4.6., 7.2., 9.3.</w:t>
            </w:r>
          </w:p>
        </w:tc>
        <w:tc>
          <w:tcPr>
            <w:tcW w:w="4819" w:type="dxa"/>
            <w:tcMar>
              <w:top w:w="28" w:type="dxa"/>
              <w:left w:w="28" w:type="dxa"/>
              <w:bottom w:w="28" w:type="dxa"/>
              <w:right w:w="28" w:type="dxa"/>
            </w:tcMar>
          </w:tcPr>
          <w:p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0,6</w:t>
            </w:r>
          </w:p>
        </w:tc>
      </w:tr>
    </w:tbl>
    <w:p w:rsidR="00DD2D3C" w:rsidRPr="003C75CB" w:rsidRDefault="00DD2D3C" w:rsidP="003C75CB">
      <w:pPr>
        <w:pStyle w:val="affff2"/>
        <w:jc w:val="both"/>
        <w:rPr>
          <w:lang w:eastAsia="ru-RU"/>
        </w:rPr>
      </w:pPr>
    </w:p>
    <w:p w:rsidR="00DD2D3C" w:rsidRPr="003C75CB" w:rsidRDefault="00DD2D3C" w:rsidP="003C75CB">
      <w:pPr>
        <w:pStyle w:val="affff2"/>
        <w:jc w:val="both"/>
        <w:rPr>
          <w:lang w:eastAsia="ru-RU"/>
        </w:rPr>
      </w:pPr>
    </w:p>
    <w:p w:rsidR="00231027" w:rsidRPr="003C75CB" w:rsidRDefault="00231027" w:rsidP="00571440">
      <w:pPr>
        <w:pStyle w:val="affff2"/>
        <w:jc w:val="center"/>
        <w:outlineLvl w:val="1"/>
      </w:pPr>
      <w:bookmarkStart w:id="49" w:name="_Toc143438210"/>
      <w:r w:rsidRPr="003C75CB">
        <w:t xml:space="preserve">Статья </w:t>
      </w:r>
      <w:r w:rsidR="00760D29" w:rsidRPr="003C75CB">
        <w:t>30</w:t>
      </w:r>
      <w:r w:rsidRPr="003C75CB">
        <w:t xml:space="preserve">. Градостроительный регламент зоны застройки </w:t>
      </w:r>
      <w:proofErr w:type="spellStart"/>
      <w:r w:rsidR="00861A58" w:rsidRPr="003C75CB">
        <w:t>среднеэтажными</w:t>
      </w:r>
      <w:r w:rsidR="00C70499" w:rsidRPr="003C75CB">
        <w:t>жилыми</w:t>
      </w:r>
      <w:proofErr w:type="spellEnd"/>
      <w:r w:rsidR="00C70499" w:rsidRPr="003C75CB">
        <w:t xml:space="preserve"> домами</w:t>
      </w:r>
      <w:r w:rsidRPr="003C75CB">
        <w:t xml:space="preserve"> (Ж-3)</w:t>
      </w:r>
      <w:bookmarkEnd w:id="49"/>
    </w:p>
    <w:p w:rsidR="00861A58" w:rsidRPr="003C75CB" w:rsidRDefault="00861A58" w:rsidP="003C75CB">
      <w:pPr>
        <w:pStyle w:val="affff2"/>
        <w:jc w:val="both"/>
        <w:rPr>
          <w:lang w:eastAsia="ru-RU"/>
        </w:rPr>
      </w:pPr>
      <w:r w:rsidRPr="003C75CB">
        <w:rPr>
          <w:lang w:eastAsia="ru-RU"/>
        </w:rPr>
        <w:t>1. Зона Ж-</w:t>
      </w:r>
      <w:r w:rsidR="00654790" w:rsidRPr="003C75CB">
        <w:rPr>
          <w:lang w:eastAsia="ru-RU"/>
        </w:rPr>
        <w:t>3</w:t>
      </w:r>
      <w:r w:rsidRPr="003C75CB">
        <w:rPr>
          <w:lang w:eastAsia="ru-RU"/>
        </w:rPr>
        <w:t xml:space="preserve"> установлена для обеспечения правовых условий строительства, реконструкции и эксплуатации преимущественно </w:t>
      </w:r>
      <w:proofErr w:type="spellStart"/>
      <w:r w:rsidRPr="003C75CB">
        <w:rPr>
          <w:lang w:eastAsia="ru-RU"/>
        </w:rPr>
        <w:t>среднеэтажных</w:t>
      </w:r>
      <w:proofErr w:type="spellEnd"/>
      <w:r w:rsidRPr="003C75CB">
        <w:rPr>
          <w:lang w:eastAsia="ru-RU"/>
        </w:rPr>
        <w:t xml:space="preserve"> (не выше 8 надземных этажей) многоквартирных домов, а также сопутствующей инфраструктуры и объектов обслуживания населения.</w:t>
      </w:r>
    </w:p>
    <w:p w:rsidR="00861A58" w:rsidRDefault="00861A5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B017AE" w:rsidRPr="00B017AE" w:rsidTr="00B017AE">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 xml:space="preserve">Вид разрешённого использования объекта капитального </w:t>
            </w:r>
            <w:r w:rsidRPr="00B017AE">
              <w:rPr>
                <w:rFonts w:eastAsia="Times New Roman" w:cs="Times New Roman"/>
                <w:lang w:eastAsia="ru-RU"/>
              </w:rPr>
              <w:lastRenderedPageBreak/>
              <w:t>строительства</w:t>
            </w:r>
          </w:p>
        </w:tc>
        <w:tc>
          <w:tcPr>
            <w:tcW w:w="3021" w:type="dxa"/>
            <w:vMerge w:val="restart"/>
            <w:tcBorders>
              <w:top w:val="single" w:sz="4" w:space="0" w:color="auto"/>
              <w:left w:val="single" w:sz="4" w:space="0" w:color="auto"/>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lastRenderedPageBreak/>
              <w:t xml:space="preserve">Вспомогательный вид разрешённого использования </w:t>
            </w:r>
            <w:r w:rsidRPr="00B017AE">
              <w:rPr>
                <w:rFonts w:eastAsia="Times New Roman" w:cs="Times New Roman"/>
                <w:lang w:eastAsia="ru-RU"/>
              </w:rPr>
              <w:lastRenderedPageBreak/>
              <w:t>объекта капитального строительства</w:t>
            </w:r>
          </w:p>
        </w:tc>
      </w:tr>
      <w:tr w:rsidR="00B017AE" w:rsidRPr="00B017AE" w:rsidTr="00B017AE">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lastRenderedPageBreak/>
              <w:t>Код</w:t>
            </w:r>
          </w:p>
        </w:tc>
        <w:tc>
          <w:tcPr>
            <w:tcW w:w="2888" w:type="dxa"/>
            <w:tcBorders>
              <w:top w:val="single" w:sz="4" w:space="0" w:color="auto"/>
              <w:left w:val="single" w:sz="4" w:space="0" w:color="auto"/>
              <w:bottom w:val="single" w:sz="4" w:space="0" w:color="auto"/>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r>
      <w:tr w:rsidR="00B017AE" w:rsidRPr="00B017AE" w:rsidTr="00B017AE">
        <w:trPr>
          <w:trHeight w:val="63"/>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2.5</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roofErr w:type="spellStart"/>
            <w:r w:rsidRPr="00B017AE">
              <w:rPr>
                <w:rFonts w:eastAsia="Times New Roman" w:cs="Arial"/>
                <w:lang w:eastAsia="ru-RU"/>
              </w:rPr>
              <w:t>Среднеэтажная</w:t>
            </w:r>
            <w:proofErr w:type="spellEnd"/>
            <w:r w:rsidRPr="00B017AE">
              <w:rPr>
                <w:rFonts w:eastAsia="Times New Roman" w:cs="Arial"/>
                <w:lang w:eastAsia="ru-RU"/>
              </w:rPr>
              <w:t xml:space="preserve"> жилая застройка</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Среднеэтажные</w:t>
            </w:r>
            <w:proofErr w:type="spellEnd"/>
            <w:r w:rsidRPr="00B017AE">
              <w:rPr>
                <w:rFonts w:eastAsia="Times New Roman" w:cs="Arial"/>
                <w:lang w:eastAsia="ru-RU"/>
              </w:rPr>
              <w:t xml:space="preserve"> многоквартирные жилые дома</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B017AE" w:rsidRPr="00B017AE" w:rsidTr="00B017AE">
        <w:trPr>
          <w:trHeight w:val="7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Среднеэтажные</w:t>
            </w:r>
            <w:proofErr w:type="spellEnd"/>
            <w:r w:rsidRPr="00B017AE">
              <w:rPr>
                <w:rFonts w:eastAsia="Times New Roman" w:cs="Arial"/>
                <w:lang w:eastAsia="ru-RU"/>
              </w:rPr>
              <w:t xml:space="preserve"> дома специализированного жилищного фонда</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rsidTr="00B017AE">
        <w:trPr>
          <w:trHeight w:val="3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Среднеэтажные</w:t>
            </w:r>
            <w:proofErr w:type="spellEnd"/>
            <w:r w:rsidRPr="00B017AE">
              <w:rPr>
                <w:rFonts w:eastAsia="Times New Roman" w:cs="Arial"/>
                <w:lang w:eastAsia="ru-RU"/>
              </w:rPr>
              <w:t xml:space="preserve"> общежития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rsidTr="00B017AE">
        <w:trPr>
          <w:trHeight w:val="3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B017AE" w:rsidRPr="00B017AE" w:rsidTr="00B017AE">
        <w:trPr>
          <w:trHeight w:val="27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Обслуживание жилой застройки</w:t>
            </w:r>
          </w:p>
        </w:tc>
        <w:tc>
          <w:tcPr>
            <w:tcW w:w="3021" w:type="dxa"/>
            <w:tcMar>
              <w:top w:w="28" w:type="dxa"/>
              <w:left w:w="28" w:type="dxa"/>
              <w:bottom w:w="28" w:type="dxa"/>
              <w:right w:w="28" w:type="dxa"/>
            </w:tcMar>
          </w:tcPr>
          <w:p w:rsidR="00B017AE" w:rsidRPr="00B017AE" w:rsidRDefault="00B017AE" w:rsidP="00B017AE">
            <w:pPr>
              <w:spacing w:before="0" w:after="0" w:line="240" w:lineRule="auto"/>
              <w:contextualSpacing/>
            </w:pPr>
            <w:r w:rsidRPr="00B017AE">
              <w:t>Здания и (или) помещения для приёма населения и организаций в связи с предоставлением им коммунальных услуг</w:t>
            </w:r>
          </w:p>
        </w:tc>
        <w:tc>
          <w:tcPr>
            <w:tcW w:w="3021" w:type="dxa"/>
          </w:tcPr>
          <w:p w:rsidR="00B017AE" w:rsidRPr="00B017AE" w:rsidRDefault="00B017AE" w:rsidP="00B017AE">
            <w:pPr>
              <w:spacing w:before="0" w:after="0" w:line="240" w:lineRule="auto"/>
              <w:contextualSpacing/>
            </w:pPr>
            <w:r w:rsidRPr="00B017AE">
              <w:t>Хозяйственные постройки, гаражи служебного и специального автотранспорта</w:t>
            </w:r>
          </w:p>
        </w:tc>
      </w:tr>
      <w:tr w:rsidR="00B017AE" w:rsidRPr="00B017AE" w:rsidTr="00B017AE">
        <w:trPr>
          <w:trHeight w:val="34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spacing w:before="0" w:after="0" w:line="240" w:lineRule="auto"/>
              <w:contextualSpacing/>
            </w:pPr>
            <w:r w:rsidRPr="00B017AE">
              <w:t>Офисные здания организаций, оказывающих коммунальные услуги</w:t>
            </w:r>
          </w:p>
        </w:tc>
        <w:tc>
          <w:tcPr>
            <w:tcW w:w="3021" w:type="dxa"/>
          </w:tcPr>
          <w:p w:rsidR="00B017AE" w:rsidRPr="00B017AE" w:rsidRDefault="00B017AE" w:rsidP="00B017AE">
            <w:pPr>
              <w:spacing w:before="0" w:after="0" w:line="240" w:lineRule="auto"/>
              <w:contextualSpacing/>
            </w:pPr>
            <w:r w:rsidRPr="00B017AE">
              <w:t>Не устанавливается</w:t>
            </w:r>
          </w:p>
        </w:tc>
      </w:tr>
      <w:tr w:rsidR="00B017AE" w:rsidRPr="00B017AE" w:rsidTr="00B017AE">
        <w:trPr>
          <w:trHeight w:val="16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социальной помощи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21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занятости населения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31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психологической и бесплатной юридической помощи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31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питания для малоимущих граждан</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2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Почтовые отделения и телеграф</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w:t>
            </w:r>
          </w:p>
        </w:tc>
      </w:tr>
      <w:tr w:rsidR="00B017AE" w:rsidRPr="00B017AE" w:rsidTr="00B017AE">
        <w:trPr>
          <w:trHeight w:val="31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Благотворительные организации, клубы по интересам</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24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по оказанию бытовых услуг населению и (или) организациям</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p>
        </w:tc>
      </w:tr>
      <w:tr w:rsidR="00B017AE" w:rsidRPr="00B017AE" w:rsidTr="00B017AE">
        <w:trPr>
          <w:trHeight w:val="10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Раздаточные пункты молочных кухонь</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5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Аптеки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оказания первой медицинской помощи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rsidTr="00B017AE">
        <w:trPr>
          <w:trHeight w:val="13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клиники (без содержания животных), ветеринарные аптеки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6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магазинов всех типов с площадью торгового зала менее 300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9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Кафе, кофейни, закусочные, столовые с количеством посадочных мест не более 50</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83"/>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B017AE" w:rsidRPr="00B017AE" w:rsidRDefault="00B017AE" w:rsidP="00B017AE">
            <w:pPr>
              <w:spacing w:before="0" w:after="0" w:line="240" w:lineRule="auto"/>
              <w:contextualSpacing/>
            </w:pPr>
            <w:r w:rsidRPr="00B017AE">
              <w:t xml:space="preserve">Объекты инженерной </w:t>
            </w:r>
            <w:r w:rsidRPr="00B017AE">
              <w:lastRenderedPageBreak/>
              <w:t>инфраструктуры районного или квартального значения</w:t>
            </w:r>
          </w:p>
        </w:tc>
        <w:tc>
          <w:tcPr>
            <w:tcW w:w="3021" w:type="dxa"/>
          </w:tcPr>
          <w:p w:rsidR="00B017AE" w:rsidRPr="00B017AE" w:rsidRDefault="00B017AE" w:rsidP="00B017AE">
            <w:pPr>
              <w:spacing w:before="0" w:after="0" w:line="240" w:lineRule="auto"/>
              <w:contextualSpacing/>
            </w:pPr>
            <w:r w:rsidRPr="00B017AE">
              <w:lastRenderedPageBreak/>
              <w:t xml:space="preserve">Объекты для размещения служб </w:t>
            </w:r>
            <w:r w:rsidRPr="00B017AE">
              <w:lastRenderedPageBreak/>
              <w:t>охраны и наблюдения</w:t>
            </w:r>
          </w:p>
        </w:tc>
      </w:tr>
      <w:tr w:rsidR="00B017AE" w:rsidRPr="00B017AE" w:rsidTr="00B017AE">
        <w:trPr>
          <w:trHeight w:val="12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Общественные уборные</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108"/>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3.2</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Социальное обслуживание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престарелых</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ребёнка</w:t>
            </w:r>
          </w:p>
        </w:tc>
        <w:tc>
          <w:tcPr>
            <w:tcW w:w="3021" w:type="dxa"/>
          </w:tcPr>
          <w:p w:rsidR="00B017AE" w:rsidRPr="00B017AE" w:rsidRDefault="00B017AE" w:rsidP="00B017AE">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Детские дома</w:t>
            </w:r>
          </w:p>
        </w:tc>
        <w:tc>
          <w:tcPr>
            <w:tcW w:w="3021" w:type="dxa"/>
          </w:tcPr>
          <w:p w:rsidR="00B017AE" w:rsidRPr="00B017AE" w:rsidRDefault="00B017AE" w:rsidP="00B017AE">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 учебные, лабораторные, спортивные корпуса детских домов</w:t>
            </w:r>
          </w:p>
        </w:tc>
      </w:tr>
      <w:tr w:rsidR="00B017AE" w:rsidRPr="00B017AE" w:rsidTr="00B017AE">
        <w:trPr>
          <w:trHeight w:val="48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ночлега для бездомных граждан</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w:t>
            </w:r>
          </w:p>
        </w:tc>
      </w:tr>
      <w:tr w:rsidR="00B017AE" w:rsidRPr="00B017AE" w:rsidTr="00B017AE">
        <w:trPr>
          <w:trHeight w:val="3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3.3</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Бытовое обслуживание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Химчистки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Прачечные</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Бани и сауны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B017AE" w:rsidRPr="00B017AE" w:rsidTr="00B017AE">
        <w:trPr>
          <w:trHeight w:val="165"/>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3.4.1</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Амбулатории и поликлиники всех видов, женские консультации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B017AE" w:rsidRPr="00B017AE" w:rsidTr="00B017AE">
        <w:trPr>
          <w:trHeight w:val="19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Молочные кухни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28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Лечебно-профилактические центры всех видов без стационарных подразделений</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9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Бюро медико-социальной экспертизы, медицинской статистики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89"/>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и специального транспорта</w:t>
            </w:r>
          </w:p>
        </w:tc>
      </w:tr>
      <w:tr w:rsidR="00B017AE" w:rsidRPr="00B017AE" w:rsidTr="00B017AE">
        <w:trPr>
          <w:trHeight w:val="435"/>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3.5.1</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дошкольных образовательных организаций</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B017AE" w:rsidRPr="00B017AE" w:rsidTr="00B017AE">
        <w:trPr>
          <w:trHeight w:val="33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общеобразовательных организаций</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Хозяйственные постройки,  гаражи служебного автотранспорта, игровые и спортивные сооружения, локальные объекты инженерной </w:t>
            </w:r>
            <w:r w:rsidRPr="00B017AE">
              <w:rPr>
                <w:rFonts w:eastAsia="Times New Roman" w:cs="Arial"/>
                <w:lang w:eastAsia="ru-RU"/>
              </w:rPr>
              <w:lastRenderedPageBreak/>
              <w:t>инфраструктуры</w:t>
            </w:r>
          </w:p>
        </w:tc>
      </w:tr>
      <w:tr w:rsidR="00B017AE" w:rsidRPr="00B017AE" w:rsidTr="00B017AE">
        <w:trPr>
          <w:trHeight w:val="457"/>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rsidTr="00B017AE">
        <w:trPr>
          <w:trHeight w:val="827"/>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3.5.2</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Среднее и высшее профессиональное образование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профессиональных образовательных организаций</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 спортивные сооружения, бассейны, лабораторные корпуса, локальные объекты инженерной инфраструктуры</w:t>
            </w:r>
          </w:p>
        </w:tc>
      </w:tr>
      <w:tr w:rsidR="00B017AE" w:rsidRPr="00B017AE" w:rsidTr="00B017AE">
        <w:trPr>
          <w:trHeight w:val="34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B017AE" w:rsidRPr="00B017AE" w:rsidTr="00B017AE">
        <w:trPr>
          <w:trHeight w:val="76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B017AE" w:rsidRPr="00B017AE" w:rsidTr="00B017AE">
        <w:trPr>
          <w:trHeight w:val="30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3.6</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Культурное развитие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Музеи, художественные галереи, выставочные залы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rsidTr="00B017AE">
        <w:trPr>
          <w:trHeight w:val="40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Дворцы и дома культуры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B017AE" w:rsidRPr="00B017AE" w:rsidTr="00B017AE">
        <w:trPr>
          <w:trHeight w:val="46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Библиотеки, архивы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373"/>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3.8</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управление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rsidTr="00B017AE">
        <w:trPr>
          <w:trHeight w:val="61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дипломатических представительств иностранных государств и консульских учреждений</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3.9.1</w:t>
            </w:r>
          </w:p>
        </w:tc>
        <w:tc>
          <w:tcPr>
            <w:tcW w:w="2888"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4.1</w:t>
            </w:r>
          </w:p>
        </w:tc>
        <w:tc>
          <w:tcPr>
            <w:tcW w:w="2888"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Деловое управление</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Офисы площадью не более 500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 локальные объекты инженерной инфраструктуры</w:t>
            </w:r>
          </w:p>
        </w:tc>
      </w:tr>
      <w:tr w:rsidR="00B017AE" w:rsidRPr="00B017AE" w:rsidTr="00B017AE">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4.5</w:t>
            </w:r>
          </w:p>
        </w:tc>
        <w:tc>
          <w:tcPr>
            <w:tcW w:w="2888"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банков, отделений банков, офисов страховщиков площадью не более 500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15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5.1</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Спорт</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Спортивные корпуса</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Бассейны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Спортядра</w:t>
            </w:r>
            <w:proofErr w:type="spellEnd"/>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Крытые теннисные корты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Площадки и сооружения для занятия физкультурой и спортом</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Локальные объекты инженерной инфраструктуры</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Фитнес-центры (фитнес-клубы)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8.3</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органов внутренних дел и спасательных служб</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42"/>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гражданской обороны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5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Пожарные депо</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rsidTr="00B017AE">
        <w:trPr>
          <w:trHeight w:val="32"/>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9.3</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Мемориальные захоронения</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75"/>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Памятники, мемориалы</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300"/>
        </w:trPr>
        <w:tc>
          <w:tcPr>
            <w:tcW w:w="709"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12.0</w:t>
            </w:r>
          </w:p>
        </w:tc>
        <w:tc>
          <w:tcPr>
            <w:tcW w:w="2888" w:type="dxa"/>
            <w:vMerge w:val="restart"/>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улично-дорожной сети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rsidTr="00B017AE">
        <w:trPr>
          <w:trHeight w:val="200"/>
        </w:trPr>
        <w:tc>
          <w:tcPr>
            <w:tcW w:w="709"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Спортивные площадки</w:t>
            </w:r>
          </w:p>
        </w:tc>
        <w:tc>
          <w:tcPr>
            <w:tcW w:w="3021" w:type="dxa"/>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устанавливаются</w:t>
            </w:r>
          </w:p>
        </w:tc>
      </w:tr>
      <w:tr w:rsidR="00B017AE" w:rsidRPr="00B017AE" w:rsidTr="00B017AE">
        <w:trPr>
          <w:trHeight w:val="32"/>
        </w:trPr>
        <w:tc>
          <w:tcPr>
            <w:tcW w:w="709"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12.2</w:t>
            </w:r>
          </w:p>
        </w:tc>
        <w:tc>
          <w:tcPr>
            <w:tcW w:w="2888"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Специальная деятельность</w:t>
            </w:r>
          </w:p>
        </w:tc>
        <w:tc>
          <w:tcPr>
            <w:tcW w:w="3021" w:type="dxa"/>
            <w:tcMar>
              <w:top w:w="28" w:type="dxa"/>
              <w:left w:w="28" w:type="dxa"/>
              <w:bottom w:w="28" w:type="dxa"/>
              <w:right w:w="28" w:type="dxa"/>
            </w:tcMar>
          </w:tcPr>
          <w:p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сбора мусора для вторичной переработки</w:t>
            </w:r>
          </w:p>
        </w:tc>
        <w:tc>
          <w:tcPr>
            <w:tcW w:w="3021" w:type="dxa"/>
          </w:tcPr>
          <w:p w:rsidR="00B017AE" w:rsidRPr="00B017AE" w:rsidRDefault="00B017AE" w:rsidP="00B017AE">
            <w:pPr>
              <w:spacing w:before="0" w:after="0" w:line="240" w:lineRule="auto"/>
              <w:contextualSpacing/>
              <w:rPr>
                <w:color w:val="000000" w:themeColor="text1"/>
              </w:rPr>
            </w:pPr>
            <w:r w:rsidRPr="00B017AE">
              <w:rPr>
                <w:color w:val="000000" w:themeColor="text1"/>
              </w:rPr>
              <w:t>Не устанавливается</w:t>
            </w:r>
          </w:p>
        </w:tc>
      </w:tr>
    </w:tbl>
    <w:p w:rsidR="00B017AE" w:rsidRPr="003C75CB" w:rsidRDefault="00B017AE" w:rsidP="003C75CB">
      <w:pPr>
        <w:pStyle w:val="affff2"/>
        <w:jc w:val="both"/>
        <w:rPr>
          <w:lang w:eastAsia="ru-RU"/>
        </w:rPr>
      </w:pPr>
    </w:p>
    <w:p w:rsidR="00861A58" w:rsidRDefault="00861A58"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rsidTr="0082607D">
        <w:trPr>
          <w:trHeight w:val="499"/>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2.1.1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Малоэтажная многоквартирная жилая застройка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многоквартирные дома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82607D" w:rsidRPr="0082607D" w:rsidTr="0082607D">
        <w:trPr>
          <w:trHeight w:val="191"/>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дома специализированного жилищного фонда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Беседки, веранды, 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общежития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Беседки, веранды, локальные объекты инженерной инфраструктуры</w:t>
            </w:r>
          </w:p>
        </w:tc>
      </w:tr>
      <w:tr w:rsidR="0082607D" w:rsidRPr="0082607D" w:rsidTr="0082607D">
        <w:trPr>
          <w:trHeight w:val="4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2.7.1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Pr>
                <w:rFonts w:eastAsia="Times New Roman" w:cs="Arial"/>
                <w:lang w:eastAsia="ru-RU"/>
              </w:rPr>
              <w:t>Хранение автотранспорта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Гаражи для хранения личного автотранспорта граждан</w:t>
            </w:r>
          </w:p>
        </w:tc>
        <w:tc>
          <w:tcPr>
            <w:tcW w:w="3021" w:type="dxa"/>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3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3.7</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Религиозное использование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Культовые здания и сооружения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63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локальные объекты инженерной инфраструктуры</w:t>
            </w:r>
          </w:p>
        </w:tc>
      </w:tr>
      <w:tr w:rsidR="0082607D" w:rsidRPr="0082607D" w:rsidTr="0082607D">
        <w:trPr>
          <w:trHeight w:val="3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3.9</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научных и научно-исследовательских организаций без опытной и (или) производственной базы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156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3.10.2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Приюты для животных</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Ветеринарные госпитали, ветеринарные 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82607D" w:rsidRPr="0082607D" w:rsidTr="0082607D">
        <w:trPr>
          <w:trHeight w:val="39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 и приюты для животных</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82607D" w:rsidRPr="0082607D" w:rsidTr="0082607D">
        <w:trPr>
          <w:trHeight w:val="51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4.4</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Магазины</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Объекты для размещения магазинов всех типов с площадью торгового зала 300 </w:t>
            </w:r>
            <w:proofErr w:type="spellStart"/>
            <w:r w:rsidRPr="0082607D">
              <w:rPr>
                <w:rFonts w:eastAsia="Times New Roman" w:cs="Arial"/>
                <w:color w:val="000000" w:themeColor="text1"/>
                <w:lang w:eastAsia="ru-RU"/>
              </w:rPr>
              <w:t>кв.м</w:t>
            </w:r>
            <w:proofErr w:type="spellEnd"/>
            <w:r w:rsidRPr="0082607D">
              <w:rPr>
                <w:rFonts w:eastAsia="Times New Roman" w:cs="Arial"/>
                <w:color w:val="000000" w:themeColor="text1"/>
                <w:lang w:eastAsia="ru-RU"/>
              </w:rPr>
              <w:t>. и более</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p>
        </w:tc>
      </w:tr>
      <w:tr w:rsidR="0082607D" w:rsidRPr="0082607D" w:rsidTr="0082607D">
        <w:trPr>
          <w:trHeight w:val="39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4.6</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питание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Предприятия общественного питания всех типов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4.7</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Гостиничное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 вместимостью не более 50 мест</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bl>
    <w:p w:rsidR="00B017AE" w:rsidRPr="003C75CB" w:rsidRDefault="00B017AE" w:rsidP="003C75CB">
      <w:pPr>
        <w:pStyle w:val="affff2"/>
        <w:jc w:val="both"/>
        <w:rPr>
          <w:lang w:eastAsia="ru-RU"/>
        </w:rPr>
      </w:pPr>
    </w:p>
    <w:p w:rsidR="00EC3C2C" w:rsidRPr="003C75CB" w:rsidRDefault="00861A5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w:t>
      </w:r>
      <w:r w:rsidR="009851A1" w:rsidRPr="003C75CB">
        <w:rPr>
          <w:lang w:eastAsia="ru-RU"/>
        </w:rPr>
        <w:t>тоящих Правил.</w:t>
      </w:r>
    </w:p>
    <w:p w:rsidR="00EC3C2C" w:rsidRPr="003C75CB" w:rsidRDefault="00EC3C2C" w:rsidP="003C75CB">
      <w:pPr>
        <w:pStyle w:val="affff2"/>
        <w:jc w:val="both"/>
        <w:rPr>
          <w:lang w:eastAsia="ru-RU"/>
        </w:rPr>
      </w:pPr>
    </w:p>
    <w:p w:rsidR="00861A58" w:rsidRPr="003C75CB" w:rsidRDefault="00861A58" w:rsidP="003C75CB">
      <w:pPr>
        <w:pStyle w:val="affff2"/>
        <w:jc w:val="both"/>
        <w:rPr>
          <w:lang w:eastAsia="ru-RU"/>
        </w:rPr>
      </w:pPr>
      <w:r w:rsidRPr="003C75CB">
        <w:rPr>
          <w:lang w:eastAsia="ru-RU"/>
        </w:rPr>
        <w:t xml:space="preserve">6. </w:t>
      </w:r>
      <w:r w:rsidR="00FE6AF1" w:rsidRPr="003C75CB">
        <w:rPr>
          <w:lang w:eastAsia="ru-RU"/>
        </w:rPr>
        <w:t>Для зоны Ж-3 установлены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2810"/>
        <w:tblW w:w="9639" w:type="dxa"/>
        <w:tblInd w:w="108" w:type="dxa"/>
        <w:tblLayout w:type="fixed"/>
        <w:tblLook w:val="04A0" w:firstRow="1" w:lastRow="0" w:firstColumn="1" w:lastColumn="0" w:noHBand="0" w:noVBand="1"/>
      </w:tblPr>
      <w:tblGrid>
        <w:gridCol w:w="709"/>
        <w:gridCol w:w="2977"/>
        <w:gridCol w:w="1276"/>
        <w:gridCol w:w="4677"/>
      </w:tblGrid>
      <w:tr w:rsidR="0082607D" w:rsidRPr="0082607D" w:rsidTr="0082607D">
        <w:trPr>
          <w:trHeight w:val="1221"/>
          <w:tblHeader/>
        </w:trPr>
        <w:tc>
          <w:tcPr>
            <w:tcW w:w="709"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п/п</w:t>
            </w:r>
          </w:p>
        </w:tc>
        <w:tc>
          <w:tcPr>
            <w:tcW w:w="2977"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Наименования предельных параметров, единицы измерения</w:t>
            </w:r>
          </w:p>
        </w:tc>
        <w:tc>
          <w:tcPr>
            <w:tcW w:w="1276"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Коды или наименования видов использования </w:t>
            </w:r>
          </w:p>
        </w:tc>
        <w:tc>
          <w:tcPr>
            <w:tcW w:w="4677"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Значения предельных параметров </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Предельные размеры земельных участков:</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rPr>
          <w:trHeight w:val="32"/>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1.1.</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максимальная площадь земельного участка,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2.7.</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1000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3.1., 3.3.</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4.1., 4.5., 4.7., </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rPr>
          <w:trHeight w:val="28"/>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1.2.</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минимальная площадь земельного участка,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2.7.1.</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18</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1.3.</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минимальный размер земельного участка по ширине вдоль красной линии улицы, дороги, проезда, м</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6,0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2.1.</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улицы, м</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2.2.</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от красной линии проезда, м</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Предельное количество этажей или высота здания, строения, сооружения:</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rPr>
          <w:trHeight w:val="45"/>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строений, сооружений (кроме отнесённых к вспомогательным видам использования), м</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3.7.</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26,0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3.2.</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7,0</w:t>
            </w:r>
          </w:p>
        </w:tc>
      </w:tr>
      <w:tr w:rsidR="0082607D" w:rsidRPr="0082607D" w:rsidTr="0082607D">
        <w:trPr>
          <w:trHeight w:val="32"/>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4</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2.1.1.</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2.5.</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60,0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3.8., 4.1., 4.5., 4.6., 4.7.</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70,0</w:t>
            </w:r>
          </w:p>
        </w:tc>
      </w:tr>
      <w:tr w:rsidR="0082607D" w:rsidRPr="0082607D" w:rsidTr="0082607D">
        <w:trPr>
          <w:trHeight w:val="221"/>
        </w:trPr>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Иные предельные параметры:</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c>
          <w:tcPr>
            <w:tcW w:w="709" w:type="dxa"/>
            <w:vMerge w:val="restart"/>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этажность</w:t>
            </w:r>
          </w:p>
        </w:tc>
        <w:tc>
          <w:tcPr>
            <w:tcW w:w="1276"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46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8</w:t>
            </w:r>
          </w:p>
        </w:tc>
      </w:tr>
      <w:tr w:rsidR="0082607D" w:rsidRPr="0082607D" w:rsidTr="0082607D">
        <w:tc>
          <w:tcPr>
            <w:tcW w:w="709" w:type="dxa"/>
            <w:vMerge/>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highlight w:val="yellow"/>
                <w:lang w:eastAsia="ru-RU"/>
              </w:rPr>
            </w:pPr>
          </w:p>
        </w:tc>
        <w:tc>
          <w:tcPr>
            <w:tcW w:w="2977" w:type="dxa"/>
            <w:vMerge/>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46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r>
      <w:tr w:rsidR="0082607D" w:rsidRPr="0082607D" w:rsidTr="0082607D">
        <w:tc>
          <w:tcPr>
            <w:tcW w:w="709" w:type="dxa"/>
            <w:vMerge/>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highlight w:val="yellow"/>
                <w:lang w:eastAsia="ru-RU"/>
              </w:rPr>
            </w:pPr>
          </w:p>
        </w:tc>
        <w:tc>
          <w:tcPr>
            <w:tcW w:w="2977" w:type="dxa"/>
            <w:vMerge/>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6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82607D" w:rsidRPr="0082607D" w:rsidTr="0082607D">
        <w:tc>
          <w:tcPr>
            <w:tcW w:w="709" w:type="dxa"/>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9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276"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6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6,0</w:t>
            </w:r>
          </w:p>
        </w:tc>
      </w:tr>
      <w:tr w:rsidR="0082607D" w:rsidRPr="0082607D" w:rsidTr="0082607D">
        <w:trPr>
          <w:trHeight w:val="32"/>
        </w:trPr>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2.1.1., 4.7.</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15,0</w:t>
            </w:r>
          </w:p>
        </w:tc>
      </w:tr>
      <w:tr w:rsidR="0082607D" w:rsidRPr="0082607D" w:rsidTr="0082607D">
        <w:trPr>
          <w:trHeight w:val="32"/>
        </w:trPr>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3.8., 4.1., 4.5., 4.6., 5.1.</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5.4.</w:t>
            </w:r>
          </w:p>
        </w:tc>
        <w:tc>
          <w:tcPr>
            <w:tcW w:w="2977"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 подземной части земельного участка</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90,0</w:t>
            </w:r>
          </w:p>
        </w:tc>
      </w:tr>
      <w:tr w:rsidR="0082607D" w:rsidRPr="0082607D" w:rsidTr="0082607D">
        <w:trPr>
          <w:trHeight w:val="28"/>
        </w:trPr>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lastRenderedPageBreak/>
              <w:t>5.5.</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коэффициент плотности жилой застройки</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0,91</w:t>
            </w:r>
          </w:p>
        </w:tc>
      </w:tr>
      <w:tr w:rsidR="0082607D" w:rsidRPr="0082607D" w:rsidTr="0082607D">
        <w:trPr>
          <w:trHeight w:val="150"/>
        </w:trPr>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4677"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1,16</w:t>
            </w:r>
          </w:p>
        </w:tc>
      </w:tr>
      <w:tr w:rsidR="0082607D" w:rsidRPr="0082607D" w:rsidTr="0082607D">
        <w:trPr>
          <w:trHeight w:val="1055"/>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5.6.</w:t>
            </w:r>
          </w:p>
        </w:tc>
        <w:tc>
          <w:tcPr>
            <w:tcW w:w="2977"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ограждения земельных участков, м</w:t>
            </w: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3.1., 3.4.1, 3.5.1., 3.5.2., 3.7., 3.8., 3.9., 3.9.1., 3.10.2., 4.7., 5.1., 8.3., 12.2.</w:t>
            </w:r>
          </w:p>
        </w:tc>
        <w:tc>
          <w:tcPr>
            <w:tcW w:w="46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2,0 </w:t>
            </w:r>
          </w:p>
        </w:tc>
      </w:tr>
      <w:tr w:rsidR="0082607D" w:rsidRPr="0082607D" w:rsidTr="0082607D">
        <w:trPr>
          <w:trHeight w:val="1055"/>
        </w:trPr>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2.1.1., 2.5., 2.7., 2.7.1., 3.2., 3.3., 3.6., 4.1., 4.4., 4.5., 4.6., 9.3.</w:t>
            </w:r>
          </w:p>
        </w:tc>
        <w:tc>
          <w:tcPr>
            <w:tcW w:w="4677"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0,6</w:t>
            </w:r>
          </w:p>
        </w:tc>
      </w:tr>
    </w:tbl>
    <w:p w:rsidR="00787982" w:rsidRDefault="00787982" w:rsidP="003C75CB">
      <w:pPr>
        <w:pStyle w:val="affff2"/>
        <w:jc w:val="both"/>
        <w:rPr>
          <w:lang w:eastAsia="ru-RU"/>
        </w:rPr>
      </w:pPr>
    </w:p>
    <w:p w:rsidR="00DD2D3C" w:rsidRDefault="00787982" w:rsidP="0094076A">
      <w:pPr>
        <w:pStyle w:val="affff2"/>
        <w:ind w:firstLine="426"/>
        <w:jc w:val="both"/>
        <w:outlineLvl w:val="1"/>
        <w:rPr>
          <w:lang w:eastAsia="ru-RU"/>
        </w:rPr>
      </w:pPr>
      <w:bookmarkStart w:id="50" w:name="_Toc143438211"/>
      <w:r>
        <w:rPr>
          <w:lang w:eastAsia="ru-RU"/>
        </w:rPr>
        <w:t>Статья 31. Градостроительный регламент зоны застройки многоэтажными жилыми домами (Ж-4)</w:t>
      </w:r>
      <w:bookmarkEnd w:id="50"/>
    </w:p>
    <w:p w:rsidR="00DD3E13" w:rsidRDefault="00DD3E13" w:rsidP="003C75CB">
      <w:pPr>
        <w:pStyle w:val="affff2"/>
        <w:jc w:val="both"/>
        <w:rPr>
          <w:lang w:eastAsia="ru-RU"/>
        </w:rPr>
      </w:pPr>
    </w:p>
    <w:p w:rsidR="00DD3E13" w:rsidRDefault="00DD3E13" w:rsidP="006213F9">
      <w:pPr>
        <w:pStyle w:val="affff2"/>
        <w:numPr>
          <w:ilvl w:val="0"/>
          <w:numId w:val="26"/>
        </w:numPr>
        <w:ind w:left="0" w:firstLine="426"/>
        <w:jc w:val="both"/>
      </w:pPr>
      <w:r>
        <w:t>Зона Ж-4 установлена для обеспечения правовых условий строительства, реконструкции и эксплуатации преимущественно многоэтажных (9 и выше этажей, включая подземные) многоквартирных домов, а также сопутствующей инфраструктуры и объектов обслуживания населения.</w:t>
      </w:r>
    </w:p>
    <w:p w:rsidR="00DD3E13" w:rsidRDefault="00DD3E13" w:rsidP="006213F9">
      <w:pPr>
        <w:pStyle w:val="affff2"/>
        <w:numPr>
          <w:ilvl w:val="0"/>
          <w:numId w:val="26"/>
        </w:numPr>
        <w:ind w:left="0" w:firstLine="426"/>
        <w:jc w:val="both"/>
        <w:rPr>
          <w:lang w:eastAsia="ru-RU"/>
        </w:rPr>
      </w:pPr>
      <w:r>
        <w:t>Перечень основных видов разрешённого использования объектов капитального строительства и земельных участков:</w:t>
      </w:r>
    </w:p>
    <w:p w:rsidR="00DD3E13" w:rsidRDefault="00DD3E13" w:rsidP="003C75CB">
      <w:pPr>
        <w:pStyle w:val="affff2"/>
        <w:jc w:val="both"/>
        <w:rPr>
          <w:lang w:eastAsia="ru-RU"/>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DD3E13" w:rsidRPr="00B017AE" w:rsidTr="00515B4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Вспомогательный вид разрешённого использования объекта капитального строительства</w:t>
            </w:r>
          </w:p>
        </w:tc>
      </w:tr>
      <w:tr w:rsidR="00DD3E13" w:rsidRPr="00B017AE" w:rsidTr="00515B4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p>
        </w:tc>
      </w:tr>
      <w:tr w:rsidR="00DD3E13" w:rsidRPr="00B017AE" w:rsidTr="00515B4B">
        <w:trPr>
          <w:trHeight w:val="63"/>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Pr>
                <w:rFonts w:eastAsia="Times New Roman" w:cs="Arial"/>
                <w:lang w:eastAsia="ru-RU"/>
              </w:rPr>
              <w:t>2.6</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t>Многоэтажная жилая застройка (высотная застройка)</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t>Многоэтажные многоквартирные жилые дома</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DD3E13" w:rsidRPr="00B017AE" w:rsidTr="00515B4B">
        <w:trPr>
          <w:trHeight w:val="73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t>Многоэтажные дома специализированного жилищного фонда</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DD3E13" w:rsidRPr="00B017AE" w:rsidTr="00515B4B">
        <w:trPr>
          <w:trHeight w:val="3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t>Многоэтажные общежития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DD3E13" w:rsidRPr="00B017AE" w:rsidTr="00515B4B">
        <w:trPr>
          <w:trHeight w:val="3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DD3E13" w:rsidRPr="00B017AE" w:rsidTr="00515B4B">
        <w:trPr>
          <w:trHeight w:val="270"/>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Обслуживание жилой застройки</w:t>
            </w:r>
          </w:p>
        </w:tc>
        <w:tc>
          <w:tcPr>
            <w:tcW w:w="3021" w:type="dxa"/>
            <w:tcMar>
              <w:top w:w="28" w:type="dxa"/>
              <w:left w:w="28" w:type="dxa"/>
              <w:bottom w:w="28" w:type="dxa"/>
              <w:right w:w="28" w:type="dxa"/>
            </w:tcMar>
          </w:tcPr>
          <w:p w:rsidR="00DD3E13" w:rsidRPr="00B017AE" w:rsidRDefault="00DD3E13" w:rsidP="00515B4B">
            <w:pPr>
              <w:spacing w:before="0" w:after="0" w:line="240" w:lineRule="auto"/>
              <w:contextualSpacing/>
            </w:pPr>
            <w:r w:rsidRPr="00B017AE">
              <w:t>Здания и (или) помещения для приёма населения и организаций в связи с предоставлением им коммунальных услуг</w:t>
            </w:r>
          </w:p>
        </w:tc>
        <w:tc>
          <w:tcPr>
            <w:tcW w:w="3021" w:type="dxa"/>
          </w:tcPr>
          <w:p w:rsidR="00DD3E13" w:rsidRPr="00B017AE" w:rsidRDefault="00DD3E13" w:rsidP="00515B4B">
            <w:pPr>
              <w:spacing w:before="0" w:after="0" w:line="240" w:lineRule="auto"/>
              <w:contextualSpacing/>
            </w:pPr>
            <w:r w:rsidRPr="00B017AE">
              <w:t>Хозяйственные постройки, гаражи служебного и специального автотранспорта</w:t>
            </w:r>
          </w:p>
        </w:tc>
      </w:tr>
      <w:tr w:rsidR="00DD3E13" w:rsidRPr="00B017AE" w:rsidTr="00515B4B">
        <w:trPr>
          <w:trHeight w:val="34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spacing w:before="0" w:after="0" w:line="240" w:lineRule="auto"/>
              <w:contextualSpacing/>
            </w:pPr>
            <w:r w:rsidRPr="00B017AE">
              <w:t>Офисные здания организаций, оказывающих коммунальные услуги</w:t>
            </w:r>
          </w:p>
        </w:tc>
        <w:tc>
          <w:tcPr>
            <w:tcW w:w="3021" w:type="dxa"/>
          </w:tcPr>
          <w:p w:rsidR="00DD3E13" w:rsidRPr="00B017AE" w:rsidRDefault="00DD3E13" w:rsidP="00515B4B">
            <w:pPr>
              <w:spacing w:before="0" w:after="0" w:line="240" w:lineRule="auto"/>
              <w:contextualSpacing/>
            </w:pPr>
            <w:r w:rsidRPr="00B017AE">
              <w:t>Не устанавливается</w:t>
            </w:r>
          </w:p>
        </w:tc>
      </w:tr>
      <w:tr w:rsidR="00DD3E13" w:rsidRPr="00B017AE" w:rsidTr="00515B4B">
        <w:trPr>
          <w:trHeight w:val="16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социальной помощи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21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занятости населения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31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психологической и бесплатной юридической помощи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31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питания для малоимущих граждан</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2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Почтовые отделения и телеграф</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w:t>
            </w:r>
          </w:p>
        </w:tc>
      </w:tr>
      <w:tr w:rsidR="00DD3E13" w:rsidRPr="00B017AE" w:rsidTr="00515B4B">
        <w:trPr>
          <w:trHeight w:val="31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Благотворительные организации, клубы по интересам</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24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по оказанию бытовых услуг населению и (или) организациям</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p>
        </w:tc>
      </w:tr>
      <w:tr w:rsidR="00DD3E13" w:rsidRPr="00B017AE" w:rsidTr="00515B4B">
        <w:trPr>
          <w:trHeight w:val="10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Раздаточные пункты молочных кухонь</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5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Аптеки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3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оказания первой медицинской помощи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3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DD3E13" w:rsidRPr="00B017AE" w:rsidTr="00515B4B">
        <w:trPr>
          <w:trHeight w:val="13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клиники (без содержания животных), ветеринарные аптеки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6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магазинов всех типов с площадью торгового зала менее 300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9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Кафе, кофейни, закусочные, столовые с количеством посадочных мест не более 50</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83"/>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DD3E13" w:rsidRPr="00B017AE" w:rsidRDefault="00DD3E13" w:rsidP="00515B4B">
            <w:pPr>
              <w:spacing w:before="0" w:after="0" w:line="240" w:lineRule="auto"/>
              <w:contextualSpacing/>
            </w:pPr>
            <w:r w:rsidRPr="00B017AE">
              <w:t>Объекты инженерной инфраструктуры районного или квартального значения</w:t>
            </w:r>
          </w:p>
        </w:tc>
        <w:tc>
          <w:tcPr>
            <w:tcW w:w="3021" w:type="dxa"/>
          </w:tcPr>
          <w:p w:rsidR="00DD3E13" w:rsidRPr="00B017AE" w:rsidRDefault="00DD3E13" w:rsidP="00515B4B">
            <w:pPr>
              <w:spacing w:before="0" w:after="0" w:line="240" w:lineRule="auto"/>
              <w:contextualSpacing/>
            </w:pPr>
            <w:r w:rsidRPr="00B017AE">
              <w:t>Объекты для размещения служб охраны и наблюдения</w:t>
            </w:r>
          </w:p>
        </w:tc>
      </w:tr>
      <w:tr w:rsidR="00DD3E13" w:rsidRPr="00B017AE" w:rsidTr="00515B4B">
        <w:trPr>
          <w:trHeight w:val="12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Общественные уборные</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108"/>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3.2</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Социальное обслуживание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престарелых</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ребёнка</w:t>
            </w:r>
          </w:p>
        </w:tc>
        <w:tc>
          <w:tcPr>
            <w:tcW w:w="3021" w:type="dxa"/>
          </w:tcPr>
          <w:p w:rsidR="00DD3E13" w:rsidRPr="00B017AE" w:rsidRDefault="00DD3E13" w:rsidP="00515B4B">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Детские дома</w:t>
            </w:r>
          </w:p>
        </w:tc>
        <w:tc>
          <w:tcPr>
            <w:tcW w:w="3021" w:type="dxa"/>
          </w:tcPr>
          <w:p w:rsidR="00DD3E13" w:rsidRPr="00B017AE" w:rsidRDefault="00DD3E13" w:rsidP="00515B4B">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 учебные, лабораторные, спортивные корпуса детских домов</w:t>
            </w:r>
          </w:p>
        </w:tc>
      </w:tr>
      <w:tr w:rsidR="00DD3E13" w:rsidRPr="00B017AE" w:rsidTr="00515B4B">
        <w:trPr>
          <w:trHeight w:val="48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ночлега для бездомных граждан</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w:t>
            </w:r>
          </w:p>
        </w:tc>
      </w:tr>
      <w:tr w:rsidR="00DD3E13" w:rsidRPr="00B017AE" w:rsidTr="00515B4B">
        <w:trPr>
          <w:trHeight w:val="32"/>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3.3</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Бытовое обслуживание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Химчистки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Прачечные</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Бани и сауны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Автостоянки и гаражи для </w:t>
            </w:r>
            <w:r w:rsidRPr="00B017AE">
              <w:rPr>
                <w:rFonts w:eastAsia="Times New Roman" w:cs="Arial"/>
                <w:lang w:eastAsia="ru-RU"/>
              </w:rPr>
              <w:lastRenderedPageBreak/>
              <w:t>автомобилей, сдаваемых в прокат без возможности техобслуживания и мойки машин</w:t>
            </w:r>
          </w:p>
        </w:tc>
      </w:tr>
      <w:tr w:rsidR="00DD3E13" w:rsidRPr="00B017AE" w:rsidTr="00515B4B">
        <w:trPr>
          <w:trHeight w:val="165"/>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3.4.1</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Амбулатории и поликлиники всех видов, женские консультации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DD3E13" w:rsidRPr="00B017AE" w:rsidTr="00515B4B">
        <w:trPr>
          <w:trHeight w:val="19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Молочные кухни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28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Лечебно-профилактические центры всех видов без стационарных подразделений</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9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Бюро медико-социальной экспертизы, медицинской статистики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89"/>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и специального транспорта</w:t>
            </w:r>
          </w:p>
        </w:tc>
      </w:tr>
      <w:tr w:rsidR="00DD3E13" w:rsidRPr="00B017AE" w:rsidTr="00515B4B">
        <w:trPr>
          <w:trHeight w:val="435"/>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3.5.1</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дошкольных образовательных организаций</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DD3E13" w:rsidRPr="00B017AE" w:rsidTr="00515B4B">
        <w:trPr>
          <w:trHeight w:val="33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общеобразовательных организаций</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DD3E13" w:rsidRPr="00B017AE" w:rsidTr="00515B4B">
        <w:trPr>
          <w:trHeight w:val="457"/>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DD3E13" w:rsidRPr="00B017AE" w:rsidTr="00515B4B">
        <w:trPr>
          <w:trHeight w:val="827"/>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3.5.2</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Среднее и высшее профессиональное образование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профессиональных образовательных организаций</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 спортивные сооружения, бассейны, лабораторные корпуса, локальные объекты инженерной инфраструктуры</w:t>
            </w:r>
          </w:p>
        </w:tc>
      </w:tr>
      <w:tr w:rsidR="00DD3E13" w:rsidRPr="00B017AE" w:rsidTr="00515B4B">
        <w:trPr>
          <w:trHeight w:val="34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DD3E13" w:rsidRPr="00B017AE" w:rsidTr="00515B4B">
        <w:trPr>
          <w:trHeight w:val="76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DD3E13" w:rsidRPr="00B017AE" w:rsidTr="00515B4B">
        <w:trPr>
          <w:trHeight w:val="300"/>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3.6</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Культурное развитие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Музеи, художественные галереи, выставочные залы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DD3E13" w:rsidRPr="00B017AE" w:rsidTr="00515B4B">
        <w:trPr>
          <w:trHeight w:val="40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Дворцы и дома культуры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DD3E13" w:rsidRPr="00B017AE" w:rsidTr="00515B4B">
        <w:trPr>
          <w:trHeight w:val="46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Библиотеки, архивы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373"/>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3.8</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управление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DD3E13" w:rsidRPr="00B017AE" w:rsidTr="00515B4B">
        <w:trPr>
          <w:trHeight w:val="61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дипломатических представительств иностранных государств и консульских учреждений</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DD3E13" w:rsidRPr="00B017AE" w:rsidTr="00515B4B">
        <w:tc>
          <w:tcPr>
            <w:tcW w:w="709"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3.9.1</w:t>
            </w:r>
          </w:p>
        </w:tc>
        <w:tc>
          <w:tcPr>
            <w:tcW w:w="2888"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DD3E13" w:rsidRPr="00B017AE" w:rsidTr="00515B4B">
        <w:tc>
          <w:tcPr>
            <w:tcW w:w="709"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4.1</w:t>
            </w:r>
          </w:p>
        </w:tc>
        <w:tc>
          <w:tcPr>
            <w:tcW w:w="2888"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Деловое управление</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Pr>
                <w:rFonts w:eastAsia="Times New Roman" w:cs="Arial"/>
                <w:lang w:eastAsia="ru-RU"/>
              </w:rPr>
              <w:t>Офисы площадью не более 7</w:t>
            </w:r>
            <w:r w:rsidRPr="00B017AE">
              <w:rPr>
                <w:rFonts w:eastAsia="Times New Roman" w:cs="Arial"/>
                <w:lang w:eastAsia="ru-RU"/>
              </w:rPr>
              <w:t xml:space="preserve">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 локальные объекты инженерной инфраструктуры</w:t>
            </w:r>
          </w:p>
        </w:tc>
      </w:tr>
      <w:tr w:rsidR="00DD3E13" w:rsidRPr="00B017AE" w:rsidTr="00515B4B">
        <w:tc>
          <w:tcPr>
            <w:tcW w:w="709"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4.5</w:t>
            </w:r>
          </w:p>
        </w:tc>
        <w:tc>
          <w:tcPr>
            <w:tcW w:w="2888"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банков, отделений банков, офисов </w:t>
            </w:r>
            <w:r>
              <w:rPr>
                <w:rFonts w:eastAsia="Times New Roman" w:cs="Arial"/>
                <w:lang w:eastAsia="ru-RU"/>
              </w:rPr>
              <w:t>страховщиков площадью не более 7</w:t>
            </w:r>
            <w:r w:rsidRPr="00B017AE">
              <w:rPr>
                <w:rFonts w:eastAsia="Times New Roman" w:cs="Arial"/>
                <w:lang w:eastAsia="ru-RU"/>
              </w:rPr>
              <w:t xml:space="preserve">00 </w:t>
            </w:r>
            <w:proofErr w:type="spellStart"/>
            <w:r w:rsidRPr="00B017AE">
              <w:rPr>
                <w:rFonts w:eastAsia="Times New Roman" w:cs="Arial"/>
                <w:lang w:eastAsia="ru-RU"/>
              </w:rPr>
              <w:t>кв.м</w:t>
            </w:r>
            <w:proofErr w:type="spellEnd"/>
            <w:r w:rsidRPr="00B017AE">
              <w:rPr>
                <w:rFonts w:eastAsia="Times New Roman" w:cs="Arial"/>
                <w:lang w:eastAsia="ru-RU"/>
              </w:rPr>
              <w:t>.</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150"/>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5.1</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Спорт</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Спортивные корпуса</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Бассейны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proofErr w:type="spellStart"/>
            <w:r w:rsidRPr="00B017AE">
              <w:rPr>
                <w:rFonts w:eastAsia="Times New Roman" w:cs="Arial"/>
                <w:lang w:eastAsia="ru-RU"/>
              </w:rPr>
              <w:t>Спортядра</w:t>
            </w:r>
            <w:proofErr w:type="spellEnd"/>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Крытые теннисные корты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Площадки и сооружения для занятия физкультурой и спортом</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Локальные объекты инженерной инфраструктуры</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Фитнес-центры (фитнес-клубы)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42"/>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8.3</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органов внутренних дел и спасательных служб</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42"/>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гражданской обороны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5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Пожарные депо</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rsidTr="00515B4B">
        <w:trPr>
          <w:trHeight w:val="32"/>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9.3</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Мемориальные захоронения</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DD3E13" w:rsidRPr="00B017AE" w:rsidTr="00515B4B">
        <w:trPr>
          <w:trHeight w:val="75"/>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Памятники, мемориалы</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DD3E13" w:rsidRPr="00B017AE" w:rsidTr="00515B4B">
        <w:trPr>
          <w:trHeight w:val="300"/>
        </w:trPr>
        <w:tc>
          <w:tcPr>
            <w:tcW w:w="709"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12.0</w:t>
            </w:r>
          </w:p>
        </w:tc>
        <w:tc>
          <w:tcPr>
            <w:tcW w:w="2888" w:type="dxa"/>
            <w:vMerge w:val="restart"/>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улично-дорожной сети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DD3E13" w:rsidRPr="00B017AE" w:rsidTr="00515B4B">
        <w:trPr>
          <w:trHeight w:val="200"/>
        </w:trPr>
        <w:tc>
          <w:tcPr>
            <w:tcW w:w="709"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Спортивные площадки</w:t>
            </w:r>
          </w:p>
        </w:tc>
        <w:tc>
          <w:tcPr>
            <w:tcW w:w="3021" w:type="dxa"/>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устанавливаются</w:t>
            </w:r>
          </w:p>
        </w:tc>
      </w:tr>
      <w:tr w:rsidR="00DD3E13" w:rsidRPr="00B017AE" w:rsidTr="00515B4B">
        <w:trPr>
          <w:trHeight w:val="32"/>
        </w:trPr>
        <w:tc>
          <w:tcPr>
            <w:tcW w:w="709"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12.2</w:t>
            </w:r>
          </w:p>
        </w:tc>
        <w:tc>
          <w:tcPr>
            <w:tcW w:w="2888"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Специальная деятельность</w:t>
            </w:r>
          </w:p>
        </w:tc>
        <w:tc>
          <w:tcPr>
            <w:tcW w:w="3021" w:type="dxa"/>
            <w:tcMar>
              <w:top w:w="28" w:type="dxa"/>
              <w:left w:w="28" w:type="dxa"/>
              <w:bottom w:w="28" w:type="dxa"/>
              <w:right w:w="28" w:type="dxa"/>
            </w:tcMar>
          </w:tcPr>
          <w:p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сбора мусора для вторичной переработки</w:t>
            </w:r>
          </w:p>
        </w:tc>
        <w:tc>
          <w:tcPr>
            <w:tcW w:w="3021" w:type="dxa"/>
          </w:tcPr>
          <w:p w:rsidR="00DD3E13" w:rsidRPr="00B017AE" w:rsidRDefault="00DD3E13" w:rsidP="00515B4B">
            <w:pPr>
              <w:spacing w:before="0" w:after="0" w:line="240" w:lineRule="auto"/>
              <w:contextualSpacing/>
              <w:rPr>
                <w:color w:val="000000" w:themeColor="text1"/>
              </w:rPr>
            </w:pPr>
            <w:r w:rsidRPr="00B017AE">
              <w:rPr>
                <w:color w:val="000000" w:themeColor="text1"/>
              </w:rPr>
              <w:t>Не устанавливается</w:t>
            </w:r>
          </w:p>
        </w:tc>
      </w:tr>
    </w:tbl>
    <w:p w:rsidR="00DD3E13" w:rsidRDefault="00DD3E13" w:rsidP="006213F9">
      <w:pPr>
        <w:pStyle w:val="affff2"/>
        <w:ind w:firstLine="0"/>
        <w:jc w:val="both"/>
        <w:rPr>
          <w:lang w:eastAsia="ru-RU"/>
        </w:rPr>
      </w:pPr>
    </w:p>
    <w:p w:rsidR="00787982" w:rsidRDefault="006213F9" w:rsidP="006213F9">
      <w:pPr>
        <w:pStyle w:val="affff2"/>
        <w:numPr>
          <w:ilvl w:val="0"/>
          <w:numId w:val="26"/>
        </w:numPr>
        <w:ind w:left="0" w:firstLine="426"/>
        <w:jc w:val="both"/>
      </w:pPr>
      <w:r>
        <w:t>Перечень условно разрешённых видов использования объектов капитального строительства и земельных участков:</w:t>
      </w:r>
    </w:p>
    <w:p w:rsidR="006213F9" w:rsidRDefault="006213F9" w:rsidP="006213F9">
      <w:pPr>
        <w:pStyle w:val="affff2"/>
        <w:ind w:left="426" w:firstLine="0"/>
        <w:jc w:val="both"/>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6213F9" w:rsidRPr="006213F9" w:rsidTr="00515B4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6213F9">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Вспомогательный вид разрешённого использования объекта капитального строительства</w:t>
            </w:r>
          </w:p>
        </w:tc>
      </w:tr>
      <w:tr w:rsidR="006213F9" w:rsidRPr="006213F9" w:rsidTr="00515B4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p>
        </w:tc>
      </w:tr>
      <w:tr w:rsidR="006213F9" w:rsidRPr="006213F9" w:rsidTr="00515B4B">
        <w:trPr>
          <w:trHeight w:val="499"/>
        </w:trPr>
        <w:tc>
          <w:tcPr>
            <w:tcW w:w="709"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2.</w:t>
            </w:r>
            <w:r>
              <w:rPr>
                <w:rFonts w:eastAsia="Times New Roman" w:cs="Arial"/>
                <w:lang w:eastAsia="ru-RU"/>
              </w:rPr>
              <w:t>5</w:t>
            </w:r>
          </w:p>
        </w:tc>
        <w:tc>
          <w:tcPr>
            <w:tcW w:w="2888"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lang w:eastAsia="ru-RU"/>
              </w:rPr>
            </w:pPr>
            <w:proofErr w:type="spellStart"/>
            <w:r>
              <w:t>Среднеэтажная</w:t>
            </w:r>
            <w:proofErr w:type="spellEnd"/>
            <w:r>
              <w:t xml:space="preserve"> жилая застройка</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proofErr w:type="spellStart"/>
            <w:r>
              <w:t>Среднеэтажные</w:t>
            </w:r>
            <w:proofErr w:type="spellEnd"/>
            <w:r>
              <w:t xml:space="preserve"> многоквартирные жилые дома</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6213F9" w:rsidRPr="006213F9" w:rsidTr="00515B4B">
        <w:trPr>
          <w:trHeight w:val="191"/>
        </w:trPr>
        <w:tc>
          <w:tcPr>
            <w:tcW w:w="709"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proofErr w:type="spellStart"/>
            <w:r>
              <w:t>Среднеэтажные</w:t>
            </w:r>
            <w:proofErr w:type="spellEnd"/>
            <w:r>
              <w:t xml:space="preserve"> дома специализированного жилищного фонда</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Беседки, веранды, локальные объекты инженерной инфраструктуры</w:t>
            </w:r>
          </w:p>
        </w:tc>
      </w:tr>
      <w:tr w:rsidR="006213F9" w:rsidRPr="006213F9" w:rsidTr="00515B4B">
        <w:trPr>
          <w:trHeight w:val="32"/>
        </w:trPr>
        <w:tc>
          <w:tcPr>
            <w:tcW w:w="709"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proofErr w:type="spellStart"/>
            <w:r>
              <w:t>Среднеэтажные</w:t>
            </w:r>
            <w:proofErr w:type="spellEnd"/>
            <w:r>
              <w:t xml:space="preserve"> общежития</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Беседки, веранды, локальные объекты инженерной инфраструктуры</w:t>
            </w:r>
          </w:p>
        </w:tc>
      </w:tr>
      <w:tr w:rsidR="006213F9" w:rsidRPr="006213F9" w:rsidTr="00515B4B">
        <w:trPr>
          <w:trHeight w:val="42"/>
        </w:trPr>
        <w:tc>
          <w:tcPr>
            <w:tcW w:w="709"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2.7.1</w:t>
            </w:r>
          </w:p>
        </w:tc>
        <w:tc>
          <w:tcPr>
            <w:tcW w:w="2888"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Хранение автотранспорта</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color w:val="000000" w:themeColor="text1"/>
                <w:lang w:eastAsia="ru-RU"/>
              </w:rPr>
            </w:pPr>
            <w:r w:rsidRPr="006213F9">
              <w:rPr>
                <w:rFonts w:eastAsia="Times New Roman" w:cs="Arial"/>
                <w:color w:val="000000" w:themeColor="text1"/>
                <w:lang w:eastAsia="ru-RU"/>
              </w:rPr>
              <w:t>Гаражи для хранения личного автотранспорта граждан</w:t>
            </w:r>
          </w:p>
        </w:tc>
        <w:tc>
          <w:tcPr>
            <w:tcW w:w="3021" w:type="dxa"/>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Не устанавливается</w:t>
            </w:r>
          </w:p>
        </w:tc>
      </w:tr>
      <w:tr w:rsidR="006213F9" w:rsidRPr="006213F9" w:rsidTr="00515B4B">
        <w:trPr>
          <w:trHeight w:val="435"/>
        </w:trPr>
        <w:tc>
          <w:tcPr>
            <w:tcW w:w="709"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3.7</w:t>
            </w:r>
          </w:p>
        </w:tc>
        <w:tc>
          <w:tcPr>
            <w:tcW w:w="2888"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Религиозное использование</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Культовые здания и сооружения</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Локальные объекты инженерной инфраструктуры</w:t>
            </w:r>
          </w:p>
        </w:tc>
      </w:tr>
      <w:tr w:rsidR="006213F9" w:rsidRPr="006213F9" w:rsidTr="00515B4B">
        <w:trPr>
          <w:trHeight w:val="630"/>
        </w:trPr>
        <w:tc>
          <w:tcPr>
            <w:tcW w:w="709"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Хозяйственные постройки, локальные объекты инженерной инфраструктуры</w:t>
            </w:r>
          </w:p>
        </w:tc>
      </w:tr>
      <w:tr w:rsidR="006213F9" w:rsidRPr="006213F9" w:rsidTr="00515B4B">
        <w:trPr>
          <w:trHeight w:val="32"/>
        </w:trPr>
        <w:tc>
          <w:tcPr>
            <w:tcW w:w="709"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3.9</w:t>
            </w:r>
          </w:p>
        </w:tc>
        <w:tc>
          <w:tcPr>
            <w:tcW w:w="2888"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Объекты научных и научно-исследовательских организаций без опытной и (или) производственной базы</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Не устанавливается</w:t>
            </w:r>
          </w:p>
        </w:tc>
      </w:tr>
      <w:tr w:rsidR="006213F9" w:rsidRPr="006213F9" w:rsidTr="00515B4B">
        <w:trPr>
          <w:trHeight w:val="1560"/>
        </w:trPr>
        <w:tc>
          <w:tcPr>
            <w:tcW w:w="709"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3.10.2</w:t>
            </w:r>
          </w:p>
        </w:tc>
        <w:tc>
          <w:tcPr>
            <w:tcW w:w="2888"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Приюты для животных</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Ветеринарные госпитали, ветеринарные аптеки</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6213F9" w:rsidRPr="006213F9" w:rsidTr="00515B4B">
        <w:trPr>
          <w:trHeight w:val="390"/>
        </w:trPr>
        <w:tc>
          <w:tcPr>
            <w:tcW w:w="709"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Гостиницы и приюты для животных</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 xml:space="preserve">Хозяйственные постройки, гаражи служебного и специального автотранспорта, локальные объекты инженерной </w:t>
            </w:r>
            <w:r w:rsidRPr="006213F9">
              <w:rPr>
                <w:rFonts w:eastAsia="Times New Roman" w:cs="Arial"/>
                <w:lang w:eastAsia="ru-RU"/>
              </w:rPr>
              <w:lastRenderedPageBreak/>
              <w:t>инфраструктуры</w:t>
            </w:r>
          </w:p>
        </w:tc>
      </w:tr>
      <w:tr w:rsidR="006213F9" w:rsidRPr="006213F9" w:rsidTr="00515B4B">
        <w:trPr>
          <w:trHeight w:val="510"/>
        </w:trPr>
        <w:tc>
          <w:tcPr>
            <w:tcW w:w="709"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lastRenderedPageBreak/>
              <w:t>4.4</w:t>
            </w:r>
          </w:p>
        </w:tc>
        <w:tc>
          <w:tcPr>
            <w:tcW w:w="2888"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Магазины</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 xml:space="preserve">Объекты для размещения магазинов всех типов с площадью торгового зала 300 </w:t>
            </w:r>
            <w:proofErr w:type="spellStart"/>
            <w:r w:rsidRPr="006213F9">
              <w:rPr>
                <w:rFonts w:eastAsia="Times New Roman" w:cs="Arial"/>
                <w:color w:val="000000" w:themeColor="text1"/>
                <w:lang w:eastAsia="ru-RU"/>
              </w:rPr>
              <w:t>кв.м</w:t>
            </w:r>
            <w:proofErr w:type="spellEnd"/>
            <w:r w:rsidRPr="006213F9">
              <w:rPr>
                <w:rFonts w:eastAsia="Times New Roman" w:cs="Arial"/>
                <w:color w:val="000000" w:themeColor="text1"/>
                <w:lang w:eastAsia="ru-RU"/>
              </w:rPr>
              <w:t>. и более</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p>
        </w:tc>
      </w:tr>
      <w:tr w:rsidR="006213F9" w:rsidRPr="006213F9" w:rsidTr="00515B4B">
        <w:trPr>
          <w:trHeight w:val="390"/>
        </w:trPr>
        <w:tc>
          <w:tcPr>
            <w:tcW w:w="709"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4.6</w:t>
            </w:r>
          </w:p>
        </w:tc>
        <w:tc>
          <w:tcPr>
            <w:tcW w:w="2888"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Общественное питание</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Предприятия общественного питания всех типов</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Не устанавливается</w:t>
            </w:r>
          </w:p>
        </w:tc>
      </w:tr>
      <w:tr w:rsidR="006213F9" w:rsidRPr="006213F9" w:rsidTr="00515B4B">
        <w:tc>
          <w:tcPr>
            <w:tcW w:w="709"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4.7</w:t>
            </w:r>
          </w:p>
        </w:tc>
        <w:tc>
          <w:tcPr>
            <w:tcW w:w="2888"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Гостиничное обслуживание</w:t>
            </w: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Гостиницы вместимостью не более 50 мест</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6213F9" w:rsidRPr="006213F9" w:rsidTr="00515B4B">
        <w:tc>
          <w:tcPr>
            <w:tcW w:w="709"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center"/>
              <w:rPr>
                <w:rFonts w:eastAsia="Times New Roman" w:cs="Arial"/>
                <w:lang w:eastAsia="ru-RU"/>
              </w:rPr>
            </w:pPr>
            <w:r>
              <w:rPr>
                <w:rFonts w:eastAsia="Times New Roman" w:cs="Arial"/>
                <w:lang w:eastAsia="ru-RU"/>
              </w:rPr>
              <w:t>4.9</w:t>
            </w:r>
          </w:p>
        </w:tc>
        <w:tc>
          <w:tcPr>
            <w:tcW w:w="2888" w:type="dxa"/>
            <w:vMerge w:val="restart"/>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t>Гаражи и стоянки автомобилей вместимостью от 30 до 500 парковочных мест</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t>Не устанавливается</w:t>
            </w:r>
          </w:p>
        </w:tc>
      </w:tr>
      <w:tr w:rsidR="006213F9" w:rsidRPr="006213F9" w:rsidTr="00515B4B">
        <w:tc>
          <w:tcPr>
            <w:tcW w:w="709" w:type="dxa"/>
            <w:vMerge/>
            <w:tcMar>
              <w:top w:w="28" w:type="dxa"/>
              <w:left w:w="28" w:type="dxa"/>
              <w:bottom w:w="28" w:type="dxa"/>
              <w:right w:w="28" w:type="dxa"/>
            </w:tcMar>
          </w:tcPr>
          <w:p w:rsid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6213F9" w:rsidRDefault="006213F9" w:rsidP="006213F9">
            <w:pPr>
              <w:autoSpaceDE w:val="0"/>
              <w:autoSpaceDN w:val="0"/>
              <w:spacing w:before="0" w:after="0" w:line="240" w:lineRule="auto"/>
              <w:contextualSpacing/>
            </w:pPr>
            <w:r>
              <w:t>Автомобильные мойки</w:t>
            </w:r>
          </w:p>
        </w:tc>
        <w:tc>
          <w:tcPr>
            <w:tcW w:w="3021" w:type="dxa"/>
          </w:tcPr>
          <w:p w:rsidR="006213F9" w:rsidRPr="006213F9" w:rsidRDefault="006213F9" w:rsidP="006213F9">
            <w:pPr>
              <w:autoSpaceDE w:val="0"/>
              <w:autoSpaceDN w:val="0"/>
              <w:spacing w:before="0" w:after="0" w:line="240" w:lineRule="auto"/>
              <w:contextualSpacing/>
              <w:rPr>
                <w:rFonts w:eastAsia="Times New Roman" w:cs="Arial"/>
                <w:lang w:eastAsia="ru-RU"/>
              </w:rPr>
            </w:pPr>
            <w:r>
              <w:t>Не устанавливается</w:t>
            </w:r>
          </w:p>
        </w:tc>
      </w:tr>
    </w:tbl>
    <w:p w:rsidR="006213F9" w:rsidRDefault="006213F9" w:rsidP="006213F9">
      <w:pPr>
        <w:pStyle w:val="affff2"/>
        <w:ind w:left="426" w:firstLine="0"/>
        <w:jc w:val="both"/>
      </w:pPr>
    </w:p>
    <w:p w:rsidR="006213F9" w:rsidRDefault="006213F9" w:rsidP="006213F9">
      <w:pPr>
        <w:pStyle w:val="affff2"/>
        <w:numPr>
          <w:ilvl w:val="0"/>
          <w:numId w:val="26"/>
        </w:numPr>
        <w:ind w:left="0" w:firstLine="426"/>
        <w:jc w:val="both"/>
        <w:rPr>
          <w:lang w:eastAsia="ru-RU"/>
        </w:rPr>
      </w:pPr>
      <w:r w:rsidRPr="003C75CB">
        <w:rPr>
          <w:lang w:eastAsia="ru-RU"/>
        </w:rPr>
        <w:t>Ограничения использования земельных участков и объектов капитального строительства указаны в статьях 49 и 50 настоящих Правил.</w:t>
      </w:r>
    </w:p>
    <w:p w:rsidR="008C38EB" w:rsidRDefault="008C38EB" w:rsidP="008C38EB">
      <w:pPr>
        <w:pStyle w:val="affff2"/>
        <w:ind w:left="426" w:firstLine="0"/>
        <w:jc w:val="both"/>
        <w:rPr>
          <w:lang w:eastAsia="ru-RU"/>
        </w:rPr>
      </w:pPr>
    </w:p>
    <w:p w:rsidR="006213F9" w:rsidRDefault="006213F9" w:rsidP="006213F9">
      <w:pPr>
        <w:pStyle w:val="affff2"/>
        <w:numPr>
          <w:ilvl w:val="0"/>
          <w:numId w:val="26"/>
        </w:numPr>
        <w:ind w:left="0" w:firstLine="426"/>
        <w:jc w:val="both"/>
        <w:rPr>
          <w:lang w:eastAsia="ru-RU"/>
        </w:rPr>
      </w:pPr>
      <w:r>
        <w:rPr>
          <w:lang w:eastAsia="ru-RU"/>
        </w:rPr>
        <w:t>Для зоны Ж-4</w:t>
      </w:r>
      <w:r w:rsidRPr="003C75CB">
        <w:rPr>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C38EB" w:rsidRPr="003C75CB" w:rsidRDefault="008C38EB" w:rsidP="008C38EB">
      <w:pPr>
        <w:pStyle w:val="affff2"/>
        <w:ind w:left="426" w:firstLine="0"/>
        <w:jc w:val="both"/>
        <w:rPr>
          <w:lang w:eastAsia="ru-RU"/>
        </w:rPr>
      </w:pPr>
    </w:p>
    <w:tbl>
      <w:tblPr>
        <w:tblStyle w:val="2810"/>
        <w:tblW w:w="9639" w:type="dxa"/>
        <w:tblInd w:w="108" w:type="dxa"/>
        <w:tblLayout w:type="fixed"/>
        <w:tblLook w:val="04A0" w:firstRow="1" w:lastRow="0" w:firstColumn="1" w:lastColumn="0" w:noHBand="0" w:noVBand="1"/>
      </w:tblPr>
      <w:tblGrid>
        <w:gridCol w:w="709"/>
        <w:gridCol w:w="2977"/>
        <w:gridCol w:w="1276"/>
        <w:gridCol w:w="4677"/>
      </w:tblGrid>
      <w:tr w:rsidR="006213F9" w:rsidRPr="0082607D" w:rsidTr="00515B4B">
        <w:trPr>
          <w:trHeight w:val="1221"/>
          <w:tblHeader/>
        </w:trPr>
        <w:tc>
          <w:tcPr>
            <w:tcW w:w="709" w:type="dxa"/>
            <w:vAlign w:val="cente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п/п</w:t>
            </w:r>
          </w:p>
        </w:tc>
        <w:tc>
          <w:tcPr>
            <w:tcW w:w="2977" w:type="dxa"/>
            <w:vAlign w:val="cente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Наименования предельных параметров, единицы измерения</w:t>
            </w:r>
          </w:p>
        </w:tc>
        <w:tc>
          <w:tcPr>
            <w:tcW w:w="1276" w:type="dxa"/>
            <w:vAlign w:val="cente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Коды или наименования видов использования </w:t>
            </w:r>
          </w:p>
        </w:tc>
        <w:tc>
          <w:tcPr>
            <w:tcW w:w="4677" w:type="dxa"/>
            <w:vAlign w:val="cente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Значения предельных параметров </w:t>
            </w:r>
          </w:p>
        </w:tc>
      </w:tr>
      <w:tr w:rsidR="006213F9" w:rsidRPr="0082607D" w:rsidTr="00515B4B">
        <w:tc>
          <w:tcPr>
            <w:tcW w:w="709" w:type="dxa"/>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w:t>
            </w:r>
          </w:p>
        </w:tc>
        <w:tc>
          <w:tcPr>
            <w:tcW w:w="2977" w:type="dxa"/>
            <w:tcMar>
              <w:top w:w="28" w:type="dxa"/>
              <w:left w:w="28" w:type="dxa"/>
              <w:bottom w:w="28" w:type="dxa"/>
              <w:right w:w="28" w:type="dxa"/>
            </w:tcMar>
          </w:tcPr>
          <w:p w:rsidR="006213F9" w:rsidRPr="0082607D" w:rsidRDefault="006213F9" w:rsidP="00515B4B">
            <w:pPr>
              <w:autoSpaceDE w:val="0"/>
              <w:autoSpaceDN w:val="0"/>
              <w:spacing w:before="0"/>
              <w:contextualSpacing/>
              <w:rPr>
                <w:rFonts w:eastAsia="Times New Roman" w:cs="Arial"/>
                <w:lang w:eastAsia="ru-RU"/>
              </w:rPr>
            </w:pPr>
            <w:r w:rsidRPr="0082607D">
              <w:rPr>
                <w:rFonts w:eastAsia="Times New Roman" w:cs="Arial"/>
                <w:lang w:eastAsia="ru-RU"/>
              </w:rPr>
              <w:t>Предельные размеры земельных участков:</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p>
        </w:tc>
      </w:tr>
      <w:tr w:rsidR="006213F9" w:rsidRPr="0082607D" w:rsidTr="00515B4B">
        <w:trPr>
          <w:trHeight w:val="32"/>
        </w:trPr>
        <w:tc>
          <w:tcPr>
            <w:tcW w:w="709" w:type="dxa"/>
            <w:vMerge w:val="restart"/>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1.1.</w:t>
            </w:r>
          </w:p>
        </w:tc>
        <w:tc>
          <w:tcPr>
            <w:tcW w:w="2977" w:type="dxa"/>
            <w:vMerge w:val="restart"/>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максимальная площадь земельного участка,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2.7.</w:t>
            </w:r>
          </w:p>
        </w:tc>
        <w:tc>
          <w:tcPr>
            <w:tcW w:w="4677" w:type="dxa"/>
            <w:tcMar>
              <w:top w:w="28" w:type="dxa"/>
              <w:left w:w="28" w:type="dxa"/>
              <w:bottom w:w="28" w:type="dxa"/>
              <w:right w:w="28" w:type="dxa"/>
            </w:tcMar>
          </w:tcPr>
          <w:p w:rsidR="006213F9"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12</w:t>
            </w:r>
            <w:r w:rsidR="006213F9" w:rsidRPr="0082607D">
              <w:rPr>
                <w:rFonts w:eastAsia="Times New Roman" w:cs="Arial"/>
                <w:lang w:eastAsia="ru-RU"/>
              </w:rPr>
              <w:t>00</w:t>
            </w:r>
          </w:p>
        </w:tc>
      </w:tr>
      <w:tr w:rsidR="006213F9" w:rsidRPr="0082607D" w:rsidTr="00515B4B">
        <w:tc>
          <w:tcPr>
            <w:tcW w:w="709" w:type="dxa"/>
            <w:vMerge/>
          </w:tcPr>
          <w:p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3.1., 3.3.</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200</w:t>
            </w:r>
          </w:p>
        </w:tc>
      </w:tr>
      <w:tr w:rsidR="006213F9" w:rsidRPr="0082607D" w:rsidTr="00515B4B">
        <w:tc>
          <w:tcPr>
            <w:tcW w:w="709" w:type="dxa"/>
            <w:vMerge/>
          </w:tcPr>
          <w:p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4.1., 4.5., 4.7., </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500</w:t>
            </w:r>
          </w:p>
        </w:tc>
      </w:tr>
      <w:tr w:rsidR="006213F9" w:rsidRPr="0082607D" w:rsidTr="00515B4B">
        <w:tc>
          <w:tcPr>
            <w:tcW w:w="709" w:type="dxa"/>
            <w:vMerge/>
          </w:tcPr>
          <w:p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6213F9" w:rsidRPr="0082607D" w:rsidTr="00515B4B">
        <w:trPr>
          <w:trHeight w:val="28"/>
        </w:trPr>
        <w:tc>
          <w:tcPr>
            <w:tcW w:w="709" w:type="dxa"/>
            <w:vMerge w:val="restart"/>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1.2.</w:t>
            </w:r>
          </w:p>
        </w:tc>
        <w:tc>
          <w:tcPr>
            <w:tcW w:w="2977" w:type="dxa"/>
            <w:vMerge w:val="restart"/>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минимальная площадь земельного участка,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2.7.1.</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18</w:t>
            </w:r>
          </w:p>
        </w:tc>
      </w:tr>
      <w:tr w:rsidR="006213F9" w:rsidRPr="0082607D" w:rsidTr="00515B4B">
        <w:tc>
          <w:tcPr>
            <w:tcW w:w="709" w:type="dxa"/>
            <w:vMerge/>
          </w:tcPr>
          <w:p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6213F9" w:rsidRPr="0082607D" w:rsidTr="00515B4B">
        <w:tc>
          <w:tcPr>
            <w:tcW w:w="709" w:type="dxa"/>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1.3.</w:t>
            </w:r>
          </w:p>
        </w:tc>
        <w:tc>
          <w:tcPr>
            <w:tcW w:w="2977" w:type="dxa"/>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минимальный размер земельного участка по ширине вдоль красной линии улицы, дороги, проезда, м</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6,0</w:t>
            </w:r>
          </w:p>
        </w:tc>
      </w:tr>
      <w:tr w:rsidR="006213F9" w:rsidRPr="0082607D" w:rsidTr="00515B4B">
        <w:tc>
          <w:tcPr>
            <w:tcW w:w="709" w:type="dxa"/>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w:t>
            </w:r>
          </w:p>
        </w:tc>
        <w:tc>
          <w:tcPr>
            <w:tcW w:w="2977" w:type="dxa"/>
            <w:tcMar>
              <w:top w:w="28" w:type="dxa"/>
              <w:left w:w="28" w:type="dxa"/>
              <w:bottom w:w="28" w:type="dxa"/>
              <w:right w:w="28" w:type="dxa"/>
            </w:tcMar>
          </w:tcPr>
          <w:p w:rsidR="006213F9" w:rsidRPr="0082607D" w:rsidRDefault="006213F9" w:rsidP="00515B4B">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p>
        </w:tc>
      </w:tr>
      <w:tr w:rsidR="006213F9" w:rsidRPr="0082607D" w:rsidTr="00515B4B">
        <w:tc>
          <w:tcPr>
            <w:tcW w:w="709" w:type="dxa"/>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lastRenderedPageBreak/>
              <w:t>2.1.</w:t>
            </w:r>
          </w:p>
        </w:tc>
        <w:tc>
          <w:tcPr>
            <w:tcW w:w="2977" w:type="dxa"/>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улицы, м</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5,0</w:t>
            </w:r>
          </w:p>
        </w:tc>
      </w:tr>
      <w:tr w:rsidR="006213F9" w:rsidRPr="0082607D" w:rsidTr="00515B4B">
        <w:tc>
          <w:tcPr>
            <w:tcW w:w="709" w:type="dxa"/>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2.2.</w:t>
            </w:r>
          </w:p>
        </w:tc>
        <w:tc>
          <w:tcPr>
            <w:tcW w:w="2977" w:type="dxa"/>
            <w:tcMar>
              <w:top w:w="28" w:type="dxa"/>
              <w:left w:w="28" w:type="dxa"/>
              <w:bottom w:w="28" w:type="dxa"/>
              <w:right w:w="28" w:type="dxa"/>
            </w:tcMar>
          </w:tcPr>
          <w:p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от красной линии проезда, м</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3,0</w:t>
            </w:r>
          </w:p>
        </w:tc>
      </w:tr>
      <w:tr w:rsidR="006213F9" w:rsidRPr="0082607D" w:rsidTr="00515B4B">
        <w:tc>
          <w:tcPr>
            <w:tcW w:w="709" w:type="dxa"/>
          </w:tcPr>
          <w:p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w:t>
            </w:r>
          </w:p>
        </w:tc>
        <w:tc>
          <w:tcPr>
            <w:tcW w:w="2977" w:type="dxa"/>
            <w:tcMar>
              <w:top w:w="28" w:type="dxa"/>
              <w:left w:w="28" w:type="dxa"/>
              <w:bottom w:w="28" w:type="dxa"/>
              <w:right w:w="28" w:type="dxa"/>
            </w:tcMar>
          </w:tcPr>
          <w:p w:rsidR="006213F9" w:rsidRPr="0082607D" w:rsidRDefault="006213F9" w:rsidP="00515B4B">
            <w:pPr>
              <w:autoSpaceDE w:val="0"/>
              <w:autoSpaceDN w:val="0"/>
              <w:spacing w:before="0"/>
              <w:contextualSpacing/>
              <w:rPr>
                <w:rFonts w:eastAsia="Times New Roman" w:cs="Arial"/>
                <w:lang w:eastAsia="ru-RU"/>
              </w:rPr>
            </w:pPr>
            <w:r w:rsidRPr="0082607D">
              <w:rPr>
                <w:rFonts w:eastAsia="Times New Roman" w:cs="Arial"/>
                <w:lang w:eastAsia="ru-RU"/>
              </w:rPr>
              <w:t>Предельное количество этажей или высота здания, строения, сооружения:</w:t>
            </w:r>
          </w:p>
        </w:tc>
        <w:tc>
          <w:tcPr>
            <w:tcW w:w="1276"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rsidR="006213F9" w:rsidRPr="0082607D" w:rsidRDefault="006213F9" w:rsidP="00515B4B">
            <w:pPr>
              <w:autoSpaceDE w:val="0"/>
              <w:autoSpaceDN w:val="0"/>
              <w:spacing w:before="0"/>
              <w:contextualSpacing/>
              <w:jc w:val="center"/>
              <w:rPr>
                <w:rFonts w:eastAsia="Times New Roman" w:cs="Arial"/>
                <w:lang w:eastAsia="ru-RU"/>
              </w:rPr>
            </w:pPr>
          </w:p>
        </w:tc>
      </w:tr>
      <w:tr w:rsidR="008C38EB" w:rsidRPr="0082607D" w:rsidTr="008C38EB">
        <w:trPr>
          <w:trHeight w:val="573"/>
        </w:trPr>
        <w:tc>
          <w:tcPr>
            <w:tcW w:w="709" w:type="dxa"/>
            <w:vMerge w:val="restart"/>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2977" w:type="dxa"/>
            <w:vMerge w:val="restart"/>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строений, сооружений (кроме отнесённых к вспомогательным видам использования), м</w:t>
            </w:r>
          </w:p>
        </w:tc>
        <w:tc>
          <w:tcPr>
            <w:tcW w:w="1276"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2.5</w:t>
            </w:r>
          </w:p>
        </w:tc>
        <w:tc>
          <w:tcPr>
            <w:tcW w:w="4677"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26</w:t>
            </w:r>
            <w:r w:rsidR="00C75123">
              <w:rPr>
                <w:rFonts w:eastAsia="Times New Roman" w:cs="Arial"/>
                <w:lang w:eastAsia="ru-RU"/>
              </w:rPr>
              <w:t>,0</w:t>
            </w:r>
          </w:p>
        </w:tc>
      </w:tr>
      <w:tr w:rsidR="008C38EB" w:rsidRPr="0082607D" w:rsidTr="008C38EB">
        <w:trPr>
          <w:trHeight w:val="573"/>
        </w:trPr>
        <w:tc>
          <w:tcPr>
            <w:tcW w:w="709" w:type="dxa"/>
            <w:vMerge/>
          </w:tcPr>
          <w:p w:rsidR="008C38EB" w:rsidRPr="0082607D" w:rsidRDefault="008C38EB"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2.6</w:t>
            </w:r>
          </w:p>
        </w:tc>
        <w:tc>
          <w:tcPr>
            <w:tcW w:w="4677"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56</w:t>
            </w:r>
            <w:r w:rsidR="00C75123">
              <w:rPr>
                <w:rFonts w:eastAsia="Times New Roman" w:cs="Arial"/>
                <w:lang w:eastAsia="ru-RU"/>
              </w:rPr>
              <w:t>,0</w:t>
            </w:r>
          </w:p>
        </w:tc>
      </w:tr>
      <w:tr w:rsidR="008C38EB" w:rsidRPr="0082607D" w:rsidTr="00515B4B">
        <w:tc>
          <w:tcPr>
            <w:tcW w:w="709" w:type="dxa"/>
            <w:vMerge/>
          </w:tcPr>
          <w:p w:rsidR="008C38EB" w:rsidRPr="0082607D" w:rsidRDefault="008C38EB"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3.7.</w:t>
            </w:r>
          </w:p>
        </w:tc>
        <w:tc>
          <w:tcPr>
            <w:tcW w:w="4677"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C38EB" w:rsidRPr="0082607D" w:rsidTr="00515B4B">
        <w:tc>
          <w:tcPr>
            <w:tcW w:w="709" w:type="dxa"/>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3.2.</w:t>
            </w:r>
          </w:p>
        </w:tc>
        <w:tc>
          <w:tcPr>
            <w:tcW w:w="2977" w:type="dxa"/>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6"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7</w:t>
            </w:r>
            <w:r w:rsidRPr="0082607D">
              <w:rPr>
                <w:rFonts w:eastAsia="Times New Roman" w:cs="Arial"/>
                <w:lang w:eastAsia="ru-RU"/>
              </w:rPr>
              <w:t>,0</w:t>
            </w:r>
          </w:p>
        </w:tc>
      </w:tr>
      <w:tr w:rsidR="00C75123" w:rsidRPr="0082607D" w:rsidTr="00515B4B">
        <w:trPr>
          <w:trHeight w:val="32"/>
        </w:trPr>
        <w:tc>
          <w:tcPr>
            <w:tcW w:w="709" w:type="dxa"/>
            <w:vMerge w:val="restart"/>
          </w:tcPr>
          <w:p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4</w:t>
            </w:r>
          </w:p>
        </w:tc>
        <w:tc>
          <w:tcPr>
            <w:tcW w:w="2977" w:type="dxa"/>
            <w:vMerge w:val="restart"/>
            <w:tcMar>
              <w:top w:w="28" w:type="dxa"/>
              <w:left w:w="28" w:type="dxa"/>
              <w:bottom w:w="28" w:type="dxa"/>
              <w:right w:w="28" w:type="dxa"/>
            </w:tcMar>
          </w:tcPr>
          <w:p w:rsidR="00C75123" w:rsidRPr="0082607D" w:rsidRDefault="00C75123" w:rsidP="00515B4B">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w:t>
            </w: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2.5</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60,0</w:t>
            </w:r>
          </w:p>
        </w:tc>
      </w:tr>
      <w:tr w:rsidR="00C75123" w:rsidRPr="0082607D" w:rsidTr="00515B4B">
        <w:tc>
          <w:tcPr>
            <w:tcW w:w="709" w:type="dxa"/>
            <w:vMerge/>
          </w:tcPr>
          <w:p w:rsidR="00C75123" w:rsidRPr="0082607D" w:rsidRDefault="00C75123"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75123" w:rsidRPr="0082607D" w:rsidRDefault="00C75123" w:rsidP="00515B4B">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2.6</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4</w:t>
            </w:r>
            <w:r w:rsidRPr="0082607D">
              <w:rPr>
                <w:rFonts w:eastAsia="Times New Roman" w:cs="Arial"/>
                <w:lang w:eastAsia="ru-RU"/>
              </w:rPr>
              <w:t>0,0</w:t>
            </w:r>
          </w:p>
        </w:tc>
      </w:tr>
      <w:tr w:rsidR="00C75123" w:rsidRPr="0082607D" w:rsidTr="00515B4B">
        <w:trPr>
          <w:trHeight w:val="221"/>
        </w:trPr>
        <w:tc>
          <w:tcPr>
            <w:tcW w:w="709" w:type="dxa"/>
            <w:vMerge/>
          </w:tcPr>
          <w:p w:rsidR="00C75123" w:rsidRPr="0082607D" w:rsidRDefault="00C75123"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75123" w:rsidRPr="0082607D" w:rsidRDefault="00C75123" w:rsidP="00515B4B">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3.8., 4.1., 4.5., 4.6., 4.7.</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70,0</w:t>
            </w:r>
          </w:p>
        </w:tc>
      </w:tr>
      <w:tr w:rsidR="00C75123" w:rsidRPr="0082607D" w:rsidTr="00515B4B">
        <w:tc>
          <w:tcPr>
            <w:tcW w:w="709" w:type="dxa"/>
            <w:vMerge/>
          </w:tcPr>
          <w:p w:rsidR="00C75123" w:rsidRPr="0082607D" w:rsidRDefault="00C75123"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C75123" w:rsidRPr="0082607D" w:rsidRDefault="00C75123" w:rsidP="00515B4B">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C75123" w:rsidRPr="0082607D" w:rsidTr="00515B4B">
        <w:tc>
          <w:tcPr>
            <w:tcW w:w="709" w:type="dxa"/>
            <w:shd w:val="clear" w:color="auto" w:fill="auto"/>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C75123">
              <w:rPr>
                <w:rFonts w:eastAsia="Times New Roman" w:cs="Arial"/>
                <w:color w:val="000000" w:themeColor="text1"/>
                <w:lang w:eastAsia="ru-RU"/>
              </w:rPr>
              <w:t>5</w:t>
            </w:r>
          </w:p>
        </w:tc>
        <w:tc>
          <w:tcPr>
            <w:tcW w:w="2977" w:type="dxa"/>
            <w:shd w:val="clear" w:color="auto" w:fill="auto"/>
            <w:tcMar>
              <w:top w:w="28" w:type="dxa"/>
              <w:left w:w="28" w:type="dxa"/>
              <w:bottom w:w="28" w:type="dxa"/>
              <w:right w:w="28" w:type="dxa"/>
            </w:tcMar>
          </w:tcPr>
          <w:p w:rsidR="00C75123" w:rsidRPr="0082607D" w:rsidRDefault="00C75123" w:rsidP="00C75123">
            <w:pPr>
              <w:autoSpaceDE w:val="0"/>
              <w:autoSpaceDN w:val="0"/>
              <w:spacing w:before="0"/>
              <w:contextualSpacing/>
              <w:rPr>
                <w:rFonts w:eastAsia="Times New Roman" w:cs="Arial"/>
                <w:color w:val="000000" w:themeColor="text1"/>
                <w:lang w:eastAsia="ru-RU"/>
              </w:rPr>
            </w:pPr>
            <w:r w:rsidRPr="00C75123">
              <w:rPr>
                <w:rFonts w:eastAsia="Times New Roman" w:cs="Arial"/>
                <w:color w:val="000000" w:themeColor="text1"/>
                <w:lang w:eastAsia="ru-RU"/>
              </w:rPr>
              <w:t>Иные предельные параметры:</w:t>
            </w: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r>
      <w:tr w:rsidR="00C75123" w:rsidRPr="0082607D" w:rsidTr="00C75123">
        <w:trPr>
          <w:trHeight w:val="204"/>
        </w:trPr>
        <w:tc>
          <w:tcPr>
            <w:tcW w:w="709" w:type="dxa"/>
            <w:vMerge w:val="restart"/>
            <w:shd w:val="clear" w:color="auto" w:fill="auto"/>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rsidR="00C75123" w:rsidRPr="0082607D" w:rsidRDefault="00C75123"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этажность</w:t>
            </w: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r>
      <w:tr w:rsidR="00C75123" w:rsidRPr="0082607D" w:rsidTr="00515B4B">
        <w:tc>
          <w:tcPr>
            <w:tcW w:w="709" w:type="dxa"/>
            <w:vMerge/>
            <w:shd w:val="clear" w:color="auto" w:fill="auto"/>
          </w:tcPr>
          <w:p w:rsidR="00C75123" w:rsidRPr="0082607D" w:rsidRDefault="00C75123" w:rsidP="00515B4B">
            <w:pPr>
              <w:autoSpaceDE w:val="0"/>
              <w:autoSpaceDN w:val="0"/>
              <w:spacing w:before="0"/>
              <w:contextualSpacing/>
              <w:jc w:val="center"/>
              <w:rPr>
                <w:rFonts w:eastAsia="Times New Roman" w:cs="Arial"/>
                <w:color w:val="000000" w:themeColor="text1"/>
                <w:highlight w:val="yellow"/>
                <w:lang w:eastAsia="ru-RU"/>
              </w:rPr>
            </w:pPr>
          </w:p>
        </w:tc>
        <w:tc>
          <w:tcPr>
            <w:tcW w:w="2977" w:type="dxa"/>
            <w:vMerge/>
            <w:shd w:val="clear" w:color="auto" w:fill="auto"/>
            <w:tcMar>
              <w:top w:w="28" w:type="dxa"/>
              <w:left w:w="28" w:type="dxa"/>
              <w:bottom w:w="28" w:type="dxa"/>
              <w:right w:w="28" w:type="dxa"/>
            </w:tcMar>
          </w:tcPr>
          <w:p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C75123">
              <w:rPr>
                <w:rFonts w:eastAsia="Times New Roman" w:cs="Arial"/>
                <w:color w:val="000000" w:themeColor="text1"/>
                <w:lang w:eastAsia="ru-RU"/>
              </w:rPr>
              <w:t>прочие</w:t>
            </w:r>
          </w:p>
        </w:tc>
        <w:tc>
          <w:tcPr>
            <w:tcW w:w="4677" w:type="dxa"/>
            <w:shd w:val="clear" w:color="auto" w:fill="auto"/>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C75123">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8C38EB" w:rsidRPr="0082607D" w:rsidTr="00515B4B">
        <w:tc>
          <w:tcPr>
            <w:tcW w:w="709" w:type="dxa"/>
            <w:shd w:val="clear" w:color="auto" w:fill="auto"/>
          </w:tcPr>
          <w:p w:rsidR="008C38EB" w:rsidRPr="0082607D" w:rsidRDefault="008C38EB"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977" w:type="dxa"/>
            <w:shd w:val="clear" w:color="auto" w:fill="auto"/>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276" w:type="dxa"/>
            <w:shd w:val="clear" w:color="auto" w:fill="auto"/>
            <w:tcMar>
              <w:top w:w="28" w:type="dxa"/>
              <w:left w:w="28" w:type="dxa"/>
              <w:bottom w:w="28" w:type="dxa"/>
              <w:right w:w="28" w:type="dxa"/>
            </w:tcMar>
          </w:tcPr>
          <w:p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все</w:t>
            </w:r>
          </w:p>
        </w:tc>
        <w:tc>
          <w:tcPr>
            <w:tcW w:w="4677" w:type="dxa"/>
            <w:shd w:val="clear" w:color="auto" w:fill="auto"/>
            <w:tcMar>
              <w:top w:w="28" w:type="dxa"/>
              <w:left w:w="28" w:type="dxa"/>
              <w:bottom w:w="28" w:type="dxa"/>
              <w:right w:w="28" w:type="dxa"/>
            </w:tcMar>
          </w:tcPr>
          <w:p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6,0</w:t>
            </w:r>
          </w:p>
        </w:tc>
      </w:tr>
      <w:tr w:rsidR="00C75123" w:rsidRPr="0082607D" w:rsidTr="00C75123">
        <w:trPr>
          <w:trHeight w:val="287"/>
        </w:trPr>
        <w:tc>
          <w:tcPr>
            <w:tcW w:w="709" w:type="dxa"/>
            <w:vMerge w:val="restart"/>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rsidR="00C75123" w:rsidRPr="0082607D" w:rsidRDefault="00C75123"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276" w:type="dxa"/>
            <w:shd w:val="clear" w:color="auto" w:fill="auto"/>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4.7.</w:t>
            </w:r>
          </w:p>
        </w:tc>
        <w:tc>
          <w:tcPr>
            <w:tcW w:w="4677" w:type="dxa"/>
            <w:shd w:val="clear" w:color="auto" w:fill="auto"/>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15,0</w:t>
            </w:r>
          </w:p>
        </w:tc>
      </w:tr>
      <w:tr w:rsidR="00C75123" w:rsidRPr="0082607D" w:rsidTr="00515B4B">
        <w:tc>
          <w:tcPr>
            <w:tcW w:w="709" w:type="dxa"/>
            <w:vMerge/>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r>
              <w:rPr>
                <w:rFonts w:eastAsia="Times New Roman" w:cs="Arial"/>
                <w:color w:val="000000" w:themeColor="text1"/>
                <w:lang w:eastAsia="ru-RU"/>
              </w:rPr>
              <w:t>, 2.6</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20,0</w:t>
            </w:r>
          </w:p>
        </w:tc>
      </w:tr>
      <w:tr w:rsidR="00C75123" w:rsidRPr="0082607D" w:rsidTr="00515B4B">
        <w:tc>
          <w:tcPr>
            <w:tcW w:w="709" w:type="dxa"/>
            <w:vMerge/>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3.8., 4.1., 4.5., 4.6., 5.1.</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10,0</w:t>
            </w:r>
          </w:p>
        </w:tc>
      </w:tr>
      <w:tr w:rsidR="00C75123" w:rsidRPr="0082607D" w:rsidTr="00515B4B">
        <w:tc>
          <w:tcPr>
            <w:tcW w:w="709" w:type="dxa"/>
            <w:vMerge/>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677" w:type="dxa"/>
            <w:tcMar>
              <w:top w:w="28" w:type="dxa"/>
              <w:left w:w="28" w:type="dxa"/>
              <w:bottom w:w="28" w:type="dxa"/>
              <w:right w:w="28" w:type="dxa"/>
            </w:tcMar>
          </w:tcPr>
          <w:p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C38EB" w:rsidRPr="0082607D" w:rsidTr="00515B4B">
        <w:tc>
          <w:tcPr>
            <w:tcW w:w="709" w:type="dxa"/>
          </w:tcPr>
          <w:p w:rsidR="008C38EB" w:rsidRPr="0082607D" w:rsidRDefault="008C38EB"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5.4.</w:t>
            </w:r>
          </w:p>
        </w:tc>
        <w:tc>
          <w:tcPr>
            <w:tcW w:w="2977" w:type="dxa"/>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 подземной части земельного участка</w:t>
            </w:r>
          </w:p>
        </w:tc>
        <w:tc>
          <w:tcPr>
            <w:tcW w:w="1276" w:type="dxa"/>
            <w:tcMar>
              <w:top w:w="28" w:type="dxa"/>
              <w:left w:w="28" w:type="dxa"/>
              <w:bottom w:w="28" w:type="dxa"/>
              <w:right w:w="28" w:type="dxa"/>
            </w:tcMar>
          </w:tcPr>
          <w:p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все</w:t>
            </w:r>
          </w:p>
        </w:tc>
        <w:tc>
          <w:tcPr>
            <w:tcW w:w="4677" w:type="dxa"/>
            <w:tcMar>
              <w:top w:w="28" w:type="dxa"/>
              <w:left w:w="28" w:type="dxa"/>
              <w:bottom w:w="28" w:type="dxa"/>
              <w:right w:w="28" w:type="dxa"/>
            </w:tcMar>
          </w:tcPr>
          <w:p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90,0</w:t>
            </w:r>
          </w:p>
        </w:tc>
      </w:tr>
      <w:tr w:rsidR="008C38EB" w:rsidRPr="0082607D" w:rsidTr="00515B4B">
        <w:trPr>
          <w:trHeight w:val="1055"/>
        </w:trPr>
        <w:tc>
          <w:tcPr>
            <w:tcW w:w="709" w:type="dxa"/>
            <w:vMerge w:val="restart"/>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5.6.</w:t>
            </w:r>
          </w:p>
        </w:tc>
        <w:tc>
          <w:tcPr>
            <w:tcW w:w="2977" w:type="dxa"/>
            <w:vMerge w:val="restart"/>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ограждения земельных участков, м</w:t>
            </w:r>
          </w:p>
        </w:tc>
        <w:tc>
          <w:tcPr>
            <w:tcW w:w="1276" w:type="dxa"/>
            <w:tcMar>
              <w:top w:w="28" w:type="dxa"/>
              <w:left w:w="28" w:type="dxa"/>
              <w:bottom w:w="28" w:type="dxa"/>
              <w:right w:w="28" w:type="dxa"/>
            </w:tcMar>
          </w:tcPr>
          <w:p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2.5.</w:t>
            </w:r>
            <w:r w:rsidR="003128F9">
              <w:rPr>
                <w:rFonts w:eastAsia="Times New Roman" w:cs="Arial"/>
                <w:color w:val="000000" w:themeColor="text1"/>
                <w:lang w:eastAsia="ru-RU"/>
              </w:rPr>
              <w:t>, 2.6., 2.7., 2.7.1., 3.2, 3.3., 3.6., 4.1., 4.4., 4.5., 4.6., 9.3.,</w:t>
            </w:r>
          </w:p>
        </w:tc>
        <w:tc>
          <w:tcPr>
            <w:tcW w:w="4677" w:type="dxa"/>
            <w:tcMar>
              <w:top w:w="28" w:type="dxa"/>
              <w:left w:w="28" w:type="dxa"/>
              <w:bottom w:w="28" w:type="dxa"/>
              <w:right w:w="28" w:type="dxa"/>
            </w:tcMar>
          </w:tcPr>
          <w:p w:rsidR="008C38EB" w:rsidRPr="0082607D" w:rsidRDefault="003128F9" w:rsidP="00515B4B">
            <w:pPr>
              <w:autoSpaceDE w:val="0"/>
              <w:autoSpaceDN w:val="0"/>
              <w:spacing w:before="0"/>
              <w:contextualSpacing/>
              <w:jc w:val="center"/>
              <w:rPr>
                <w:rFonts w:eastAsia="Times New Roman" w:cs="Arial"/>
                <w:lang w:eastAsia="ru-RU"/>
              </w:rPr>
            </w:pPr>
            <w:r>
              <w:rPr>
                <w:rFonts w:eastAsia="Times New Roman" w:cs="Arial"/>
                <w:color w:val="000000" w:themeColor="text1"/>
                <w:lang w:eastAsia="ru-RU"/>
              </w:rPr>
              <w:t>0,6</w:t>
            </w:r>
          </w:p>
        </w:tc>
      </w:tr>
      <w:tr w:rsidR="008C38EB" w:rsidRPr="0082607D" w:rsidTr="00515B4B">
        <w:trPr>
          <w:trHeight w:val="1055"/>
        </w:trPr>
        <w:tc>
          <w:tcPr>
            <w:tcW w:w="709" w:type="dxa"/>
            <w:vMerge/>
          </w:tcPr>
          <w:p w:rsidR="008C38EB" w:rsidRPr="0082607D" w:rsidRDefault="008C38EB"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8C38EB" w:rsidRPr="0082607D" w:rsidRDefault="008C38EB"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rsidR="008C38EB" w:rsidRPr="0082607D" w:rsidRDefault="003128F9" w:rsidP="00515B4B">
            <w:pPr>
              <w:autoSpaceDE w:val="0"/>
              <w:autoSpaceDN w:val="0"/>
              <w:spacing w:before="0"/>
              <w:contextualSpacing/>
              <w:jc w:val="center"/>
              <w:rPr>
                <w:rFonts w:eastAsia="Times New Roman" w:cs="Arial"/>
                <w:lang w:eastAsia="ru-RU"/>
              </w:rPr>
            </w:pPr>
            <w:r>
              <w:rPr>
                <w:rFonts w:eastAsia="Times New Roman" w:cs="Arial"/>
                <w:lang w:eastAsia="ru-RU"/>
              </w:rPr>
              <w:t>прочие</w:t>
            </w:r>
          </w:p>
        </w:tc>
        <w:tc>
          <w:tcPr>
            <w:tcW w:w="4677" w:type="dxa"/>
            <w:shd w:val="clear" w:color="auto" w:fill="auto"/>
            <w:tcMar>
              <w:top w:w="28" w:type="dxa"/>
              <w:left w:w="28" w:type="dxa"/>
              <w:bottom w:w="28" w:type="dxa"/>
              <w:right w:w="28" w:type="dxa"/>
            </w:tcMar>
          </w:tcPr>
          <w:p w:rsidR="008C38EB" w:rsidRPr="0082607D" w:rsidRDefault="003128F9" w:rsidP="00515B4B">
            <w:pPr>
              <w:autoSpaceDE w:val="0"/>
              <w:autoSpaceDN w:val="0"/>
              <w:spacing w:before="0"/>
              <w:contextualSpacing/>
              <w:jc w:val="center"/>
              <w:rPr>
                <w:rFonts w:eastAsia="Times New Roman" w:cs="Arial"/>
                <w:lang w:eastAsia="ru-RU"/>
              </w:rPr>
            </w:pPr>
            <w:r>
              <w:rPr>
                <w:rFonts w:eastAsia="Times New Roman" w:cs="Arial"/>
                <w:lang w:eastAsia="ru-RU"/>
              </w:rPr>
              <w:t>1.6</w:t>
            </w:r>
            <w:r w:rsidR="008C38EB" w:rsidRPr="0082607D">
              <w:rPr>
                <w:rFonts w:eastAsia="Times New Roman" w:cs="Arial"/>
                <w:lang w:eastAsia="ru-RU"/>
              </w:rPr>
              <w:t xml:space="preserve"> </w:t>
            </w:r>
          </w:p>
        </w:tc>
      </w:tr>
    </w:tbl>
    <w:p w:rsidR="006213F9" w:rsidRDefault="006213F9" w:rsidP="006213F9">
      <w:pPr>
        <w:pStyle w:val="affff2"/>
        <w:ind w:left="1099" w:firstLine="0"/>
        <w:jc w:val="both"/>
      </w:pPr>
    </w:p>
    <w:p w:rsidR="003128F9" w:rsidRDefault="003128F9" w:rsidP="006213F9">
      <w:pPr>
        <w:pStyle w:val="affff2"/>
        <w:ind w:left="1099" w:firstLine="0"/>
        <w:jc w:val="both"/>
      </w:pPr>
    </w:p>
    <w:p w:rsidR="006213F9" w:rsidRPr="003C75CB" w:rsidRDefault="006213F9" w:rsidP="003128F9">
      <w:pPr>
        <w:pStyle w:val="affff2"/>
        <w:ind w:firstLine="0"/>
        <w:jc w:val="both"/>
        <w:rPr>
          <w:lang w:eastAsia="ru-RU"/>
        </w:rPr>
      </w:pPr>
    </w:p>
    <w:p w:rsidR="00231027" w:rsidRPr="003C75CB" w:rsidRDefault="00231027" w:rsidP="00571440">
      <w:pPr>
        <w:pStyle w:val="affff2"/>
        <w:jc w:val="both"/>
        <w:outlineLvl w:val="1"/>
      </w:pPr>
      <w:bookmarkStart w:id="51" w:name="_Toc143438212"/>
      <w:r w:rsidRPr="003C75CB">
        <w:lastRenderedPageBreak/>
        <w:t xml:space="preserve">Статья </w:t>
      </w:r>
      <w:r w:rsidR="00760D29" w:rsidRPr="003C75CB">
        <w:t>3</w:t>
      </w:r>
      <w:r w:rsidR="003128F9">
        <w:t>2</w:t>
      </w:r>
      <w:r w:rsidRPr="003C75CB">
        <w:t xml:space="preserve">. Градостроительный регламент зоны </w:t>
      </w:r>
      <w:r w:rsidR="00415D73" w:rsidRPr="003C75CB">
        <w:t>общественно-жилого назначения</w:t>
      </w:r>
      <w:r w:rsidRPr="003C75CB">
        <w:t xml:space="preserve"> (</w:t>
      </w:r>
      <w:r w:rsidR="00625ED9" w:rsidRPr="003C75CB">
        <w:t>ОЖ</w:t>
      </w:r>
      <w:r w:rsidRPr="003C75CB">
        <w:t>)</w:t>
      </w:r>
      <w:bookmarkEnd w:id="51"/>
    </w:p>
    <w:p w:rsidR="00ED7DFD" w:rsidRPr="003C75CB" w:rsidRDefault="00ED7DFD" w:rsidP="003C75CB">
      <w:pPr>
        <w:pStyle w:val="affff2"/>
        <w:jc w:val="both"/>
        <w:rPr>
          <w:lang w:eastAsia="ru-RU"/>
        </w:rPr>
      </w:pPr>
    </w:p>
    <w:p w:rsidR="00AF3D15" w:rsidRPr="003C75CB" w:rsidRDefault="00AF3D15" w:rsidP="003C75CB">
      <w:pPr>
        <w:pStyle w:val="affff2"/>
        <w:jc w:val="both"/>
        <w:rPr>
          <w:lang w:eastAsia="ru-RU"/>
        </w:rPr>
      </w:pPr>
      <w:r w:rsidRPr="003C75CB">
        <w:rPr>
          <w:lang w:eastAsia="ru-RU"/>
        </w:rPr>
        <w:t>1. Зона ОЖ установлена для обеспечения правовых условий строительства, реконструкции и эксплуатации в равной мере многоквартирных домов, объектов общественного назначения, а также сопутствующей инфраструктуры и объектов обслуживания населения.</w:t>
      </w:r>
    </w:p>
    <w:p w:rsidR="00ED7DFD" w:rsidRDefault="00AF3D15"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82607D" w:rsidRPr="0082607D" w:rsidTr="0082607D">
        <w:trPr>
          <w:trHeight w:val="499"/>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Малоэтажная многоквартирная жилая застройка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многоквартирные дома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теплицы, оранжереи, локальные объекты инженерной инфраструктуры</w:t>
            </w:r>
          </w:p>
        </w:tc>
      </w:tr>
      <w:tr w:rsidR="0082607D" w:rsidRPr="0082607D" w:rsidTr="0082607D">
        <w:trPr>
          <w:trHeight w:val="191"/>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дома специализированного жилищного фонда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общежития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roofErr w:type="spellStart"/>
            <w:r w:rsidRPr="0082607D">
              <w:rPr>
                <w:rFonts w:eastAsia="Times New Roman" w:cs="Arial"/>
                <w:color w:val="000000" w:themeColor="text1"/>
                <w:lang w:eastAsia="ru-RU"/>
              </w:rPr>
              <w:t>Среднеэтажная</w:t>
            </w:r>
            <w:proofErr w:type="spellEnd"/>
            <w:r w:rsidRPr="0082607D">
              <w:rPr>
                <w:rFonts w:eastAsia="Times New Roman" w:cs="Arial"/>
                <w:color w:val="000000" w:themeColor="text1"/>
                <w:lang w:eastAsia="ru-RU"/>
              </w:rPr>
              <w:t xml:space="preserve"> жилая застройка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roofErr w:type="spellStart"/>
            <w:r w:rsidRPr="0082607D">
              <w:rPr>
                <w:rFonts w:eastAsia="Times New Roman" w:cs="Arial"/>
                <w:color w:val="000000" w:themeColor="text1"/>
                <w:lang w:eastAsia="ru-RU"/>
              </w:rPr>
              <w:t>Среднеэтажные</w:t>
            </w:r>
            <w:proofErr w:type="spellEnd"/>
            <w:r w:rsidRPr="0082607D">
              <w:rPr>
                <w:rFonts w:eastAsia="Times New Roman" w:cs="Arial"/>
                <w:color w:val="000000" w:themeColor="text1"/>
                <w:lang w:eastAsia="ru-RU"/>
              </w:rPr>
              <w:t xml:space="preserve"> многоквартирные жилые дома</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Локальные объекты инженерной инфраструктуры</w:t>
            </w:r>
          </w:p>
        </w:tc>
      </w:tr>
      <w:tr w:rsidR="0082607D" w:rsidRPr="0082607D" w:rsidTr="0082607D">
        <w:trPr>
          <w:trHeight w:val="73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roofErr w:type="spellStart"/>
            <w:r w:rsidRPr="0082607D">
              <w:rPr>
                <w:rFonts w:eastAsia="Times New Roman" w:cs="Arial"/>
                <w:color w:val="000000" w:themeColor="text1"/>
                <w:lang w:eastAsia="ru-RU"/>
              </w:rPr>
              <w:t>Среднеэтажные</w:t>
            </w:r>
            <w:proofErr w:type="spellEnd"/>
            <w:r w:rsidRPr="0082607D">
              <w:rPr>
                <w:rFonts w:eastAsia="Times New Roman" w:cs="Arial"/>
                <w:color w:val="000000" w:themeColor="text1"/>
                <w:lang w:eastAsia="ru-RU"/>
              </w:rPr>
              <w:t xml:space="preserve"> дома специализированного жилищного фонда</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roofErr w:type="spellStart"/>
            <w:r w:rsidRPr="0082607D">
              <w:rPr>
                <w:rFonts w:eastAsia="Times New Roman" w:cs="Arial"/>
                <w:color w:val="000000" w:themeColor="text1"/>
                <w:lang w:eastAsia="ru-RU"/>
              </w:rPr>
              <w:t>Среднеэтажные</w:t>
            </w:r>
            <w:proofErr w:type="spellEnd"/>
            <w:r w:rsidRPr="0082607D">
              <w:rPr>
                <w:rFonts w:eastAsia="Times New Roman" w:cs="Arial"/>
                <w:color w:val="000000" w:themeColor="text1"/>
                <w:lang w:eastAsia="ru-RU"/>
              </w:rPr>
              <w:t xml:space="preserve"> общежития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107FF2" w:rsidRPr="00B017AE" w:rsidTr="0090281C">
        <w:trPr>
          <w:trHeight w:val="63"/>
        </w:trPr>
        <w:tc>
          <w:tcPr>
            <w:tcW w:w="709" w:type="dxa"/>
            <w:vMerge w:val="restart"/>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center"/>
              <w:rPr>
                <w:rFonts w:eastAsia="Times New Roman" w:cs="Arial"/>
                <w:lang w:eastAsia="ru-RU"/>
              </w:rPr>
            </w:pPr>
            <w:r>
              <w:rPr>
                <w:rFonts w:eastAsia="Times New Roman" w:cs="Arial"/>
                <w:lang w:eastAsia="ru-RU"/>
              </w:rPr>
              <w:t>2.6</w:t>
            </w:r>
          </w:p>
        </w:tc>
        <w:tc>
          <w:tcPr>
            <w:tcW w:w="2888" w:type="dxa"/>
            <w:vMerge w:val="restart"/>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both"/>
              <w:rPr>
                <w:rFonts w:eastAsia="Times New Roman" w:cs="Arial"/>
                <w:lang w:eastAsia="ru-RU"/>
              </w:rPr>
            </w:pPr>
            <w:r>
              <w:t>Многоэтажная жилая застройка (высотная застройка)</w:t>
            </w:r>
          </w:p>
        </w:tc>
        <w:tc>
          <w:tcPr>
            <w:tcW w:w="3021" w:type="dxa"/>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rPr>
                <w:rFonts w:eastAsia="Times New Roman" w:cs="Arial"/>
                <w:lang w:eastAsia="ru-RU"/>
              </w:rPr>
            </w:pPr>
            <w:r>
              <w:t>Многоэтажные многоквартирные жилые дома</w:t>
            </w:r>
          </w:p>
        </w:tc>
        <w:tc>
          <w:tcPr>
            <w:tcW w:w="3021" w:type="dxa"/>
          </w:tcPr>
          <w:p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107FF2" w:rsidRPr="00B017AE" w:rsidTr="0090281C">
        <w:trPr>
          <w:trHeight w:val="735"/>
        </w:trPr>
        <w:tc>
          <w:tcPr>
            <w:tcW w:w="709" w:type="dxa"/>
            <w:vMerge/>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rPr>
                <w:rFonts w:eastAsia="Times New Roman" w:cs="Arial"/>
                <w:lang w:eastAsia="ru-RU"/>
              </w:rPr>
            </w:pPr>
            <w:r>
              <w:t>Многоэтажные дома специализированного жилищного фонда</w:t>
            </w:r>
          </w:p>
        </w:tc>
        <w:tc>
          <w:tcPr>
            <w:tcW w:w="3021" w:type="dxa"/>
          </w:tcPr>
          <w:p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107FF2" w:rsidRPr="00B017AE" w:rsidTr="0090281C">
        <w:trPr>
          <w:trHeight w:val="32"/>
        </w:trPr>
        <w:tc>
          <w:tcPr>
            <w:tcW w:w="709" w:type="dxa"/>
            <w:vMerge/>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rPr>
                <w:rFonts w:eastAsia="Times New Roman" w:cs="Arial"/>
                <w:lang w:eastAsia="ru-RU"/>
              </w:rPr>
            </w:pPr>
            <w:r>
              <w:t>Многоэтажные общежития</w:t>
            </w:r>
          </w:p>
        </w:tc>
        <w:tc>
          <w:tcPr>
            <w:tcW w:w="3021" w:type="dxa"/>
          </w:tcPr>
          <w:p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107FF2" w:rsidRPr="00B017AE" w:rsidTr="0090281C">
        <w:trPr>
          <w:trHeight w:val="32"/>
        </w:trPr>
        <w:tc>
          <w:tcPr>
            <w:tcW w:w="709" w:type="dxa"/>
            <w:vMerge/>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1" w:type="dxa"/>
          </w:tcPr>
          <w:p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82607D" w:rsidRPr="0082607D" w:rsidTr="0082607D">
        <w:trPr>
          <w:trHeight w:val="27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Обслуживание жилой застройки</w:t>
            </w:r>
          </w:p>
        </w:tc>
        <w:tc>
          <w:tcPr>
            <w:tcW w:w="3021" w:type="dxa"/>
            <w:tcMar>
              <w:top w:w="28" w:type="dxa"/>
              <w:left w:w="28" w:type="dxa"/>
              <w:bottom w:w="28" w:type="dxa"/>
              <w:right w:w="28" w:type="dxa"/>
            </w:tcMar>
          </w:tcPr>
          <w:p w:rsidR="0082607D" w:rsidRPr="0082607D" w:rsidRDefault="0082607D" w:rsidP="0082607D">
            <w:pPr>
              <w:spacing w:before="0" w:after="0" w:line="240" w:lineRule="auto"/>
              <w:contextualSpacing/>
              <w:rPr>
                <w:color w:val="000000" w:themeColor="text1"/>
              </w:rPr>
            </w:pPr>
            <w:r w:rsidRPr="0082607D">
              <w:rPr>
                <w:color w:val="000000" w:themeColor="text1"/>
              </w:rPr>
              <w:t>Здания и (или) помещения для приёма населения и организаций в связи с предоставлением им коммунальных услуг</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Хозяйственные постройки, гаражи служебного и специального автотранспорта</w:t>
            </w:r>
          </w:p>
        </w:tc>
      </w:tr>
      <w:tr w:rsidR="0082607D" w:rsidRPr="0082607D" w:rsidTr="0082607D">
        <w:trPr>
          <w:trHeight w:val="12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питания малоимущих граждан</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2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Почтовые отделения и телеграф</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Гаражи служебного автотранспорта</w:t>
            </w:r>
          </w:p>
        </w:tc>
      </w:tr>
      <w:tr w:rsidR="0082607D" w:rsidRPr="0082607D" w:rsidTr="0082607D">
        <w:trPr>
          <w:trHeight w:val="31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Благотворительные организации, клубы по интересам</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0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Раздаточные пункты молочных кухонь</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5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3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Пункты оказания первой </w:t>
            </w:r>
            <w:r w:rsidRPr="0082607D">
              <w:rPr>
                <w:rFonts w:eastAsia="Times New Roman" w:cs="Arial"/>
                <w:color w:val="000000" w:themeColor="text1"/>
                <w:lang w:eastAsia="ru-RU"/>
              </w:rPr>
              <w:lastRenderedPageBreak/>
              <w:t>медицинской помощи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lastRenderedPageBreak/>
              <w:t>Не устанавливается</w:t>
            </w:r>
          </w:p>
        </w:tc>
      </w:tr>
      <w:tr w:rsidR="0082607D" w:rsidRPr="0082607D" w:rsidTr="0082607D">
        <w:trPr>
          <w:trHeight w:val="13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организаций дополнительного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игровые и спортивные сооружения, локальные объекты инженерной инфраструктуры</w:t>
            </w:r>
          </w:p>
        </w:tc>
      </w:tr>
      <w:tr w:rsidR="0082607D" w:rsidRPr="0082607D" w:rsidTr="0082607D">
        <w:trPr>
          <w:trHeight w:val="13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Ветеринарные клиники (без содержания животных), ветеринарные 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6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Объекты для размещения магазинов всех типов с площадью торгового зала менее 800 </w:t>
            </w:r>
            <w:proofErr w:type="spellStart"/>
            <w:r w:rsidRPr="0082607D">
              <w:rPr>
                <w:rFonts w:eastAsia="Times New Roman" w:cs="Arial"/>
                <w:color w:val="000000" w:themeColor="text1"/>
                <w:lang w:eastAsia="ru-RU"/>
              </w:rPr>
              <w:t>кв.м</w:t>
            </w:r>
            <w:proofErr w:type="spellEnd"/>
            <w:r w:rsidRPr="0082607D">
              <w:rPr>
                <w:rFonts w:eastAsia="Times New Roman" w:cs="Arial"/>
                <w:color w:val="000000" w:themeColor="text1"/>
                <w:lang w:eastAsia="ru-RU"/>
              </w:rPr>
              <w:t>.</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Кафе, кофейни, закусочные, столовые с количеством посадочных мест не более 50</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rsidR="0082607D" w:rsidRPr="0082607D" w:rsidRDefault="0082607D" w:rsidP="0082607D">
            <w:pPr>
              <w:spacing w:before="0" w:after="0" w:line="240" w:lineRule="auto"/>
              <w:contextualSpacing/>
              <w:rPr>
                <w:color w:val="000000" w:themeColor="text1"/>
              </w:rPr>
            </w:pPr>
            <w:r w:rsidRPr="0082607D">
              <w:rPr>
                <w:color w:val="000000" w:themeColor="text1"/>
              </w:rPr>
              <w:t>Офисные здания организаций, оказывающих коммунальные услуги</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r w:rsidR="0082607D" w:rsidRPr="0082607D" w:rsidTr="0082607D">
        <w:trPr>
          <w:trHeight w:val="15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spacing w:before="0" w:after="0" w:line="240" w:lineRule="auto"/>
              <w:contextualSpacing/>
              <w:rPr>
                <w:color w:val="000000" w:themeColor="text1"/>
              </w:rPr>
            </w:pPr>
            <w:r w:rsidRPr="0082607D">
              <w:rPr>
                <w:color w:val="000000" w:themeColor="text1"/>
              </w:rPr>
              <w:t>Объекты инженерной инфраструктуры районного или квартального значения</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Объекты для размещения служб охраны и наблюдения</w:t>
            </w:r>
          </w:p>
        </w:tc>
      </w:tr>
      <w:tr w:rsidR="0082607D" w:rsidRPr="0082607D" w:rsidTr="0082607D">
        <w:trPr>
          <w:trHeight w:val="12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Общественные уборные</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Социальное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Службы социальной помощи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83"/>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Службы занятости населения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24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Дома престарелых</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Дома ребёнка</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Хозяйственные постройки, гаражи служебного автотранспорта</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Детские дома</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Хозяйственные постройки, гаражи служебного автотранспорта, учебные, лабораторные, спортивные корпуса детских домов</w:t>
            </w:r>
          </w:p>
        </w:tc>
      </w:tr>
      <w:tr w:rsidR="0082607D" w:rsidRPr="0082607D" w:rsidTr="0082607D">
        <w:trPr>
          <w:trHeight w:val="48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ночлега для бездомных граждан</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w:t>
            </w:r>
          </w:p>
        </w:tc>
      </w:tr>
      <w:tr w:rsidR="0082607D" w:rsidRPr="0082607D" w:rsidTr="0082607D">
        <w:trPr>
          <w:trHeight w:val="28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Службы психологической и бесплатной юридической помощи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Бытовое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Химчистки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Похоронные бюро</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Прачечные</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Бани и сауны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Конторы по прокату автомобилей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Автостоянки и гаражи для автомобилей, сдаваемых в прокат без возможности техобслуживания и мойки машин</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проката автомобилей с технической базой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82607D" w:rsidRPr="0082607D" w:rsidTr="0082607D">
        <w:trPr>
          <w:trHeight w:val="16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3.4.1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 xml:space="preserve">Амбулаторно-поликлиническое </w:t>
            </w:r>
            <w:r w:rsidRPr="0082607D">
              <w:rPr>
                <w:rFonts w:eastAsia="Times New Roman" w:cs="Arial"/>
                <w:color w:val="000000" w:themeColor="text1"/>
                <w:lang w:eastAsia="ru-RU"/>
              </w:rPr>
              <w:lastRenderedPageBreak/>
              <w:t>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lastRenderedPageBreak/>
              <w:t xml:space="preserve">Амбулатории и поликлиники всех </w:t>
            </w:r>
            <w:r w:rsidRPr="0082607D">
              <w:rPr>
                <w:rFonts w:eastAsia="Times New Roman" w:cs="Arial"/>
                <w:color w:val="000000" w:themeColor="text1"/>
                <w:lang w:eastAsia="ru-RU"/>
              </w:rPr>
              <w:lastRenderedPageBreak/>
              <w:t>видов, женские консультации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lastRenderedPageBreak/>
              <w:t xml:space="preserve">Хозяйственные постройки, гаражи </w:t>
            </w:r>
            <w:r w:rsidRPr="0082607D">
              <w:rPr>
                <w:rFonts w:eastAsia="Times New Roman" w:cs="Arial"/>
                <w:color w:val="000000" w:themeColor="text1"/>
                <w:lang w:eastAsia="ru-RU"/>
              </w:rPr>
              <w:lastRenderedPageBreak/>
              <w:t>служебного и специального транспорта, лаборатории, локальные объекты инженерной инфраструктуры</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Молочные кухни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Раздаточные пункты молочных кухонь</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Диспансеры без стационарных подразделений, в </w:t>
            </w:r>
            <w:proofErr w:type="spellStart"/>
            <w:r w:rsidRPr="0082607D">
              <w:rPr>
                <w:rFonts w:eastAsia="Times New Roman" w:cs="Arial"/>
                <w:color w:val="000000" w:themeColor="text1"/>
                <w:lang w:eastAsia="ru-RU"/>
              </w:rPr>
              <w:t>т.ч</w:t>
            </w:r>
            <w:proofErr w:type="spellEnd"/>
            <w:r w:rsidRPr="0082607D">
              <w:rPr>
                <w:rFonts w:eastAsia="Times New Roman" w:cs="Arial"/>
                <w:color w:val="000000" w:themeColor="text1"/>
                <w:lang w:eastAsia="ru-RU"/>
              </w:rPr>
              <w:t xml:space="preserve">. диспансеры государственной и муниципальной системы здравоохранения </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транспорта</w:t>
            </w:r>
          </w:p>
        </w:tc>
      </w:tr>
      <w:tr w:rsidR="0082607D" w:rsidRPr="0082607D" w:rsidTr="0082607D">
        <w:trPr>
          <w:trHeight w:val="28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Лечебно-профилактические центры всех видов без стационарных подразделений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Бюро медико-социальной экспертизы, медицинской статистики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89"/>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Гаражи служебного и специального транспорта</w:t>
            </w:r>
          </w:p>
        </w:tc>
      </w:tr>
      <w:tr w:rsidR="0082607D" w:rsidRPr="0082607D" w:rsidTr="0082607D">
        <w:trPr>
          <w:trHeight w:val="43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3.5.1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Дошкольное, начальное и среднее общее образование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дошкольных образовательных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82607D" w:rsidRPr="0082607D" w:rsidTr="0082607D">
        <w:trPr>
          <w:trHeight w:val="33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общеобразовательных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организаций дополнительного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игровые и спортивные сооружения, локальные объекты инженерной инфраструктуры</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3.5.2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Среднее и высшее профессиональное образование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профессиональных образовательных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корпуса, локальные объекты инженерной инфраструктуры</w:t>
            </w:r>
          </w:p>
        </w:tc>
      </w:tr>
      <w:tr w:rsidR="0082607D" w:rsidRPr="0082607D" w:rsidTr="0082607D">
        <w:trPr>
          <w:trHeight w:val="34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w:t>
            </w:r>
            <w:r w:rsidRPr="0082607D">
              <w:rPr>
                <w:rFonts w:eastAsia="Times New Roman" w:cs="Arial"/>
                <w:color w:val="000000" w:themeColor="text1"/>
                <w:lang w:eastAsia="ru-RU"/>
              </w:rPr>
              <w:lastRenderedPageBreak/>
              <w:t>инфраструктуры</w:t>
            </w:r>
          </w:p>
        </w:tc>
      </w:tr>
      <w:tr w:rsidR="0082607D" w:rsidRPr="0082607D" w:rsidTr="0082607D">
        <w:trPr>
          <w:trHeight w:val="76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82607D" w:rsidRPr="0082607D" w:rsidTr="0082607D">
        <w:trPr>
          <w:trHeight w:val="30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3.6</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Культурное развитие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Музеи, художественные галереи, выставочные залы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82607D" w:rsidRPr="0082607D" w:rsidTr="0082607D">
        <w:trPr>
          <w:trHeight w:val="40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Дворцы и дома культуры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Библиотеки, архивы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25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Театры, филармонии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Кинотеатры и кинозалы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Культурно-досуговые центры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гостевые автостоянки, локальные объекты инженерной инфраструктуры</w:t>
            </w:r>
          </w:p>
        </w:tc>
      </w:tr>
      <w:tr w:rsidR="0082607D" w:rsidRPr="0082607D" w:rsidTr="0082607D">
        <w:trPr>
          <w:trHeight w:val="286"/>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3.8</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Общественное управление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Административные здания органов государственной власти, органов местного самоуправления, судов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дипломатических представительств иностранных государств и консульских учреждений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82607D" w:rsidRPr="0082607D" w:rsidTr="0082607D">
        <w:trPr>
          <w:trHeight w:val="457"/>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3.9</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Обеспечение научной деятельности</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научных и научно-исследовательских организаций без опытной и (или) производственной базы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3.9.1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Деловое управление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Офисы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51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4.4</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Магазины</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Объекты для размещения магазинов всех типов </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4.5</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Банковская и страховая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банков, отделений банков, офисов страховщиков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9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4.6</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Общественное питание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Предприятия общественного питания всех типов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4.7</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Гостиничное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82607D" w:rsidRPr="0082607D" w:rsidTr="0082607D">
        <w:trPr>
          <w:trHeight w:val="15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lastRenderedPageBreak/>
              <w:t>5.1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Спорт</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Спортивные корпуса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rsidTr="0082607D">
        <w:trPr>
          <w:trHeight w:val="22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Спортивные клубы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Бассейны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roofErr w:type="spellStart"/>
            <w:r w:rsidRPr="0082607D">
              <w:rPr>
                <w:rFonts w:eastAsia="Times New Roman" w:cs="Arial"/>
                <w:color w:val="000000" w:themeColor="text1"/>
                <w:lang w:eastAsia="ru-RU"/>
              </w:rPr>
              <w:t>Спортядра</w:t>
            </w:r>
            <w:proofErr w:type="spellEnd"/>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Крытые теннисные корты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Площадки и сооружения для занятия физкультурой и спортом</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Фитнес-центры (фитнес-клубы)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обеспечения навигации</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r w:rsidR="0082607D" w:rsidRPr="0082607D" w:rsidTr="0082607D">
        <w:trPr>
          <w:trHeight w:val="4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8.3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органов внутренних дел и спасательных служб</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гражданской обороны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5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Пожарные депо</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val="restart"/>
            <w:tcBorders>
              <w:bottom w:val="single" w:sz="4" w:space="0" w:color="auto"/>
            </w:tcBorders>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9.3</w:t>
            </w:r>
          </w:p>
        </w:tc>
        <w:tc>
          <w:tcPr>
            <w:tcW w:w="2888" w:type="dxa"/>
            <w:vMerge w:val="restart"/>
            <w:tcBorders>
              <w:bottom w:val="single" w:sz="4" w:space="0" w:color="auto"/>
            </w:tcBorders>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Историко-культурная деятельность</w:t>
            </w:r>
          </w:p>
        </w:tc>
        <w:tc>
          <w:tcPr>
            <w:tcW w:w="3021" w:type="dxa"/>
            <w:tcBorders>
              <w:bottom w:val="single" w:sz="4" w:space="0" w:color="auto"/>
            </w:tcBorders>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Мемориальные захоронения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75"/>
        </w:trPr>
        <w:tc>
          <w:tcPr>
            <w:tcW w:w="709" w:type="dxa"/>
            <w:vMerge/>
            <w:tcBorders>
              <w:top w:val="nil"/>
            </w:tcBorders>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Borders>
              <w:top w:val="nil"/>
            </w:tcBorders>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Памятники, мемориалы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2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улично-дорожной сети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19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Спортивные площадки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устанавливаются</w:t>
            </w:r>
          </w:p>
        </w:tc>
      </w:tr>
      <w:tr w:rsidR="0082607D" w:rsidRPr="0082607D" w:rsidTr="0082607D">
        <w:trPr>
          <w:trHeight w:val="261"/>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12.2</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Специальная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сбора мусора для вторичной переработки</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bl>
    <w:p w:rsidR="0082607D" w:rsidRPr="003C75CB" w:rsidRDefault="0082607D" w:rsidP="003C75CB">
      <w:pPr>
        <w:pStyle w:val="affff2"/>
        <w:jc w:val="both"/>
        <w:rPr>
          <w:lang w:eastAsia="ru-RU"/>
        </w:rPr>
      </w:pPr>
    </w:p>
    <w:p w:rsidR="00ED7DFD" w:rsidRDefault="00AF3D15"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82607D" w:rsidRPr="0082607D" w:rsidTr="0082607D">
        <w:trPr>
          <w:trHeight w:val="4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2.7.1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Pr>
                <w:rFonts w:eastAsia="Times New Roman" w:cs="Arial"/>
                <w:color w:val="000000" w:themeColor="text1"/>
                <w:lang w:eastAsia="ru-RU"/>
              </w:rPr>
              <w:t>Хранение автотранспорта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Гаражи для хранения личного автотранспорта граждан</w:t>
            </w:r>
          </w:p>
        </w:tc>
        <w:tc>
          <w:tcPr>
            <w:tcW w:w="3021" w:type="dxa"/>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3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3.7</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Религиозное использование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Культовые здания и сооружения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rsidTr="0082607D">
        <w:trPr>
          <w:trHeight w:val="63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локальные объекты инженерной инфраструктуры</w:t>
            </w:r>
          </w:p>
        </w:tc>
      </w:tr>
      <w:tr w:rsidR="0082607D" w:rsidRPr="0082607D" w:rsidTr="0082607D">
        <w:trPr>
          <w:trHeight w:val="97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3.10.2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Приюты для животных</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Ветеринарные госпитали, ветеринарные 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82607D" w:rsidRPr="0082607D" w:rsidTr="0082607D">
        <w:trPr>
          <w:trHeight w:val="39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 и приюты для животных</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автотранспорта, локальные объекты инженерной инфраструктуры</w:t>
            </w:r>
          </w:p>
        </w:tc>
      </w:tr>
    </w:tbl>
    <w:p w:rsidR="0082607D" w:rsidRPr="003C75CB" w:rsidRDefault="0082607D" w:rsidP="003C75CB">
      <w:pPr>
        <w:pStyle w:val="affff2"/>
        <w:jc w:val="both"/>
        <w:rPr>
          <w:lang w:eastAsia="ru-RU"/>
        </w:rPr>
      </w:pPr>
    </w:p>
    <w:p w:rsidR="00FA3FEB" w:rsidRPr="003C75CB" w:rsidRDefault="00AF3D15" w:rsidP="003C75CB">
      <w:pPr>
        <w:pStyle w:val="affff2"/>
        <w:jc w:val="both"/>
        <w:rPr>
          <w:lang w:eastAsia="ru-RU"/>
        </w:rPr>
      </w:pPr>
      <w:r w:rsidRPr="003C75CB">
        <w:rPr>
          <w:lang w:eastAsia="ru-RU"/>
        </w:rPr>
        <w:t>4</w:t>
      </w:r>
      <w:r w:rsidR="00FA3FEB"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FA3FEB" w:rsidRPr="003C75CB">
        <w:rPr>
          <w:lang w:eastAsia="ru-RU"/>
        </w:rPr>
        <w:t>настоящих Правил.</w:t>
      </w:r>
    </w:p>
    <w:p w:rsidR="00FA3FEB" w:rsidRPr="003C75CB" w:rsidRDefault="00AF3D15" w:rsidP="003C75CB">
      <w:pPr>
        <w:pStyle w:val="affff2"/>
        <w:jc w:val="both"/>
        <w:rPr>
          <w:lang w:eastAsia="ru-RU"/>
        </w:rPr>
      </w:pPr>
      <w:r w:rsidRPr="003C75CB">
        <w:rPr>
          <w:lang w:eastAsia="ru-RU"/>
        </w:rPr>
        <w:t>6</w:t>
      </w:r>
      <w:r w:rsidR="00FA3FEB" w:rsidRPr="003C75CB">
        <w:rPr>
          <w:lang w:eastAsia="ru-RU"/>
        </w:rPr>
        <w:t xml:space="preserve">. Для территориальной зоны ОЖ </w:t>
      </w:r>
      <w:r w:rsidR="00FE6AF1" w:rsidRPr="003C75CB">
        <w:rPr>
          <w:lang w:eastAsia="ru-RU"/>
        </w:rPr>
        <w:t>установлены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40"/>
        <w:tblW w:w="9583" w:type="dxa"/>
        <w:tblInd w:w="108" w:type="dxa"/>
        <w:tblLayout w:type="fixed"/>
        <w:tblLook w:val="04A0" w:firstRow="1" w:lastRow="0" w:firstColumn="1" w:lastColumn="0" w:noHBand="0" w:noVBand="1"/>
      </w:tblPr>
      <w:tblGrid>
        <w:gridCol w:w="709"/>
        <w:gridCol w:w="2126"/>
        <w:gridCol w:w="1185"/>
        <w:gridCol w:w="5563"/>
      </w:tblGrid>
      <w:tr w:rsidR="0082607D" w:rsidRPr="0082607D" w:rsidTr="0082607D">
        <w:trPr>
          <w:trHeight w:val="1221"/>
          <w:tblHeader/>
        </w:trPr>
        <w:tc>
          <w:tcPr>
            <w:tcW w:w="709" w:type="dxa"/>
            <w:vAlign w:val="cente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п/п</w:t>
            </w:r>
          </w:p>
        </w:tc>
        <w:tc>
          <w:tcPr>
            <w:tcW w:w="2126" w:type="dxa"/>
            <w:vAlign w:val="cente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Наименования предельных параметров, единицы измерения</w:t>
            </w:r>
          </w:p>
        </w:tc>
        <w:tc>
          <w:tcPr>
            <w:tcW w:w="1185" w:type="dxa"/>
            <w:vAlign w:val="cente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Коды или наименования видов использования </w:t>
            </w:r>
          </w:p>
        </w:tc>
        <w:tc>
          <w:tcPr>
            <w:tcW w:w="5563" w:type="dxa"/>
            <w:vAlign w:val="cente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Значения предельных параметров </w:t>
            </w:r>
          </w:p>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Предельные размеры земельных участков:</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rPr>
          <w:trHeight w:val="32"/>
        </w:trPr>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1.1.</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 xml:space="preserve">максимальная площадь земельного участка, </w:t>
            </w:r>
            <w:proofErr w:type="spellStart"/>
            <w:r w:rsidRPr="0082607D">
              <w:rPr>
                <w:rFonts w:eastAsia="Times New Roman" w:cs="Arial"/>
                <w:color w:val="000000" w:themeColor="text1"/>
                <w:lang w:eastAsia="ru-RU"/>
              </w:rPr>
              <w:t>кв.м</w:t>
            </w:r>
            <w:proofErr w:type="spellEnd"/>
            <w:r w:rsidRPr="0082607D">
              <w:rPr>
                <w:rFonts w:eastAsia="Times New Roman" w:cs="Arial"/>
                <w:color w:val="000000" w:themeColor="text1"/>
                <w:lang w:eastAsia="ru-RU"/>
              </w:rPr>
              <w:t>.</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1200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3.1., 3.3.</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rPr>
          <w:trHeight w:val="32"/>
        </w:trPr>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1.2.</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 xml:space="preserve">минимальная площадь земельного участка, </w:t>
            </w:r>
            <w:proofErr w:type="spellStart"/>
            <w:r w:rsidRPr="0082607D">
              <w:rPr>
                <w:rFonts w:eastAsia="Times New Roman" w:cs="Arial"/>
                <w:color w:val="000000" w:themeColor="text1"/>
                <w:lang w:eastAsia="ru-RU"/>
              </w:rPr>
              <w:t>кв.м</w:t>
            </w:r>
            <w:proofErr w:type="spellEnd"/>
            <w:r w:rsidRPr="0082607D">
              <w:rPr>
                <w:rFonts w:eastAsia="Times New Roman" w:cs="Arial"/>
                <w:color w:val="000000" w:themeColor="text1"/>
                <w:lang w:eastAsia="ru-RU"/>
              </w:rPr>
              <w:t>.</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2.7.1.</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18</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1.3.</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размер земельного участка по ширине вдоль красной линии улицы, дороги, проезда,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6,0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улицы,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5,0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2.2.</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проезда,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3,0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2.3</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межи соседнего земельного участка,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1,0</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 xml:space="preserve">Предельное количество этажей или высота </w:t>
            </w:r>
            <w:r w:rsidRPr="0082607D">
              <w:rPr>
                <w:rFonts w:eastAsia="Times New Roman" w:cs="Arial"/>
                <w:color w:val="000000" w:themeColor="text1"/>
                <w:lang w:eastAsia="ru-RU"/>
              </w:rPr>
              <w:lastRenderedPageBreak/>
              <w:t>здания, строения, сооружения:</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rPr>
          <w:trHeight w:val="43"/>
        </w:trPr>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lastRenderedPageBreak/>
              <w:t>3.1.</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85" w:type="dxa"/>
            <w:tcMar>
              <w:top w:w="28" w:type="dxa"/>
              <w:left w:w="28" w:type="dxa"/>
              <w:bottom w:w="28" w:type="dxa"/>
              <w:right w:w="28" w:type="dxa"/>
            </w:tcMar>
            <w:vAlign w:val="cente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3.7.</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26,0</w:t>
            </w:r>
          </w:p>
        </w:tc>
      </w:tr>
      <w:tr w:rsidR="0082607D" w:rsidRPr="0082607D" w:rsidTr="0082607D">
        <w:trPr>
          <w:trHeight w:val="253"/>
        </w:trPr>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3.3</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7,0</w:t>
            </w:r>
          </w:p>
        </w:tc>
      </w:tr>
      <w:tr w:rsidR="0082607D" w:rsidRPr="0082607D" w:rsidTr="0082607D">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4</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60,0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50,0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3.8., 4.1., 4.5., 4.6., 4.7.</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70,0</w:t>
            </w:r>
          </w:p>
        </w:tc>
      </w:tr>
      <w:tr w:rsidR="0082607D" w:rsidRPr="0082607D" w:rsidTr="0082607D">
        <w:trPr>
          <w:trHeight w:val="221"/>
        </w:trPr>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Иные предельные параметры:</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rPr>
          <w:trHeight w:val="122"/>
        </w:trPr>
        <w:tc>
          <w:tcPr>
            <w:tcW w:w="709" w:type="dxa"/>
            <w:vMerge w:val="restart"/>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126" w:type="dxa"/>
            <w:vMerge w:val="restart"/>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этажность зданий</w:t>
            </w:r>
          </w:p>
        </w:tc>
        <w:tc>
          <w:tcPr>
            <w:tcW w:w="1185"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5563" w:type="dxa"/>
            <w:shd w:val="clear" w:color="auto" w:fill="auto"/>
            <w:tcMar>
              <w:top w:w="28" w:type="dxa"/>
              <w:left w:w="28" w:type="dxa"/>
              <w:bottom w:w="28" w:type="dxa"/>
              <w:right w:w="28" w:type="dxa"/>
            </w:tcMar>
          </w:tcPr>
          <w:p w:rsidR="0082607D" w:rsidRPr="0082607D" w:rsidRDefault="0082607D" w:rsidP="0082607D">
            <w:pPr>
              <w:spacing w:before="0" w:after="200" w:line="276" w:lineRule="auto"/>
              <w:jc w:val="center"/>
            </w:pPr>
            <w:r w:rsidRPr="0082607D">
              <w:rPr>
                <w:color w:val="000000" w:themeColor="text1"/>
              </w:rPr>
              <w:t>4</w:t>
            </w:r>
          </w:p>
        </w:tc>
      </w:tr>
      <w:tr w:rsidR="0082607D" w:rsidRPr="0082607D" w:rsidTr="0082607D">
        <w:trPr>
          <w:trHeight w:val="199"/>
        </w:trPr>
        <w:tc>
          <w:tcPr>
            <w:tcW w:w="709" w:type="dxa"/>
            <w:vMerge/>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5563" w:type="dxa"/>
            <w:shd w:val="clear" w:color="auto" w:fill="auto"/>
            <w:tcMar>
              <w:top w:w="28" w:type="dxa"/>
              <w:left w:w="28" w:type="dxa"/>
              <w:bottom w:w="28" w:type="dxa"/>
              <w:right w:w="28" w:type="dxa"/>
            </w:tcMar>
          </w:tcPr>
          <w:p w:rsidR="0082607D" w:rsidRPr="0082607D" w:rsidRDefault="0082607D" w:rsidP="0082607D">
            <w:pPr>
              <w:spacing w:before="0" w:after="200" w:line="276" w:lineRule="auto"/>
              <w:jc w:val="center"/>
            </w:pPr>
            <w:r w:rsidRPr="0082607D">
              <w:rPr>
                <w:color w:val="000000" w:themeColor="text1"/>
              </w:rPr>
              <w:t>8</w:t>
            </w:r>
          </w:p>
        </w:tc>
      </w:tr>
      <w:tr w:rsidR="0082607D" w:rsidRPr="0082607D" w:rsidTr="0082607D">
        <w:trPr>
          <w:trHeight w:val="199"/>
        </w:trPr>
        <w:tc>
          <w:tcPr>
            <w:tcW w:w="709" w:type="dxa"/>
            <w:vMerge/>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5563"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w:t>
            </w:r>
          </w:p>
        </w:tc>
      </w:tr>
      <w:tr w:rsidR="0082607D" w:rsidRPr="0082607D" w:rsidTr="0082607D">
        <w:trPr>
          <w:trHeight w:val="199"/>
        </w:trPr>
        <w:tc>
          <w:tcPr>
            <w:tcW w:w="709" w:type="dxa"/>
            <w:vMerge/>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rPr>
          <w:trHeight w:val="602"/>
        </w:trPr>
        <w:tc>
          <w:tcPr>
            <w:tcW w:w="709" w:type="dxa"/>
            <w:shd w:val="clear" w:color="auto" w:fill="auto"/>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126"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минимальная этажность зданий</w:t>
            </w:r>
          </w:p>
        </w:tc>
        <w:tc>
          <w:tcPr>
            <w:tcW w:w="1185"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5.3.</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6,0</w:t>
            </w:r>
          </w:p>
        </w:tc>
      </w:tr>
      <w:tr w:rsidR="0082607D" w:rsidRPr="0082607D" w:rsidTr="0082607D">
        <w:trPr>
          <w:trHeight w:val="32"/>
        </w:trPr>
        <w:tc>
          <w:tcPr>
            <w:tcW w:w="709"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5.4.</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2.1.1., 4.7.</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15,0</w:t>
            </w:r>
          </w:p>
        </w:tc>
      </w:tr>
      <w:tr w:rsidR="0082607D" w:rsidRPr="0082607D" w:rsidTr="0082607D">
        <w:trPr>
          <w:trHeight w:val="32"/>
        </w:trPr>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2.5. </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3.8., 4.1., 4.5., 4.6., 5.1.</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10,0</w:t>
            </w:r>
          </w:p>
        </w:tc>
      </w:tr>
      <w:tr w:rsidR="0082607D" w:rsidRPr="0082607D" w:rsidTr="0082607D">
        <w:tc>
          <w:tcPr>
            <w:tcW w:w="709"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9"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5.5.</w:t>
            </w:r>
          </w:p>
        </w:tc>
        <w:tc>
          <w:tcPr>
            <w:tcW w:w="212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 подземной части земельного участка</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90,0</w:t>
            </w:r>
          </w:p>
        </w:tc>
      </w:tr>
      <w:tr w:rsidR="0082607D" w:rsidRPr="0082607D" w:rsidTr="0082607D">
        <w:trPr>
          <w:trHeight w:val="172"/>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lastRenderedPageBreak/>
              <w:t>5.6.</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коэффициент плотности жилой застройки</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0,91</w:t>
            </w:r>
          </w:p>
        </w:tc>
      </w:tr>
      <w:tr w:rsidR="0082607D" w:rsidRPr="0082607D" w:rsidTr="0082607D">
        <w:trPr>
          <w:trHeight w:val="127"/>
        </w:trPr>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556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1,16</w:t>
            </w:r>
          </w:p>
        </w:tc>
      </w:tr>
      <w:tr w:rsidR="0082607D" w:rsidRPr="0082607D" w:rsidTr="0082607D">
        <w:trPr>
          <w:trHeight w:val="1055"/>
        </w:trPr>
        <w:tc>
          <w:tcPr>
            <w:tcW w:w="709"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5.7.</w:t>
            </w:r>
          </w:p>
        </w:tc>
        <w:tc>
          <w:tcPr>
            <w:tcW w:w="212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высота ограждения земельных участков, м</w:t>
            </w: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3.1., 3.4.1, 3.5.1., 3.5.2., 3.7., 3.8., 3.9., 3.9.1., 3.10.2., 4.7., 5.1., 8.3., 12.2.</w:t>
            </w:r>
          </w:p>
        </w:tc>
        <w:tc>
          <w:tcPr>
            <w:tcW w:w="5563"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 xml:space="preserve">2,0 </w:t>
            </w:r>
          </w:p>
        </w:tc>
      </w:tr>
      <w:tr w:rsidR="0082607D" w:rsidRPr="0082607D" w:rsidTr="0082607D">
        <w:trPr>
          <w:trHeight w:val="1055"/>
        </w:trPr>
        <w:tc>
          <w:tcPr>
            <w:tcW w:w="709"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12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2.1.1., 2.5., 2.7., 2.7.1., 3.2., 3.3., 3.6., 4.1., 4.4., 4.5., 4.6., 9.3.</w:t>
            </w:r>
          </w:p>
        </w:tc>
        <w:tc>
          <w:tcPr>
            <w:tcW w:w="5563"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0,6</w:t>
            </w:r>
          </w:p>
        </w:tc>
      </w:tr>
    </w:tbl>
    <w:p w:rsidR="00CA3FB2" w:rsidRPr="003C75CB" w:rsidRDefault="00CA3FB2" w:rsidP="003C75CB">
      <w:pPr>
        <w:pStyle w:val="affff2"/>
        <w:jc w:val="both"/>
        <w:rPr>
          <w:lang w:eastAsia="ru-RU"/>
        </w:rPr>
      </w:pPr>
    </w:p>
    <w:p w:rsidR="00ED7DFD" w:rsidRDefault="00625ED9" w:rsidP="00571440">
      <w:pPr>
        <w:pStyle w:val="affff2"/>
        <w:jc w:val="center"/>
        <w:outlineLvl w:val="1"/>
      </w:pPr>
      <w:bookmarkStart w:id="52" w:name="_Toc143438213"/>
      <w:r w:rsidRPr="003C75CB">
        <w:t xml:space="preserve">Статья </w:t>
      </w:r>
      <w:r w:rsidR="00845D49" w:rsidRPr="003C75CB">
        <w:t>3</w:t>
      </w:r>
      <w:r w:rsidR="003128F9">
        <w:t>3</w:t>
      </w:r>
      <w:r w:rsidRPr="003C75CB">
        <w:t>. Градостроительный регламент зоны делового назначения (ОД)</w:t>
      </w:r>
      <w:bookmarkEnd w:id="52"/>
    </w:p>
    <w:p w:rsidR="0082607D" w:rsidRPr="003C75CB" w:rsidRDefault="0082607D" w:rsidP="0082607D">
      <w:pPr>
        <w:pStyle w:val="affff2"/>
        <w:jc w:val="center"/>
      </w:pPr>
    </w:p>
    <w:p w:rsidR="00AF3D15" w:rsidRPr="003C75CB" w:rsidRDefault="00AF3D15" w:rsidP="003C75CB">
      <w:pPr>
        <w:pStyle w:val="affff2"/>
        <w:jc w:val="both"/>
        <w:rPr>
          <w:lang w:eastAsia="ru-RU"/>
        </w:rPr>
      </w:pPr>
      <w:r w:rsidRPr="003C75CB">
        <w:rPr>
          <w:lang w:eastAsia="ru-RU"/>
        </w:rPr>
        <w:t>1. Зона ОД установлена для обеспечения правовых условий строительства, реконструкции и эксплуатации объектов административно-делового назначения, а также сопутствующей инфраструктуры.</w:t>
      </w:r>
    </w:p>
    <w:p w:rsidR="00ED7DFD" w:rsidRDefault="00AF3D15"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82607D" w:rsidRPr="0082607D" w:rsidRDefault="0082607D" w:rsidP="0082607D">
            <w:pPr>
              <w:spacing w:before="0" w:after="0" w:line="240" w:lineRule="auto"/>
              <w:contextualSpacing/>
            </w:pPr>
            <w:r w:rsidRPr="0082607D">
              <w:t>Объекты инженерной инфраструктуры районного или квартального значения</w:t>
            </w:r>
          </w:p>
        </w:tc>
        <w:tc>
          <w:tcPr>
            <w:tcW w:w="3021" w:type="dxa"/>
          </w:tcPr>
          <w:p w:rsidR="0082607D" w:rsidRPr="0082607D" w:rsidRDefault="0082607D" w:rsidP="0082607D">
            <w:pPr>
              <w:spacing w:before="0" w:after="0" w:line="240" w:lineRule="auto"/>
              <w:contextualSpacing/>
            </w:pPr>
            <w:r w:rsidRPr="0082607D">
              <w:t>Объекты для размещения служб охраны и наблюдения</w:t>
            </w:r>
          </w:p>
        </w:tc>
      </w:tr>
      <w:tr w:rsidR="0082607D" w:rsidRPr="0082607D" w:rsidTr="0082607D">
        <w:trPr>
          <w:trHeight w:val="12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Общественные уборные</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3.2</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Социальное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Почтовые отделения и телеграф</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3.4.1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89"/>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оказания первой медицинской помощи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68"/>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3.5.2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Среднее и высшее профессиональное образование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образовательных организаций высшего профессионального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  лабораторные и научно-исследовательские корпуса, локальные объекты инженерной инфраструктуры</w:t>
            </w:r>
          </w:p>
        </w:tc>
      </w:tr>
      <w:tr w:rsidR="0082607D" w:rsidRPr="0082607D" w:rsidTr="0082607D">
        <w:trPr>
          <w:trHeight w:val="76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организаций дополнительного профессионального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30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3.6</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Культурное развитие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Музеи, художественные галереи, выставочные залы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автотранспорта, локальные объекты инженерной инфраструктуры</w:t>
            </w:r>
          </w:p>
        </w:tc>
      </w:tr>
      <w:tr w:rsidR="0082607D" w:rsidRPr="0082607D" w:rsidTr="0082607D">
        <w:trPr>
          <w:trHeight w:val="40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Дворцы и дома культуры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транспорта, 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Библиотеки, архивы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25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Театры, филармонии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Кинотеатры и кинозалы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70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3.8</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управление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Административные здания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82607D" w:rsidRPr="0082607D" w:rsidTr="0082607D">
        <w:trPr>
          <w:trHeight w:val="119"/>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дипломатических представительств иностранных государств и консульских учреждений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82607D" w:rsidRPr="0082607D" w:rsidTr="0082607D">
        <w:trPr>
          <w:trHeight w:val="77"/>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3.9</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научных и научно-исследовательских организаций без опытной и (или) производственной базы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Деловое управление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Офисы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4.5</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банков, отделений банков, офисов страховщиков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9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4.6</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питание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Предприятия общественного питания всех типов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4.7</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Гостиничное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Гостиницы </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82607D" w:rsidRPr="0082607D" w:rsidTr="0082607D">
        <w:trPr>
          <w:trHeight w:val="75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4.9</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Pr>
                <w:rFonts w:eastAsia="Times New Roman" w:cs="Arial"/>
                <w:lang w:eastAsia="ru-RU"/>
              </w:rPr>
              <w:t>Хранение автотранспорта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Гаражи и стоянки автомобилей вместимостью от 50 до 500 парковочных мест</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r w:rsidR="0082607D" w:rsidRPr="0082607D" w:rsidTr="0082607D">
        <w:trPr>
          <w:trHeight w:val="4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8.3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органов внутренних дел и спасательных служб</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гражданской обороны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5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Пожарные депо</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9.3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производства традиционных ремёсел и промыслов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Мемориальные захоронения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Памятники, мемориалы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7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Этнографические центры и музеи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3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11.1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Общее пользование водными объектами</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554"/>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12.0</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улично-дорожной сети</w:t>
            </w:r>
          </w:p>
        </w:tc>
        <w:tc>
          <w:tcPr>
            <w:tcW w:w="3021" w:type="dxa"/>
          </w:tcPr>
          <w:p w:rsidR="0082607D" w:rsidRPr="0082607D" w:rsidRDefault="0082607D" w:rsidP="0082607D">
            <w:pPr>
              <w:autoSpaceDE w:val="0"/>
              <w:autoSpaceDN w:val="0"/>
              <w:spacing w:before="0" w:after="0" w:line="240" w:lineRule="auto"/>
              <w:ind w:firstLine="17"/>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устанавливаются</w:t>
            </w:r>
          </w:p>
        </w:tc>
      </w:tr>
    </w:tbl>
    <w:p w:rsidR="0082607D" w:rsidRPr="003C75CB" w:rsidRDefault="0082607D" w:rsidP="003C75CB">
      <w:pPr>
        <w:pStyle w:val="affff2"/>
        <w:jc w:val="both"/>
        <w:rPr>
          <w:lang w:eastAsia="ru-RU"/>
        </w:rPr>
      </w:pPr>
    </w:p>
    <w:p w:rsidR="00ED7DFD" w:rsidRDefault="004E38B1"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rsidTr="0082607D">
        <w:trPr>
          <w:trHeight w:val="43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lastRenderedPageBreak/>
              <w:t>3.7</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Религиозное использование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Культовые здания и сооружения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63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локальные объекты инженерной инфраструктуры</w:t>
            </w:r>
          </w:p>
        </w:tc>
      </w:tr>
    </w:tbl>
    <w:p w:rsidR="0082607D" w:rsidRPr="003C75CB" w:rsidRDefault="0082607D" w:rsidP="003C75CB">
      <w:pPr>
        <w:pStyle w:val="affff2"/>
        <w:jc w:val="both"/>
        <w:rPr>
          <w:lang w:eastAsia="ru-RU"/>
        </w:rPr>
      </w:pPr>
    </w:p>
    <w:p w:rsidR="007D7D3E" w:rsidRPr="003C75CB" w:rsidRDefault="004E38B1" w:rsidP="003C75CB">
      <w:pPr>
        <w:pStyle w:val="affff2"/>
        <w:jc w:val="both"/>
        <w:rPr>
          <w:lang w:eastAsia="ru-RU"/>
        </w:rPr>
      </w:pPr>
      <w:r w:rsidRPr="003C75CB">
        <w:rPr>
          <w:lang w:eastAsia="ru-RU"/>
        </w:rPr>
        <w:t>4</w:t>
      </w:r>
      <w:r w:rsidR="007D7D3E"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7D7D3E" w:rsidRPr="003C75CB">
        <w:rPr>
          <w:lang w:eastAsia="ru-RU"/>
        </w:rPr>
        <w:t>настоящих Правил.</w:t>
      </w:r>
    </w:p>
    <w:p w:rsidR="005B44B8" w:rsidRPr="003C75CB" w:rsidRDefault="004E38B1" w:rsidP="003C75CB">
      <w:pPr>
        <w:pStyle w:val="affff2"/>
        <w:jc w:val="both"/>
        <w:rPr>
          <w:lang w:eastAsia="ru-RU"/>
        </w:rPr>
      </w:pPr>
      <w:r w:rsidRPr="003C75CB">
        <w:rPr>
          <w:lang w:eastAsia="ru-RU"/>
        </w:rPr>
        <w:t>6</w:t>
      </w:r>
      <w:r w:rsidR="005B44B8" w:rsidRPr="003C75CB">
        <w:rPr>
          <w:lang w:eastAsia="ru-RU"/>
        </w:rPr>
        <w:t xml:space="preserve">. Для территориальной зоны ОД установлены </w:t>
      </w:r>
      <w:r w:rsidR="0002760D" w:rsidRPr="003C75CB">
        <w:rPr>
          <w:lang w:eastAsia="ru-RU"/>
        </w:rPr>
        <w:t>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50"/>
        <w:tblW w:w="9639" w:type="dxa"/>
        <w:tblInd w:w="108" w:type="dxa"/>
        <w:tblLayout w:type="fixed"/>
        <w:tblLook w:val="04A0" w:firstRow="1" w:lastRow="0" w:firstColumn="1" w:lastColumn="0" w:noHBand="0" w:noVBand="1"/>
      </w:tblPr>
      <w:tblGrid>
        <w:gridCol w:w="706"/>
        <w:gridCol w:w="2976"/>
        <w:gridCol w:w="1134"/>
        <w:gridCol w:w="4823"/>
      </w:tblGrid>
      <w:tr w:rsidR="0082607D" w:rsidRPr="0082607D" w:rsidTr="0082607D">
        <w:trPr>
          <w:trHeight w:val="1465"/>
          <w:tblHeader/>
        </w:trPr>
        <w:tc>
          <w:tcPr>
            <w:tcW w:w="706"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п/п</w:t>
            </w:r>
          </w:p>
        </w:tc>
        <w:tc>
          <w:tcPr>
            <w:tcW w:w="2976"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Наименования предельных параметров, единицы измерения</w:t>
            </w:r>
          </w:p>
        </w:tc>
        <w:tc>
          <w:tcPr>
            <w:tcW w:w="1134"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Коды или наименования видов использования </w:t>
            </w:r>
          </w:p>
        </w:tc>
        <w:tc>
          <w:tcPr>
            <w:tcW w:w="4823" w:type="dxa"/>
            <w:vAlign w:val="cente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Значения предельных параметров </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rPr>
          <w:trHeight w:val="32"/>
        </w:trPr>
        <w:tc>
          <w:tcPr>
            <w:tcW w:w="706"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1.1.</w:t>
            </w:r>
          </w:p>
        </w:tc>
        <w:tc>
          <w:tcPr>
            <w:tcW w:w="297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максимальная площадь земельного участка,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200</w:t>
            </w:r>
          </w:p>
        </w:tc>
      </w:tr>
      <w:tr w:rsidR="0082607D" w:rsidRPr="0082607D" w:rsidTr="0082607D">
        <w:tc>
          <w:tcPr>
            <w:tcW w:w="706"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rPr>
          <w:trHeight w:val="32"/>
        </w:trPr>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1.2.</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минимальная площадь земельного участка,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1.3.</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6,0</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c>
          <w:tcPr>
            <w:tcW w:w="706"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2976" w:type="dxa"/>
            <w:vMerge w:val="restart"/>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строений и сооружений, м</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10,0</w:t>
            </w:r>
          </w:p>
        </w:tc>
      </w:tr>
      <w:tr w:rsidR="0082607D" w:rsidRPr="0082607D" w:rsidTr="0082607D">
        <w:tc>
          <w:tcPr>
            <w:tcW w:w="706"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3.7.</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6"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26,0</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3.2</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10,0</w:t>
            </w:r>
          </w:p>
        </w:tc>
      </w:tr>
      <w:tr w:rsidR="0082607D" w:rsidRPr="0082607D" w:rsidTr="0082607D">
        <w:trPr>
          <w:trHeight w:val="32"/>
        </w:trPr>
        <w:tc>
          <w:tcPr>
            <w:tcW w:w="706" w:type="dxa"/>
            <w:vMerge w:val="restart"/>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lastRenderedPageBreak/>
              <w:t>4</w:t>
            </w:r>
          </w:p>
        </w:tc>
        <w:tc>
          <w:tcPr>
            <w:tcW w:w="2976" w:type="dxa"/>
            <w:vMerge w:val="restart"/>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3.8., 4.1., 4.5., 4.6., 4.7.</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70,0</w:t>
            </w:r>
          </w:p>
        </w:tc>
      </w:tr>
      <w:tr w:rsidR="0082607D" w:rsidRPr="0082607D" w:rsidTr="0082607D">
        <w:trPr>
          <w:trHeight w:val="221"/>
        </w:trPr>
        <w:tc>
          <w:tcPr>
            <w:tcW w:w="706" w:type="dxa"/>
            <w:vMerge/>
          </w:tcPr>
          <w:p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Иные предельные параметры:</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6,0</w:t>
            </w:r>
          </w:p>
        </w:tc>
      </w:tr>
      <w:tr w:rsidR="0082607D" w:rsidRPr="0082607D" w:rsidTr="0082607D">
        <w:trPr>
          <w:trHeight w:val="32"/>
        </w:trPr>
        <w:tc>
          <w:tcPr>
            <w:tcW w:w="706" w:type="dxa"/>
            <w:vMerge w:val="restart"/>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976" w:type="dxa"/>
            <w:vMerge w:val="restart"/>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4.7.</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15,0</w:t>
            </w:r>
          </w:p>
        </w:tc>
      </w:tr>
      <w:tr w:rsidR="0082607D" w:rsidRPr="0082607D" w:rsidTr="0082607D">
        <w:tc>
          <w:tcPr>
            <w:tcW w:w="706"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3.8., 4.1., 4.5., 4.6. </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10,0</w:t>
            </w:r>
          </w:p>
        </w:tc>
      </w:tr>
      <w:tr w:rsidR="0082607D" w:rsidRPr="0082607D" w:rsidTr="0082607D">
        <w:tc>
          <w:tcPr>
            <w:tcW w:w="706" w:type="dxa"/>
            <w:vMerge/>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6" w:type="dxa"/>
            <w:vMerge/>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2607D" w:rsidRPr="0082607D" w:rsidTr="0082607D">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5.3.</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823"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90,0</w:t>
            </w:r>
          </w:p>
        </w:tc>
      </w:tr>
      <w:tr w:rsidR="0082607D" w:rsidRPr="0082607D" w:rsidTr="0082607D">
        <w:trPr>
          <w:trHeight w:val="2197"/>
        </w:trPr>
        <w:tc>
          <w:tcPr>
            <w:tcW w:w="706" w:type="dxa"/>
          </w:tcPr>
          <w:p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5.4.</w:t>
            </w:r>
          </w:p>
        </w:tc>
        <w:tc>
          <w:tcPr>
            <w:tcW w:w="2976" w:type="dxa"/>
            <w:tcMar>
              <w:top w:w="28" w:type="dxa"/>
              <w:left w:w="28" w:type="dxa"/>
              <w:bottom w:w="28" w:type="dxa"/>
              <w:right w:w="28" w:type="dxa"/>
            </w:tcMar>
          </w:tcPr>
          <w:p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максимальная высота ограждения земельных участков</w:t>
            </w:r>
          </w:p>
        </w:tc>
        <w:tc>
          <w:tcPr>
            <w:tcW w:w="1134" w:type="dxa"/>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3.1., 3.4.1, 3.5.2., 3.7., 3.8., 3.9., 4.7., 4.9., 8.3., </w:t>
            </w:r>
          </w:p>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3.2., 3.6., 4.1., 4.5., 4.6., , 9.3.</w:t>
            </w:r>
          </w:p>
        </w:tc>
        <w:tc>
          <w:tcPr>
            <w:tcW w:w="4823" w:type="dxa"/>
            <w:shd w:val="clear" w:color="auto" w:fill="auto"/>
            <w:tcMar>
              <w:top w:w="28" w:type="dxa"/>
              <w:left w:w="28" w:type="dxa"/>
              <w:bottom w:w="28" w:type="dxa"/>
              <w:right w:w="28" w:type="dxa"/>
            </w:tcMar>
          </w:tcPr>
          <w:p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2,0 </w:t>
            </w:r>
          </w:p>
        </w:tc>
      </w:tr>
    </w:tbl>
    <w:p w:rsidR="00C635E7" w:rsidRPr="003C75CB" w:rsidRDefault="00C635E7" w:rsidP="003C75CB">
      <w:pPr>
        <w:pStyle w:val="affff2"/>
        <w:jc w:val="both"/>
        <w:rPr>
          <w:lang w:eastAsia="ru-RU"/>
        </w:rPr>
      </w:pPr>
    </w:p>
    <w:p w:rsidR="00625ED9" w:rsidRDefault="00625ED9" w:rsidP="00571440">
      <w:pPr>
        <w:pStyle w:val="affff2"/>
        <w:jc w:val="center"/>
        <w:outlineLvl w:val="1"/>
      </w:pPr>
      <w:bookmarkStart w:id="53" w:name="_Toc143438214"/>
      <w:r w:rsidRPr="003C75CB">
        <w:t xml:space="preserve">Статья </w:t>
      </w:r>
      <w:r w:rsidR="00845D49" w:rsidRPr="003C75CB">
        <w:t>3</w:t>
      </w:r>
      <w:r w:rsidR="003128F9">
        <w:t>4</w:t>
      </w:r>
      <w:r w:rsidRPr="003C75CB">
        <w:t xml:space="preserve">. Градостроительный регламент </w:t>
      </w:r>
      <w:r w:rsidR="00861A58" w:rsidRPr="003C75CB">
        <w:t xml:space="preserve">коммерческо-торговой зоны </w:t>
      </w:r>
      <w:r w:rsidRPr="003C75CB">
        <w:t>(</w:t>
      </w:r>
      <w:r w:rsidR="00861A58" w:rsidRPr="003C75CB">
        <w:t>КТ</w:t>
      </w:r>
      <w:r w:rsidRPr="003C75CB">
        <w:t>)</w:t>
      </w:r>
      <w:bookmarkEnd w:id="53"/>
    </w:p>
    <w:p w:rsidR="0082607D" w:rsidRPr="003C75CB" w:rsidRDefault="0082607D" w:rsidP="0082607D">
      <w:pPr>
        <w:pStyle w:val="affff2"/>
        <w:jc w:val="center"/>
      </w:pPr>
    </w:p>
    <w:p w:rsidR="00861A58" w:rsidRPr="003C75CB" w:rsidRDefault="00861A58" w:rsidP="003C75CB">
      <w:pPr>
        <w:pStyle w:val="affff2"/>
        <w:jc w:val="both"/>
        <w:rPr>
          <w:lang w:eastAsia="ru-RU"/>
        </w:rPr>
      </w:pPr>
      <w:r w:rsidRPr="003C75CB">
        <w:rPr>
          <w:lang w:eastAsia="ru-RU"/>
        </w:rPr>
        <w:t>1. Зона КТ установлена для обеспечения правовых условий строительства, реконструкции и эксплуатации крупных объектов торговли, рынков, а также сопутствующей инфраструктуры.</w:t>
      </w:r>
    </w:p>
    <w:p w:rsidR="00861A58" w:rsidRDefault="00861A5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82607D" w:rsidRPr="0082607D" w:rsidRDefault="0082607D" w:rsidP="0082607D">
            <w:pPr>
              <w:spacing w:before="0" w:after="0" w:line="240" w:lineRule="auto"/>
              <w:contextualSpacing/>
            </w:pPr>
            <w:r w:rsidRPr="0082607D">
              <w:t>Офисные здания организаций, оказывающих коммунальные услуги</w:t>
            </w:r>
          </w:p>
        </w:tc>
        <w:tc>
          <w:tcPr>
            <w:tcW w:w="3021" w:type="dxa"/>
          </w:tcPr>
          <w:p w:rsidR="0082607D" w:rsidRPr="0082607D" w:rsidRDefault="0082607D" w:rsidP="0082607D">
            <w:pPr>
              <w:spacing w:before="0" w:after="0" w:line="240" w:lineRule="auto"/>
              <w:contextualSpacing/>
            </w:pPr>
            <w:r w:rsidRPr="0082607D">
              <w:t>Не устанавливается</w:t>
            </w:r>
          </w:p>
        </w:tc>
      </w:tr>
      <w:tr w:rsidR="0082607D" w:rsidRPr="0082607D" w:rsidTr="0082607D">
        <w:trPr>
          <w:trHeight w:val="15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spacing w:before="0" w:after="0" w:line="240" w:lineRule="auto"/>
              <w:contextualSpacing/>
            </w:pPr>
            <w:r w:rsidRPr="0082607D">
              <w:t>Объекты инженерной инфраструктуры районного или квартального значения</w:t>
            </w:r>
          </w:p>
        </w:tc>
        <w:tc>
          <w:tcPr>
            <w:tcW w:w="3021" w:type="dxa"/>
          </w:tcPr>
          <w:p w:rsidR="0082607D" w:rsidRPr="0082607D" w:rsidRDefault="0082607D" w:rsidP="0082607D">
            <w:pPr>
              <w:spacing w:before="0" w:after="0" w:line="240" w:lineRule="auto"/>
              <w:contextualSpacing/>
            </w:pPr>
            <w:r w:rsidRPr="0082607D">
              <w:t>Объекты для размещения служб охраны и наблюдения</w:t>
            </w:r>
          </w:p>
        </w:tc>
      </w:tr>
      <w:tr w:rsidR="0082607D" w:rsidRPr="0082607D" w:rsidTr="0082607D">
        <w:trPr>
          <w:trHeight w:val="12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Общественные уборные</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Социальное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питания малоимущих граждан</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8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ночлега для бездомных граждан</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w:t>
            </w:r>
          </w:p>
        </w:tc>
      </w:tr>
      <w:tr w:rsidR="0082607D" w:rsidRPr="0082607D" w:rsidTr="0082607D">
        <w:trPr>
          <w:trHeight w:val="28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Службы психологической и бесплатной юридической помощи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Почтовые отделения и телеграф</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автотранспорта</w:t>
            </w:r>
          </w:p>
        </w:tc>
      </w:tr>
      <w:tr w:rsidR="0082607D" w:rsidRPr="0082607D" w:rsidTr="0082607D">
        <w:trPr>
          <w:trHeight w:val="4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Бытовое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по оказанию бытовых услуг населению и (или) организациям</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Химчистки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Похоронные бюро</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Прачечные</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Конторы по прокату автомобилей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82607D" w:rsidRPr="0082607D" w:rsidTr="0082607D">
        <w:trPr>
          <w:trHeight w:val="554"/>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3.4.1</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Раздаточные пункты молочных кухонь</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28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Лечебно-профилактические центры всех видов без стационарных подразделений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89"/>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и специального транспорта</w:t>
            </w:r>
          </w:p>
        </w:tc>
      </w:tr>
      <w:tr w:rsidR="0082607D" w:rsidRPr="0082607D" w:rsidTr="0082607D">
        <w:trPr>
          <w:trHeight w:val="89"/>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89"/>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оказания первой медицинской помощи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297"/>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3.5.2</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Среднее и высшее профессиональное образование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организаций дополнительного профессионального образования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лабораторные корпуса, локальные объекты инженерной инфраструктуры</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3.6</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Культурное развитие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Кинотеатры и кинозалы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19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Культурно-досуговые центры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гостевые автостоянки, локальные объекты инженерной инфраструктуры</w:t>
            </w:r>
          </w:p>
        </w:tc>
      </w:tr>
      <w:tr w:rsidR="0082607D" w:rsidRPr="0082607D" w:rsidTr="0082607D">
        <w:trPr>
          <w:trHeight w:val="705"/>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3.8</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управление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3.9.1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2607D" w:rsidRPr="0082607D" w:rsidTr="0082607D">
        <w:trPr>
          <w:trHeight w:val="156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3.10.2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Приюты для животных</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Ветеринарные госпитали, ветеринарные аптеки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82607D" w:rsidRPr="0082607D" w:rsidTr="0082607D">
        <w:trPr>
          <w:trHeight w:val="39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Гостиницы и приюты для животных</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Хозяйственные постройки, гаражи служебного и специального </w:t>
            </w:r>
            <w:r w:rsidRPr="0082607D">
              <w:rPr>
                <w:rFonts w:eastAsia="Times New Roman" w:cs="Arial"/>
                <w:lang w:eastAsia="ru-RU"/>
              </w:rPr>
              <w:lastRenderedPageBreak/>
              <w:t>автотранспорта, локальные объекты инженерной инфраструктуры</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lastRenderedPageBreak/>
              <w:t>4.1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Деловое управление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Офисы площадью не более 1000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автотранспорта, локальные объекты инженерной инфраструктуры</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торговли (торговые центры, торгово-развлекательные центры (комплексы)</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Торговые центры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Торгово-развлекательные центры (комплексы)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46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Рынки</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Розничные рынки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(или) гостевые автостоянки, локальные объекты инженерной инфраструктуры </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Ярмарки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51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4.4</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Магазины</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Объекты для размещения магазинов всех типов </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Автосалоны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4.5</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Объекты для размещения банков, отделений банков, офисов страховщиков площадью не более 300 </w:t>
            </w:r>
            <w:proofErr w:type="spellStart"/>
            <w:r w:rsidRPr="0082607D">
              <w:rPr>
                <w:rFonts w:eastAsia="Times New Roman" w:cs="Arial"/>
                <w:lang w:eastAsia="ru-RU"/>
              </w:rPr>
              <w:t>кв.м</w:t>
            </w:r>
            <w:proofErr w:type="spellEnd"/>
            <w:r w:rsidRPr="0082607D">
              <w:rPr>
                <w:rFonts w:eastAsia="Times New Roman" w:cs="Arial"/>
                <w:lang w:eastAsia="ru-RU"/>
              </w:rPr>
              <w:t>.</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90"/>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4.6</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питание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Предприятия общественного питания всех типов</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4.8</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Развлечения</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Развлекательные центры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Локальные объекты инженерной инфраструктуры  </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Боулинги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Аттракционы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82607D" w:rsidRPr="0082607D" w:rsidTr="0082607D">
        <w:trPr>
          <w:trHeight w:val="750"/>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4.9</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Pr>
                <w:rFonts w:eastAsia="Times New Roman" w:cs="Arial"/>
                <w:lang w:eastAsia="ru-RU"/>
              </w:rPr>
              <w:t>Хранение автотранспорта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color w:val="000000" w:themeColor="text1"/>
                <w:lang w:eastAsia="ru-RU"/>
              </w:rPr>
              <w:t>Гаражи и стоянки автомобилей вместимостью от 50 до 500 парковочных мест</w:t>
            </w:r>
          </w:p>
        </w:tc>
        <w:tc>
          <w:tcPr>
            <w:tcW w:w="3021" w:type="dxa"/>
          </w:tcPr>
          <w:p w:rsidR="0082607D" w:rsidRPr="0082607D" w:rsidRDefault="0082607D" w:rsidP="0082607D">
            <w:pPr>
              <w:spacing w:before="0" w:after="0" w:line="240" w:lineRule="auto"/>
              <w:contextualSpacing/>
            </w:pPr>
            <w:r w:rsidRPr="0082607D">
              <w:t>Не устанавливается</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lang w:eastAsia="ru-RU"/>
              </w:rPr>
              <w:t>Автомобильные мойки</w:t>
            </w:r>
          </w:p>
        </w:tc>
        <w:tc>
          <w:tcPr>
            <w:tcW w:w="3021" w:type="dxa"/>
          </w:tcPr>
          <w:p w:rsidR="0082607D" w:rsidRPr="0082607D" w:rsidRDefault="0082607D" w:rsidP="0082607D">
            <w:pPr>
              <w:spacing w:before="0" w:after="0" w:line="240" w:lineRule="auto"/>
              <w:contextualSpacing/>
            </w:pPr>
            <w:r w:rsidRPr="0082607D">
              <w:t>Не устанавливается</w:t>
            </w:r>
          </w:p>
        </w:tc>
      </w:tr>
      <w:tr w:rsidR="0082607D" w:rsidRPr="0082607D" w:rsidTr="0082607D">
        <w:trPr>
          <w:trHeight w:val="37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4.10</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roofErr w:type="spellStart"/>
            <w:r w:rsidRPr="0082607D">
              <w:rPr>
                <w:rFonts w:eastAsia="Times New Roman" w:cs="Arial"/>
                <w:lang w:eastAsia="ru-RU"/>
              </w:rPr>
              <w:t>Выставочно</w:t>
            </w:r>
            <w:proofErr w:type="spellEnd"/>
            <w:r w:rsidRPr="0082607D">
              <w:rPr>
                <w:rFonts w:eastAsia="Times New Roman" w:cs="Arial"/>
                <w:lang w:eastAsia="ru-RU"/>
              </w:rPr>
              <w:t>-ярмарочная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организации выставок (ярмарок)</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Стоянки автомобилей, локальные объекты инженерной инфраструктуры</w:t>
            </w:r>
          </w:p>
        </w:tc>
      </w:tr>
      <w:tr w:rsidR="0082607D" w:rsidRPr="0082607D" w:rsidTr="0082607D">
        <w:trPr>
          <w:trHeight w:val="1403"/>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6.9</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Склад</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Склады оптово-розничной торговли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предприятия общественного питания для посетителей вместимостью не более 50 посадочных мест</w:t>
            </w:r>
          </w:p>
        </w:tc>
      </w:tr>
      <w:tr w:rsidR="0082607D" w:rsidRPr="0082607D" w:rsidTr="0082607D">
        <w:trPr>
          <w:trHeight w:val="954"/>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lastRenderedPageBreak/>
              <w:t>7.2</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Автомобильный транспорт</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roofErr w:type="spellStart"/>
            <w:r w:rsidRPr="0082607D">
              <w:rPr>
                <w:rFonts w:eastAsia="Times New Roman" w:cs="Arial"/>
                <w:lang w:eastAsia="ru-RU"/>
              </w:rPr>
              <w:t>Отстойно</w:t>
            </w:r>
            <w:proofErr w:type="spellEnd"/>
            <w:r w:rsidRPr="0082607D">
              <w:rPr>
                <w:rFonts w:eastAsia="Times New Roman" w:cs="Arial"/>
                <w:lang w:eastAsia="ru-RU"/>
              </w:rPr>
              <w:t>-разворотные сооружения городского общественного транспорта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12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Диспетчерские пункты, объекты организации движения городского транспорта</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4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8.3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органов внутренних дел и спасательных служб</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транспорта, локальные объекты инженерной инфраструктуры</w:t>
            </w:r>
          </w:p>
        </w:tc>
      </w:tr>
      <w:tr w:rsidR="0082607D" w:rsidRPr="0082607D" w:rsidTr="0082607D">
        <w:trPr>
          <w:trHeight w:val="42"/>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гражданской обороны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5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Пожарные депо</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2"/>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9.3</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Мемориальные захоронения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75"/>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Памятники, мемориалы</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21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Этнографические центры и музеи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rsidTr="0082607D">
        <w:trPr>
          <w:trHeight w:val="32"/>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11.1</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Общее пользование водными объектами</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rsidTr="0082607D">
        <w:trPr>
          <w:trHeight w:val="554"/>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12.0</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улично-дорожной сети</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устанавливаются</w:t>
            </w:r>
          </w:p>
        </w:tc>
      </w:tr>
      <w:tr w:rsidR="0082607D" w:rsidRPr="0082607D" w:rsidTr="0082607D">
        <w:trPr>
          <w:trHeight w:val="554"/>
        </w:trPr>
        <w:tc>
          <w:tcPr>
            <w:tcW w:w="709"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12.2</w:t>
            </w:r>
          </w:p>
        </w:tc>
        <w:tc>
          <w:tcPr>
            <w:tcW w:w="2888"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Специальная деятельность</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сбора мусора для вторичной переработки</w:t>
            </w:r>
          </w:p>
        </w:tc>
        <w:tc>
          <w:tcPr>
            <w:tcW w:w="3021" w:type="dxa"/>
          </w:tcPr>
          <w:p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bl>
    <w:p w:rsidR="0082607D" w:rsidRPr="003C75CB" w:rsidRDefault="0082607D" w:rsidP="003C75CB">
      <w:pPr>
        <w:pStyle w:val="affff2"/>
        <w:jc w:val="both"/>
        <w:rPr>
          <w:lang w:eastAsia="ru-RU"/>
        </w:rPr>
      </w:pPr>
    </w:p>
    <w:p w:rsidR="00861A58" w:rsidRDefault="00861A58"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rsidTr="0082607D">
        <w:trPr>
          <w:trHeight w:val="435"/>
        </w:trPr>
        <w:tc>
          <w:tcPr>
            <w:tcW w:w="709"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3.7</w:t>
            </w:r>
          </w:p>
        </w:tc>
        <w:tc>
          <w:tcPr>
            <w:tcW w:w="2888" w:type="dxa"/>
            <w:vMerge w:val="restart"/>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Религиозное использование</w:t>
            </w: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Культовые здания и сооружения</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rsidTr="0082607D">
        <w:trPr>
          <w:trHeight w:val="630"/>
        </w:trPr>
        <w:tc>
          <w:tcPr>
            <w:tcW w:w="709"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локальные объекты инженерной инфраструктуры</w:t>
            </w:r>
          </w:p>
        </w:tc>
      </w:tr>
    </w:tbl>
    <w:p w:rsidR="0082607D" w:rsidRPr="003C75CB" w:rsidRDefault="0082607D" w:rsidP="003C75CB">
      <w:pPr>
        <w:pStyle w:val="affff2"/>
        <w:jc w:val="both"/>
        <w:rPr>
          <w:lang w:eastAsia="ru-RU"/>
        </w:rPr>
      </w:pPr>
    </w:p>
    <w:p w:rsidR="00861A58" w:rsidRPr="003C75CB" w:rsidRDefault="00861A5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rsidR="00861A58" w:rsidRPr="003C75CB" w:rsidRDefault="00861A58" w:rsidP="003C75CB">
      <w:pPr>
        <w:pStyle w:val="affff2"/>
        <w:jc w:val="both"/>
        <w:rPr>
          <w:lang w:eastAsia="ru-RU"/>
        </w:rPr>
      </w:pPr>
      <w:r w:rsidRPr="003C75CB">
        <w:rPr>
          <w:lang w:eastAsia="ru-RU"/>
        </w:rPr>
        <w:t xml:space="preserve">5. Для зоны КТ-1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6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rsidTr="00A45DDA">
        <w:trPr>
          <w:tblHeader/>
        </w:trPr>
        <w:tc>
          <w:tcPr>
            <w:tcW w:w="70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lastRenderedPageBreak/>
              <w:t>№ п/п</w:t>
            </w:r>
          </w:p>
        </w:tc>
        <w:tc>
          <w:tcPr>
            <w:tcW w:w="2977"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rsidTr="00A45DDA">
        <w:trPr>
          <w:trHeight w:val="32"/>
        </w:trPr>
        <w:tc>
          <w:tcPr>
            <w:tcW w:w="709" w:type="dxa"/>
            <w:vMerge w:val="restart"/>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 xml:space="preserve">максимальная площадь земельного участка, </w:t>
            </w:r>
            <w:proofErr w:type="spellStart"/>
            <w:r w:rsidRPr="00A45DDA">
              <w:rPr>
                <w:rFonts w:eastAsia="Times New Roman" w:cs="Arial"/>
                <w:lang w:eastAsia="ru-RU"/>
              </w:rPr>
              <w:t>кв.м</w:t>
            </w:r>
            <w:proofErr w:type="spellEnd"/>
            <w:r w:rsidRPr="00A45DDA">
              <w:rPr>
                <w:rFonts w:eastAsia="Times New Roman" w:cs="Arial"/>
                <w:lang w:eastAsia="ru-RU"/>
              </w:rPr>
              <w:t>.</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3.1.</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400</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4.9.</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по приложению 4</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rPr>
          <w:trHeight w:val="32"/>
        </w:trPr>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 xml:space="preserve">минимальная площадь земельного участка, </w:t>
            </w:r>
            <w:proofErr w:type="spellStart"/>
            <w:r w:rsidRPr="00A45DDA">
              <w:rPr>
                <w:rFonts w:eastAsia="Times New Roman" w:cs="Arial"/>
                <w:lang w:eastAsia="ru-RU"/>
              </w:rPr>
              <w:t>кв.м</w:t>
            </w:r>
            <w:proofErr w:type="spellEnd"/>
            <w:r w:rsidRPr="00A45DDA">
              <w:rPr>
                <w:rFonts w:eastAsia="Times New Roman" w:cs="Arial"/>
                <w:lang w:eastAsia="ru-RU"/>
              </w:rPr>
              <w:t>.</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6,0</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rsidTr="00A45DDA">
        <w:tc>
          <w:tcPr>
            <w:tcW w:w="709" w:type="dxa"/>
            <w:vMerge w:val="restart"/>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3.7.</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20,0</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7,0</w:t>
            </w:r>
          </w:p>
        </w:tc>
      </w:tr>
      <w:tr w:rsidR="00A45DDA" w:rsidRPr="00A45DDA" w:rsidTr="00A45DDA">
        <w:trPr>
          <w:trHeight w:val="32"/>
        </w:trPr>
        <w:tc>
          <w:tcPr>
            <w:tcW w:w="709" w:type="dxa"/>
            <w:vMerge w:val="restart"/>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3.8., 4.1., 4.5., 4.6.</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70,0</w:t>
            </w:r>
          </w:p>
        </w:tc>
      </w:tr>
      <w:tr w:rsidR="00A45DDA" w:rsidRPr="00A45DDA" w:rsidTr="00A45DDA">
        <w:trPr>
          <w:trHeight w:val="221"/>
        </w:trPr>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6,0</w:t>
            </w:r>
          </w:p>
        </w:tc>
      </w:tr>
      <w:tr w:rsidR="00A45DDA" w:rsidRPr="00A45DDA" w:rsidTr="00A45DDA">
        <w:trPr>
          <w:trHeight w:val="32"/>
        </w:trPr>
        <w:tc>
          <w:tcPr>
            <w:tcW w:w="709" w:type="dxa"/>
            <w:vMerge w:val="restart"/>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5.2.</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3.8., 4.1., 4.5., 4.6. </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90,0</w:t>
            </w:r>
          </w:p>
        </w:tc>
      </w:tr>
      <w:tr w:rsidR="00A45DDA" w:rsidRPr="00A45DDA" w:rsidTr="00A45DDA">
        <w:trPr>
          <w:trHeight w:val="2996"/>
        </w:trPr>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lastRenderedPageBreak/>
              <w:t>5.4.</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максимальная высота ограждения земельных участков,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3.1., 3.4.1, 3.5.2., 3.7., 3.8., 3.9.1., 3.10.2.,4.3.,  4.9., 4.10., 6.9., 8.3.</w:t>
            </w:r>
          </w:p>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3.2., 3.3., 3.6., 4.1., 4.2., 4.4., 4.5., 4.6., 4.8., 7.2., 9.3.</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2,0 </w:t>
            </w:r>
          </w:p>
        </w:tc>
      </w:tr>
    </w:tbl>
    <w:p w:rsidR="003B6FB3" w:rsidRPr="003C75CB" w:rsidRDefault="003B6FB3" w:rsidP="003C75CB">
      <w:pPr>
        <w:pStyle w:val="affff2"/>
        <w:jc w:val="both"/>
        <w:rPr>
          <w:lang w:eastAsia="ru-RU"/>
        </w:rPr>
      </w:pPr>
    </w:p>
    <w:p w:rsidR="003F6BAF" w:rsidRPr="003C75CB" w:rsidRDefault="003F6BAF" w:rsidP="003C75CB">
      <w:pPr>
        <w:pStyle w:val="affff2"/>
        <w:jc w:val="both"/>
        <w:rPr>
          <w:lang w:eastAsia="ru-RU"/>
        </w:rPr>
      </w:pPr>
    </w:p>
    <w:p w:rsidR="00625ED9" w:rsidRPr="003C75CB" w:rsidRDefault="00625ED9" w:rsidP="00571440">
      <w:pPr>
        <w:pStyle w:val="affff2"/>
        <w:jc w:val="center"/>
        <w:outlineLvl w:val="1"/>
      </w:pPr>
      <w:bookmarkStart w:id="54" w:name="_Toc143438215"/>
      <w:r w:rsidRPr="003C75CB">
        <w:t xml:space="preserve">Статья </w:t>
      </w:r>
      <w:r w:rsidR="00845D49" w:rsidRPr="003C75CB">
        <w:t>3</w:t>
      </w:r>
      <w:r w:rsidR="003128F9">
        <w:t>5</w:t>
      </w:r>
      <w:r w:rsidRPr="003C75CB">
        <w:t>. Градостроительный регламент зоны размещения объектов социального назначения (ОС)</w:t>
      </w:r>
      <w:bookmarkEnd w:id="54"/>
    </w:p>
    <w:p w:rsidR="00ED7DFD" w:rsidRPr="003C75CB" w:rsidRDefault="00ED7DFD" w:rsidP="003C75CB">
      <w:pPr>
        <w:pStyle w:val="affff2"/>
        <w:jc w:val="both"/>
        <w:rPr>
          <w:lang w:eastAsia="ru-RU"/>
        </w:rPr>
      </w:pPr>
    </w:p>
    <w:p w:rsidR="004E38B1" w:rsidRPr="003C75CB" w:rsidRDefault="004E38B1" w:rsidP="003C75CB">
      <w:pPr>
        <w:pStyle w:val="affff2"/>
        <w:jc w:val="both"/>
        <w:rPr>
          <w:lang w:eastAsia="ru-RU"/>
        </w:rPr>
      </w:pPr>
      <w:r w:rsidRPr="003C75CB">
        <w:rPr>
          <w:lang w:eastAsia="ru-RU"/>
        </w:rPr>
        <w:t>1. </w:t>
      </w:r>
      <w:r w:rsidR="00206A4A" w:rsidRPr="003C75CB">
        <w:rPr>
          <w:lang w:eastAsia="ru-RU"/>
        </w:rPr>
        <w:t>Зона ОС у</w:t>
      </w:r>
      <w:r w:rsidRPr="003C75CB">
        <w:rPr>
          <w:lang w:eastAsia="ru-RU"/>
        </w:rPr>
        <w:t>становлена для обеспечения правовых условий строительства, реконструкции и эксплуатации объектов социальной инфраструктуры, кроме крупных плоскостных спортивных сооружений, а также сопутствующей инфраструктуры.</w:t>
      </w:r>
    </w:p>
    <w:p w:rsidR="00ED7DFD" w:rsidRDefault="004E38B1"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rsidTr="00A45DDA">
        <w:trPr>
          <w:trHeight w:val="161"/>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A45DDA" w:rsidRPr="00A45DDA" w:rsidRDefault="00A45DDA" w:rsidP="00A45DDA">
            <w:pPr>
              <w:spacing w:before="0" w:after="0" w:line="240" w:lineRule="auto"/>
              <w:contextualSpacing/>
            </w:pPr>
            <w:r w:rsidRPr="00A45DDA">
              <w:t>Объекты инженерной инфраструктуры районного или квартального значения</w:t>
            </w:r>
          </w:p>
        </w:tc>
        <w:tc>
          <w:tcPr>
            <w:tcW w:w="3021" w:type="dxa"/>
          </w:tcPr>
          <w:p w:rsidR="00A45DDA" w:rsidRPr="00A45DDA" w:rsidRDefault="00A45DDA" w:rsidP="00A45DDA">
            <w:pPr>
              <w:spacing w:before="0" w:after="0" w:line="240" w:lineRule="auto"/>
              <w:contextualSpacing/>
            </w:pPr>
            <w:r w:rsidRPr="00A45DDA">
              <w:t>Объекты для размещения служб охраны и наблюдения</w:t>
            </w:r>
          </w:p>
        </w:tc>
      </w:tr>
      <w:tr w:rsidR="00A45DDA" w:rsidRPr="00A45DDA" w:rsidTr="00A45DDA">
        <w:trPr>
          <w:trHeight w:val="12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Общественные уборные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3.2</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Социальное обслуживание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Службы социальной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83"/>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Службы занятости населения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4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престарелых</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ребёнка</w:t>
            </w:r>
          </w:p>
        </w:tc>
        <w:tc>
          <w:tcPr>
            <w:tcW w:w="3021" w:type="dxa"/>
          </w:tcPr>
          <w:p w:rsidR="00A45DDA" w:rsidRPr="00A45DDA" w:rsidRDefault="00A45DDA" w:rsidP="00A45DDA">
            <w:pPr>
              <w:spacing w:before="0" w:after="0" w:line="240" w:lineRule="auto"/>
              <w:contextualSpacing/>
            </w:pPr>
            <w:r w:rsidRPr="00A45DDA">
              <w:t>Хозяйственные постройки, гаражи служебного автотранспорта</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Детские дома</w:t>
            </w:r>
          </w:p>
        </w:tc>
        <w:tc>
          <w:tcPr>
            <w:tcW w:w="3021" w:type="dxa"/>
          </w:tcPr>
          <w:p w:rsidR="00A45DDA" w:rsidRPr="00A45DDA" w:rsidRDefault="00A45DDA" w:rsidP="00A45DDA">
            <w:pPr>
              <w:spacing w:before="0" w:after="0" w:line="240" w:lineRule="auto"/>
              <w:contextualSpacing/>
            </w:pPr>
            <w:r w:rsidRPr="00A45DDA">
              <w:t>Хозяйственные постройки, гаражи служебного автотранспорта, учебные, лабораторные, спортивные корпуса детских домов</w:t>
            </w:r>
          </w:p>
        </w:tc>
      </w:tr>
      <w:tr w:rsidR="00A45DDA" w:rsidRPr="00A45DDA" w:rsidTr="00A45DDA">
        <w:trPr>
          <w:trHeight w:val="229"/>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питания малоимущих граждан</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8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ночлега для бездомных граждан</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w:t>
            </w:r>
          </w:p>
        </w:tc>
      </w:tr>
      <w:tr w:rsidR="00A45DDA" w:rsidRPr="00A45DDA" w:rsidTr="00A45DDA">
        <w:trPr>
          <w:trHeight w:val="28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Службы психологической и бесплатной юридической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Почтовые отделения и телеграф</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служебного автотранспорта</w:t>
            </w:r>
          </w:p>
        </w:tc>
      </w:tr>
      <w:tr w:rsidR="00A45DDA" w:rsidRPr="00A45DDA" w:rsidTr="00A45DDA">
        <w:trPr>
          <w:trHeight w:val="28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Благотворительные организации, клубы по интересам</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16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3.4.1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Амбулатории и поликлиники всех видов, женские консультации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2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Дома ребёнка, в </w:t>
            </w:r>
            <w:proofErr w:type="spellStart"/>
            <w:r w:rsidRPr="00A45DDA">
              <w:rPr>
                <w:rFonts w:eastAsia="Times New Roman" w:cs="Arial"/>
                <w:lang w:eastAsia="ru-RU"/>
              </w:rPr>
              <w:t>т.ч</w:t>
            </w:r>
            <w:proofErr w:type="spellEnd"/>
            <w:r w:rsidRPr="00A45DDA">
              <w:rPr>
                <w:rFonts w:eastAsia="Times New Roman" w:cs="Arial"/>
                <w:lang w:eastAsia="ru-RU"/>
              </w:rPr>
              <w:t>. специализированные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w:t>
            </w:r>
          </w:p>
        </w:tc>
      </w:tr>
      <w:tr w:rsidR="00A45DDA" w:rsidRPr="00A45DDA" w:rsidTr="00A45DDA">
        <w:trPr>
          <w:trHeight w:val="19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Молочные кухни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19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Раздаточные пункты молочных кухонь</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Диспансеры без стационарных подразделений, в </w:t>
            </w:r>
            <w:proofErr w:type="spellStart"/>
            <w:r w:rsidRPr="00A45DDA">
              <w:rPr>
                <w:rFonts w:eastAsia="Times New Roman" w:cs="Arial"/>
                <w:lang w:eastAsia="ru-RU"/>
              </w:rPr>
              <w:t>т.ч</w:t>
            </w:r>
            <w:proofErr w:type="spellEnd"/>
            <w:r w:rsidRPr="00A45DDA">
              <w:rPr>
                <w:rFonts w:eastAsia="Times New Roman" w:cs="Arial"/>
                <w:lang w:eastAsia="ru-RU"/>
              </w:rPr>
              <w:t xml:space="preserve">. диспансеры государственной и муниципальной системы здравоохранения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w:t>
            </w:r>
          </w:p>
        </w:tc>
      </w:tr>
      <w:tr w:rsidR="00A45DDA" w:rsidRPr="00A45DDA" w:rsidTr="00A45DDA">
        <w:trPr>
          <w:trHeight w:val="28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Лечебно-профилактические центры всех видов без стационарных подразделений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Станции переливания крови, центры крови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w:t>
            </w:r>
          </w:p>
        </w:tc>
      </w:tr>
      <w:tr w:rsidR="00A45DDA" w:rsidRPr="00A45DDA" w:rsidTr="00A45DDA">
        <w:trPr>
          <w:trHeight w:val="19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Бюро медико-социальной экспертизы, медицинской статистики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89"/>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служебного и специального транспорта</w:t>
            </w:r>
          </w:p>
        </w:tc>
      </w:tr>
      <w:tr w:rsidR="00A45DDA" w:rsidRPr="00A45DDA" w:rsidTr="00A45DDA">
        <w:trPr>
          <w:trHeight w:val="89"/>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Аптеки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89"/>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оказания первой медицинской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2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3.4.2</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Стационарное медицинское обслуживание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Больницы всех видов, госпитали, медико-санитарные части, в </w:t>
            </w:r>
            <w:proofErr w:type="spellStart"/>
            <w:r w:rsidRPr="00A45DDA">
              <w:rPr>
                <w:rFonts w:eastAsia="Times New Roman" w:cs="Arial"/>
                <w:lang w:eastAsia="ru-RU"/>
              </w:rPr>
              <w:t>т.ч</w:t>
            </w:r>
            <w:proofErr w:type="spellEnd"/>
            <w:r w:rsidRPr="00A45DDA">
              <w:rPr>
                <w:rFonts w:eastAsia="Times New Roman" w:cs="Arial"/>
                <w:lang w:eastAsia="ru-RU"/>
              </w:rPr>
              <w:t>. с подразделениями амбулаторной медицинской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2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Родильные дома</w:t>
            </w:r>
          </w:p>
        </w:tc>
        <w:tc>
          <w:tcPr>
            <w:tcW w:w="3021" w:type="dxa"/>
          </w:tcPr>
          <w:p w:rsidR="00A45DDA" w:rsidRPr="00A45DDA" w:rsidRDefault="00A45DDA" w:rsidP="00A45DDA">
            <w:pPr>
              <w:spacing w:before="0" w:after="0" w:line="240" w:lineRule="auto"/>
              <w:contextualSpacing/>
            </w:pPr>
            <w:r w:rsidRPr="00A45DDA">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2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(больницы) сестринского ухода</w:t>
            </w:r>
          </w:p>
        </w:tc>
        <w:tc>
          <w:tcPr>
            <w:tcW w:w="3021" w:type="dxa"/>
          </w:tcPr>
          <w:p w:rsidR="00A45DDA" w:rsidRPr="00A45DDA" w:rsidRDefault="00A45DDA" w:rsidP="00A45DDA">
            <w:pPr>
              <w:spacing w:before="0" w:after="0" w:line="240" w:lineRule="auto"/>
              <w:contextualSpacing/>
            </w:pPr>
            <w:r w:rsidRPr="00A45DDA">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25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Хосписы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гаражи служебного и специального </w:t>
            </w:r>
            <w:r w:rsidRPr="00A45DDA">
              <w:rPr>
                <w:rFonts w:eastAsia="Times New Roman" w:cs="Arial"/>
                <w:lang w:eastAsia="ru-RU"/>
              </w:rPr>
              <w:lastRenderedPageBreak/>
              <w:t>транспорта, лаборатории,   локальные объекты инженерной инфраструктуры</w:t>
            </w:r>
          </w:p>
        </w:tc>
      </w:tr>
      <w:tr w:rsidR="00A45DDA" w:rsidRPr="00A45DDA" w:rsidTr="00A45DDA">
        <w:trPr>
          <w:trHeight w:val="19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Диспансеры, в </w:t>
            </w:r>
            <w:proofErr w:type="spellStart"/>
            <w:r w:rsidRPr="00A45DDA">
              <w:rPr>
                <w:rFonts w:eastAsia="Times New Roman" w:cs="Arial"/>
                <w:lang w:eastAsia="ru-RU"/>
              </w:rPr>
              <w:t>т.ч</w:t>
            </w:r>
            <w:proofErr w:type="spellEnd"/>
            <w:r w:rsidRPr="00A45DDA">
              <w:rPr>
                <w:rFonts w:eastAsia="Times New Roman" w:cs="Arial"/>
                <w:lang w:eastAsia="ru-RU"/>
              </w:rPr>
              <w:t>. диспансеры государственной и муниципальной системы здравоохранения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10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Лечебно-профилактические центры всех видов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18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Станции скорой медицинской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r>
      <w:tr w:rsidR="00A45DDA" w:rsidRPr="00A45DDA" w:rsidTr="00A45DDA">
        <w:trPr>
          <w:trHeight w:val="19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Бюро патолого-анатомические, судебно-медицинской экспертизы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67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Лаборатории клинико-диагностические, бактериологические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16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Медицинские отряды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13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Медицинские организации по надзору в сфере защиты прав потребителей и благополучия человека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43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3.5.1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дошкольных образовательных организаций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A45DDA" w:rsidRPr="00A45DDA" w:rsidTr="00A45DDA">
        <w:trPr>
          <w:trHeight w:val="33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общеобразовательных организаций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A45DDA" w:rsidRPr="00A45DDA" w:rsidTr="00A45DDA">
        <w:trPr>
          <w:trHeight w:val="261"/>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организаций дополнительного образования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A45DDA" w:rsidRPr="00A45DDA" w:rsidTr="00A45DDA">
        <w:trPr>
          <w:trHeight w:val="827"/>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3.5.2</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Среднее и высшее профессиональное образование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профессиональных образовательных организаций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спортивные сооружения, бассейны, лабораторные корпуса, локальные объекты инженерной инфраструктуры</w:t>
            </w:r>
          </w:p>
        </w:tc>
      </w:tr>
      <w:tr w:rsidR="00A45DDA" w:rsidRPr="00A45DDA" w:rsidTr="00A45DDA">
        <w:trPr>
          <w:trHeight w:val="34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образовательных организаций высшего профессионального образования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A45DDA" w:rsidRPr="00A45DDA" w:rsidTr="00A45DDA">
        <w:trPr>
          <w:trHeight w:val="76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организаций дополнительного профессионального образования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лабораторные корпуса, локальные объекты инженерной инфраструктуры</w:t>
            </w:r>
          </w:p>
          <w:p w:rsidR="00A45DDA" w:rsidRPr="00A45DDA" w:rsidRDefault="00A45DDA" w:rsidP="00A45DDA">
            <w:pPr>
              <w:autoSpaceDE w:val="0"/>
              <w:autoSpaceDN w:val="0"/>
              <w:spacing w:before="0" w:after="0" w:line="240" w:lineRule="auto"/>
              <w:contextualSpacing/>
              <w:rPr>
                <w:rFonts w:eastAsia="Times New Roman" w:cs="Arial"/>
                <w:lang w:eastAsia="ru-RU"/>
              </w:rPr>
            </w:pPr>
          </w:p>
          <w:p w:rsidR="00A45DDA" w:rsidRPr="00A45DDA" w:rsidRDefault="00A45DDA" w:rsidP="00A45DDA">
            <w:pPr>
              <w:autoSpaceDE w:val="0"/>
              <w:autoSpaceDN w:val="0"/>
              <w:spacing w:before="0" w:after="0" w:line="240" w:lineRule="auto"/>
              <w:contextualSpacing/>
              <w:rPr>
                <w:rFonts w:eastAsia="Times New Roman" w:cs="Arial"/>
                <w:lang w:eastAsia="ru-RU"/>
              </w:rPr>
            </w:pPr>
          </w:p>
          <w:p w:rsidR="00A45DDA" w:rsidRPr="00A45DDA" w:rsidRDefault="00A45DDA" w:rsidP="00A45DDA">
            <w:pPr>
              <w:autoSpaceDE w:val="0"/>
              <w:autoSpaceDN w:val="0"/>
              <w:spacing w:before="0" w:after="0" w:line="240" w:lineRule="auto"/>
              <w:contextualSpacing/>
              <w:rPr>
                <w:rFonts w:eastAsia="Times New Roman" w:cs="Arial"/>
                <w:lang w:eastAsia="ru-RU"/>
              </w:rPr>
            </w:pPr>
          </w:p>
        </w:tc>
      </w:tr>
      <w:tr w:rsidR="00A45DDA" w:rsidRPr="00A45DDA" w:rsidTr="00A45DDA">
        <w:trPr>
          <w:trHeight w:val="13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3.6</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Культурное развитие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Музеи, художественные галереи, выставочные залы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A45DDA" w:rsidRPr="00A45DDA" w:rsidTr="00A45DDA">
        <w:trPr>
          <w:trHeight w:val="127"/>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Дворцы и дома культуры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A45DDA" w:rsidRPr="00A45DDA" w:rsidTr="00A45DDA">
        <w:trPr>
          <w:trHeight w:val="127"/>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Библиотеки, архивы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Не ус Не устанавливается </w:t>
            </w:r>
            <w:proofErr w:type="spellStart"/>
            <w:r w:rsidRPr="00A45DDA">
              <w:rPr>
                <w:rFonts w:eastAsia="Times New Roman" w:cs="Arial"/>
                <w:lang w:eastAsia="ru-RU"/>
              </w:rPr>
              <w:t>танавливается</w:t>
            </w:r>
            <w:proofErr w:type="spellEnd"/>
          </w:p>
        </w:tc>
      </w:tr>
      <w:tr w:rsidR="00A45DDA" w:rsidRPr="00A45DDA" w:rsidTr="00A45DDA">
        <w:trPr>
          <w:trHeight w:val="127"/>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Кинотеатры и кинозалы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p>
        </w:tc>
      </w:tr>
      <w:tr w:rsidR="00A45DDA" w:rsidRPr="00A45DDA" w:rsidTr="00A45DDA">
        <w:trPr>
          <w:trHeight w:val="127"/>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Культурно-досуговые центры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гостевые автостоянки, локальные объекты инженерной инфраструктуры</w:t>
            </w:r>
          </w:p>
        </w:tc>
      </w:tr>
      <w:tr w:rsidR="00A45DDA" w:rsidRPr="00A45DDA" w:rsidTr="00A45DDA">
        <w:trPr>
          <w:trHeight w:val="15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5.1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Спорт</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корпуса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22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клубы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Бассейны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roofErr w:type="spellStart"/>
            <w:r w:rsidRPr="00A45DDA">
              <w:rPr>
                <w:rFonts w:eastAsia="Times New Roman" w:cs="Arial"/>
                <w:lang w:eastAsia="ru-RU"/>
              </w:rPr>
              <w:t>Спортядра</w:t>
            </w:r>
            <w:proofErr w:type="spellEnd"/>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Площадки и сооружения для занятия физкультурой и спортом</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rsidTr="00A45DDA">
        <w:trPr>
          <w:trHeight w:val="32"/>
        </w:trPr>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3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9.3</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Мемориальные захоронения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7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Памятники, мемориалы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Этнографические центры и музеи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32"/>
        </w:trPr>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11.1</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Общее пользование водными объектами</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2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улично-дорожной сети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16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Спортивные площадки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устанавливаются</w:t>
            </w:r>
          </w:p>
        </w:tc>
      </w:tr>
    </w:tbl>
    <w:p w:rsidR="00A45DDA" w:rsidRPr="003C75CB" w:rsidRDefault="00A45DDA" w:rsidP="003C75CB">
      <w:pPr>
        <w:pStyle w:val="affff2"/>
        <w:jc w:val="both"/>
        <w:rPr>
          <w:lang w:eastAsia="ru-RU"/>
        </w:rPr>
      </w:pPr>
    </w:p>
    <w:p w:rsidR="00B352A2" w:rsidRPr="003C75CB" w:rsidRDefault="004E38B1" w:rsidP="003C75CB">
      <w:pPr>
        <w:pStyle w:val="affff2"/>
        <w:jc w:val="both"/>
        <w:rPr>
          <w:lang w:eastAsia="ru-RU"/>
        </w:rPr>
      </w:pPr>
      <w:r w:rsidRPr="003C75CB">
        <w:rPr>
          <w:lang w:eastAsia="ru-RU"/>
        </w:rPr>
        <w:t>3</w:t>
      </w:r>
      <w:r w:rsidR="00B352A2" w:rsidRPr="003C75CB">
        <w:rPr>
          <w:lang w:eastAsia="ru-RU"/>
        </w:rPr>
        <w:t>. Условно разрешённые виды использования объектов капитального строительства и земельных участков для зоны ОС не установлены.</w:t>
      </w:r>
    </w:p>
    <w:p w:rsidR="002D682D" w:rsidRPr="003C75CB" w:rsidRDefault="004E38B1" w:rsidP="003C75CB">
      <w:pPr>
        <w:pStyle w:val="affff2"/>
        <w:jc w:val="both"/>
        <w:rPr>
          <w:lang w:eastAsia="ru-RU"/>
        </w:rPr>
      </w:pPr>
      <w:r w:rsidRPr="003C75CB">
        <w:rPr>
          <w:lang w:eastAsia="ru-RU"/>
        </w:rPr>
        <w:t>4</w:t>
      </w:r>
      <w:r w:rsidR="00774BB2" w:rsidRPr="003C75CB">
        <w:rPr>
          <w:lang w:eastAsia="ru-RU"/>
        </w:rPr>
        <w:t>. </w:t>
      </w:r>
      <w:r w:rsidR="002D682D" w:rsidRPr="003C75CB">
        <w:rPr>
          <w:lang w:eastAsia="ru-RU"/>
        </w:rPr>
        <w:t xml:space="preserve">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2D682D" w:rsidRPr="003C75CB">
        <w:rPr>
          <w:lang w:eastAsia="ru-RU"/>
        </w:rPr>
        <w:t>настоящих Правил.</w:t>
      </w:r>
    </w:p>
    <w:p w:rsidR="002D682D" w:rsidRDefault="004E38B1" w:rsidP="003C75CB">
      <w:pPr>
        <w:pStyle w:val="affff2"/>
        <w:jc w:val="both"/>
        <w:rPr>
          <w:lang w:eastAsia="ru-RU"/>
        </w:rPr>
      </w:pPr>
      <w:r w:rsidRPr="003C75CB">
        <w:rPr>
          <w:lang w:eastAsia="ru-RU"/>
        </w:rPr>
        <w:t>5</w:t>
      </w:r>
      <w:r w:rsidR="002D682D" w:rsidRPr="003C75CB">
        <w:rPr>
          <w:lang w:eastAsia="ru-RU"/>
        </w:rPr>
        <w:t xml:space="preserve">. Для зоны ОС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 xml:space="preserve">Республики Ингушетия </w:t>
      </w:r>
      <w:r w:rsidR="002D682D" w:rsidRPr="003C75CB">
        <w:rPr>
          <w:lang w:eastAsia="ru-RU"/>
        </w:rPr>
        <w:t>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7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rsidTr="00A45DDA">
        <w:trPr>
          <w:tblHeader/>
        </w:trPr>
        <w:tc>
          <w:tcPr>
            <w:tcW w:w="70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п/п</w:t>
            </w:r>
          </w:p>
        </w:tc>
        <w:tc>
          <w:tcPr>
            <w:tcW w:w="2977"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rsidTr="00A45DDA">
        <w:trPr>
          <w:trHeight w:val="42"/>
        </w:trPr>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 xml:space="preserve">площадь земельного участка, </w:t>
            </w:r>
            <w:proofErr w:type="spellStart"/>
            <w:r w:rsidRPr="00A45DDA">
              <w:rPr>
                <w:rFonts w:eastAsia="Times New Roman" w:cs="Arial"/>
                <w:lang w:eastAsia="ru-RU"/>
              </w:rPr>
              <w:t>кв.м</w:t>
            </w:r>
            <w:proofErr w:type="spellEnd"/>
            <w:r w:rsidRPr="00A45DDA">
              <w:rPr>
                <w:rFonts w:eastAsia="Times New Roman" w:cs="Arial"/>
                <w:lang w:eastAsia="ru-RU"/>
              </w:rPr>
              <w:t>.</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6,0</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 xml:space="preserve">максимальная высота зданий и сооружений (кроме отнесённых к вспомогательным видам </w:t>
            </w:r>
            <w:r w:rsidRPr="00A45DDA">
              <w:rPr>
                <w:rFonts w:eastAsia="Times New Roman" w:cs="Arial"/>
                <w:color w:val="000000" w:themeColor="text1"/>
                <w:lang w:eastAsia="ru-RU"/>
              </w:rPr>
              <w:lastRenderedPageBreak/>
              <w:t>разрешённого использования объектов капитального строительства),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3.2.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rsidTr="00A45DDA">
        <w:trPr>
          <w:trHeight w:val="554"/>
        </w:trPr>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Иные предельные параметры:</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rsidTr="00A45DDA">
        <w:trPr>
          <w:trHeight w:val="48"/>
        </w:trPr>
        <w:tc>
          <w:tcPr>
            <w:tcW w:w="709" w:type="dxa"/>
            <w:vMerge w:val="restart"/>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5.1.</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максимальная высота ограждения земельных участков,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3.6., 9.3.</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0,6</w:t>
            </w:r>
          </w:p>
        </w:tc>
      </w:tr>
      <w:tr w:rsidR="00A45DDA" w:rsidRPr="00A45DDA" w:rsidTr="00A45DDA">
        <w:trPr>
          <w:trHeight w:val="32"/>
        </w:trPr>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11.1., 12.0.</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rPr>
          <w:trHeight w:val="32"/>
        </w:trPr>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прочие</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2,0</w:t>
            </w:r>
          </w:p>
        </w:tc>
      </w:tr>
    </w:tbl>
    <w:p w:rsidR="00A45DDA" w:rsidRPr="003C75CB" w:rsidRDefault="00A45DDA" w:rsidP="003C75CB">
      <w:pPr>
        <w:pStyle w:val="affff2"/>
        <w:jc w:val="both"/>
        <w:rPr>
          <w:lang w:eastAsia="ru-RU"/>
        </w:rPr>
      </w:pPr>
    </w:p>
    <w:p w:rsidR="006D64B1" w:rsidRPr="003C75CB" w:rsidRDefault="006D64B1" w:rsidP="003C75CB">
      <w:pPr>
        <w:pStyle w:val="affff2"/>
        <w:jc w:val="both"/>
        <w:rPr>
          <w:lang w:eastAsia="ru-RU"/>
        </w:rPr>
      </w:pPr>
    </w:p>
    <w:p w:rsidR="006D64B1" w:rsidRPr="003C75CB" w:rsidRDefault="006D64B1" w:rsidP="00571440">
      <w:pPr>
        <w:pStyle w:val="affff2"/>
        <w:jc w:val="center"/>
        <w:outlineLvl w:val="1"/>
      </w:pPr>
      <w:bookmarkStart w:id="55" w:name="_Toc143438216"/>
      <w:r w:rsidRPr="003C75CB">
        <w:t xml:space="preserve">Статья </w:t>
      </w:r>
      <w:r w:rsidR="00845D49" w:rsidRPr="003C75CB">
        <w:t>3</w:t>
      </w:r>
      <w:r w:rsidR="003128F9">
        <w:t>6</w:t>
      </w:r>
      <w:r w:rsidRPr="003C75CB">
        <w:t>. Градостроительный регламент зоны размещения культовых объектов (КО)</w:t>
      </w:r>
      <w:bookmarkEnd w:id="55"/>
    </w:p>
    <w:p w:rsidR="00ED7DFD" w:rsidRPr="003C75CB" w:rsidRDefault="00ED7DFD" w:rsidP="003C75CB">
      <w:pPr>
        <w:pStyle w:val="affff2"/>
        <w:jc w:val="both"/>
        <w:rPr>
          <w:lang w:eastAsia="ru-RU"/>
        </w:rPr>
      </w:pPr>
    </w:p>
    <w:p w:rsidR="004E38B1" w:rsidRPr="003C75CB" w:rsidRDefault="004E38B1" w:rsidP="003C75CB">
      <w:pPr>
        <w:pStyle w:val="affff2"/>
        <w:jc w:val="both"/>
        <w:rPr>
          <w:lang w:eastAsia="ru-RU"/>
        </w:rPr>
      </w:pPr>
      <w:r w:rsidRPr="003C75CB">
        <w:rPr>
          <w:lang w:eastAsia="ru-RU"/>
        </w:rPr>
        <w:t>1. </w:t>
      </w:r>
      <w:r w:rsidR="00206A4A" w:rsidRPr="003C75CB">
        <w:rPr>
          <w:lang w:eastAsia="ru-RU"/>
        </w:rPr>
        <w:t>Зона КО у</w:t>
      </w:r>
      <w:r w:rsidRPr="003C75CB">
        <w:rPr>
          <w:lang w:eastAsia="ru-RU"/>
        </w:rPr>
        <w:t>становлена для обеспечения правовых условий строительства, реконструкции и эксплуатации культовых объектов.</w:t>
      </w:r>
    </w:p>
    <w:p w:rsidR="00ED7DFD" w:rsidRDefault="004E38B1"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rsidTr="00A45DDA">
        <w:trPr>
          <w:trHeight w:val="554"/>
        </w:trPr>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3.1.</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A45DDA" w:rsidRPr="00A45DDA" w:rsidRDefault="00A45DDA" w:rsidP="00A45DDA">
            <w:pPr>
              <w:spacing w:before="0" w:after="0" w:line="240" w:lineRule="auto"/>
              <w:contextualSpacing/>
            </w:pPr>
            <w:r w:rsidRPr="00A45DDA">
              <w:t>Объекты инженерной инфраструктуры квартального значения</w:t>
            </w:r>
          </w:p>
        </w:tc>
        <w:tc>
          <w:tcPr>
            <w:tcW w:w="3021" w:type="dxa"/>
          </w:tcPr>
          <w:p w:rsidR="00A45DDA" w:rsidRPr="00A45DDA" w:rsidRDefault="00A45DDA" w:rsidP="00A45DDA">
            <w:pPr>
              <w:spacing w:before="0" w:after="0" w:line="240" w:lineRule="auto"/>
              <w:contextualSpacing/>
            </w:pPr>
            <w:r w:rsidRPr="00A45DDA">
              <w:t>Не устанавливается</w:t>
            </w:r>
          </w:p>
        </w:tc>
      </w:tr>
      <w:tr w:rsidR="00A45DDA" w:rsidRPr="00A45DDA" w:rsidTr="00A45DDA">
        <w:trPr>
          <w:trHeight w:val="554"/>
        </w:trPr>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12.0</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улично-дорожной сети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bl>
    <w:p w:rsidR="00A45DDA" w:rsidRPr="003C75CB" w:rsidRDefault="00A45DDA" w:rsidP="003C75CB">
      <w:pPr>
        <w:pStyle w:val="affff2"/>
        <w:jc w:val="both"/>
        <w:rPr>
          <w:lang w:eastAsia="ru-RU"/>
        </w:rPr>
      </w:pPr>
    </w:p>
    <w:p w:rsidR="00ED7DFD" w:rsidRDefault="004E38B1"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rsidTr="00A45DDA">
        <w:trPr>
          <w:trHeight w:val="30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3.6</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Культурное развитие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Музеи, выставочные залы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rsidTr="00A45DDA">
        <w:trPr>
          <w:trHeight w:val="3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Библиотеки, архивы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3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3.7</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Религиозное использование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Культовые здания и сооружения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rsidTr="00A45DDA">
        <w:trPr>
          <w:trHeight w:val="517"/>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Здания и сооружения для постоянной религиозной </w:t>
            </w:r>
            <w:r w:rsidRPr="00A45DDA">
              <w:rPr>
                <w:rFonts w:eastAsia="Times New Roman" w:cs="Arial"/>
                <w:lang w:eastAsia="ru-RU"/>
              </w:rPr>
              <w:lastRenderedPageBreak/>
              <w:t xml:space="preserve">деятельности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 xml:space="preserve">Здания для проживания духовных лиц, размещения гостей, </w:t>
            </w:r>
            <w:r w:rsidRPr="00A45DDA">
              <w:rPr>
                <w:rFonts w:eastAsia="Times New Roman" w:cs="Arial"/>
                <w:lang w:eastAsia="ru-RU"/>
              </w:rPr>
              <w:lastRenderedPageBreak/>
              <w:t>хозяйственные постройки, гаражи служебного автотранспорта, локальные объекты инженерной инфраструктуры</w:t>
            </w:r>
          </w:p>
        </w:tc>
      </w:tr>
      <w:tr w:rsidR="00A45DDA" w:rsidRPr="00A45DDA" w:rsidTr="00A45DDA">
        <w:trPr>
          <w:trHeight w:val="63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локальные объекты инженерной инфраструктуры</w:t>
            </w:r>
          </w:p>
        </w:tc>
      </w:tr>
      <w:tr w:rsidR="00A45DDA" w:rsidRPr="00A45DDA" w:rsidTr="00A45DDA">
        <w:trPr>
          <w:trHeight w:val="367"/>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духовных образовательных организаций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Общежития для слушателей, хозяйственные постройки, локальные объекты инженерной инфраструктуры</w:t>
            </w:r>
          </w:p>
        </w:tc>
      </w:tr>
      <w:tr w:rsidR="00A45DDA" w:rsidRPr="00A45DDA" w:rsidTr="00A45DDA">
        <w:trPr>
          <w:trHeight w:val="4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9.3</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производства традиционных ремёсел и промыслов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18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Мемориальные захоронения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7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Памятники, мемориалы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Этнографические центры и музеи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bl>
    <w:p w:rsidR="00A45DDA" w:rsidRPr="003C75CB" w:rsidRDefault="00A45DDA" w:rsidP="003C75CB">
      <w:pPr>
        <w:pStyle w:val="affff2"/>
        <w:jc w:val="both"/>
        <w:rPr>
          <w:lang w:eastAsia="ru-RU"/>
        </w:rPr>
      </w:pPr>
    </w:p>
    <w:p w:rsidR="00266198" w:rsidRPr="003C75CB" w:rsidRDefault="004E38B1" w:rsidP="003C75CB">
      <w:pPr>
        <w:pStyle w:val="affff2"/>
        <w:jc w:val="both"/>
        <w:rPr>
          <w:lang w:eastAsia="ru-RU"/>
        </w:rPr>
      </w:pPr>
      <w:r w:rsidRPr="003C75CB">
        <w:rPr>
          <w:lang w:eastAsia="ru-RU"/>
        </w:rPr>
        <w:t>4</w:t>
      </w:r>
      <w:r w:rsidR="00266198"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266198" w:rsidRPr="003C75CB">
        <w:rPr>
          <w:lang w:eastAsia="ru-RU"/>
        </w:rPr>
        <w:t>настоящих Правил.</w:t>
      </w:r>
    </w:p>
    <w:p w:rsidR="00266198" w:rsidRDefault="004E38B1" w:rsidP="003C75CB">
      <w:pPr>
        <w:pStyle w:val="affff2"/>
        <w:jc w:val="both"/>
        <w:rPr>
          <w:lang w:eastAsia="ru-RU"/>
        </w:rPr>
      </w:pPr>
      <w:r w:rsidRPr="003C75CB">
        <w:rPr>
          <w:lang w:eastAsia="ru-RU"/>
        </w:rPr>
        <w:t>5</w:t>
      </w:r>
      <w:r w:rsidR="00266198" w:rsidRPr="003C75CB">
        <w:rPr>
          <w:lang w:eastAsia="ru-RU"/>
        </w:rPr>
        <w:t xml:space="preserve">. Для зоны КО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 xml:space="preserve">Республики Ингушетия </w:t>
      </w:r>
      <w:r w:rsidR="00266198" w:rsidRPr="003C75CB">
        <w:rPr>
          <w:lang w:eastAsia="ru-RU"/>
        </w:rPr>
        <w:t>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8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rsidTr="00A45DDA">
        <w:trPr>
          <w:tblHeader/>
        </w:trPr>
        <w:tc>
          <w:tcPr>
            <w:tcW w:w="70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п/п</w:t>
            </w:r>
          </w:p>
        </w:tc>
        <w:tc>
          <w:tcPr>
            <w:tcW w:w="2977"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rsidTr="00A45DDA">
        <w:trPr>
          <w:trHeight w:val="47"/>
        </w:trPr>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 xml:space="preserve">площадь земельного участка, </w:t>
            </w:r>
            <w:proofErr w:type="spellStart"/>
            <w:r w:rsidRPr="00A45DDA">
              <w:rPr>
                <w:rFonts w:eastAsia="Times New Roman" w:cs="Arial"/>
                <w:lang w:eastAsia="ru-RU"/>
              </w:rPr>
              <w:t>кв.м</w:t>
            </w:r>
            <w:proofErr w:type="spellEnd"/>
            <w:r w:rsidRPr="00A45DDA">
              <w:rPr>
                <w:rFonts w:eastAsia="Times New Roman" w:cs="Arial"/>
                <w:lang w:eastAsia="ru-RU"/>
              </w:rPr>
              <w:t>.</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6,0</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 xml:space="preserve">Предельное количество этажей или высота здания, строения, </w:t>
            </w:r>
            <w:r w:rsidRPr="00A45DDA">
              <w:rPr>
                <w:rFonts w:eastAsia="Times New Roman" w:cs="Arial"/>
                <w:color w:val="000000" w:themeColor="text1"/>
                <w:lang w:eastAsia="ru-RU"/>
              </w:rPr>
              <w:lastRenderedPageBreak/>
              <w:t>сооружения</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lastRenderedPageBreak/>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rPr>
          <w:trHeight w:val="554"/>
        </w:trPr>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lastRenderedPageBreak/>
              <w:t>4</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rsidTr="00A45DDA">
        <w:trPr>
          <w:trHeight w:val="48"/>
        </w:trPr>
        <w:tc>
          <w:tcPr>
            <w:tcW w:w="709" w:type="dxa"/>
            <w:vMerge w:val="restart"/>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5.1.</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ограждения земельных участков,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3.6., 9.3.</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0,6</w:t>
            </w:r>
          </w:p>
        </w:tc>
      </w:tr>
      <w:tr w:rsidR="00A45DDA" w:rsidRPr="00A45DDA" w:rsidTr="00A45DDA">
        <w:trPr>
          <w:trHeight w:val="48"/>
        </w:trPr>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3.7.</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1,6 метра при соблюдении условий прозрачности ограждения на высоте выше 0,6 м от поверхности земли</w:t>
            </w:r>
          </w:p>
        </w:tc>
      </w:tr>
      <w:tr w:rsidR="00A45DDA" w:rsidRPr="00A45DDA" w:rsidTr="00A45DDA">
        <w:trPr>
          <w:trHeight w:val="32"/>
        </w:trPr>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12.0.</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rsidTr="00A45DDA">
        <w:trPr>
          <w:trHeight w:val="32"/>
        </w:trPr>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8.3.</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2,0</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7,0</w:t>
            </w:r>
          </w:p>
        </w:tc>
      </w:tr>
    </w:tbl>
    <w:p w:rsidR="00A45DDA" w:rsidRPr="003C75CB" w:rsidRDefault="00A45DDA" w:rsidP="003C75CB">
      <w:pPr>
        <w:pStyle w:val="affff2"/>
        <w:jc w:val="both"/>
        <w:rPr>
          <w:lang w:eastAsia="ru-RU"/>
        </w:rPr>
      </w:pPr>
    </w:p>
    <w:p w:rsidR="00266198" w:rsidRPr="003C75CB" w:rsidRDefault="00266198" w:rsidP="003C75CB">
      <w:pPr>
        <w:pStyle w:val="affff2"/>
        <w:jc w:val="both"/>
        <w:rPr>
          <w:lang w:eastAsia="ru-RU"/>
        </w:rPr>
      </w:pPr>
    </w:p>
    <w:p w:rsidR="006D64B1" w:rsidRPr="003C75CB" w:rsidRDefault="006D64B1" w:rsidP="00571440">
      <w:pPr>
        <w:pStyle w:val="affff2"/>
        <w:jc w:val="center"/>
        <w:outlineLvl w:val="1"/>
      </w:pPr>
      <w:bookmarkStart w:id="56" w:name="_Toc143438217"/>
      <w:r w:rsidRPr="003C75CB">
        <w:t xml:space="preserve">Статья </w:t>
      </w:r>
      <w:r w:rsidR="005B31BF" w:rsidRPr="003C75CB">
        <w:t>3</w:t>
      </w:r>
      <w:r w:rsidR="003128F9">
        <w:t>7</w:t>
      </w:r>
      <w:r w:rsidRPr="003C75CB">
        <w:t>. Градостроительный регламент производственно-коммерческой зоны (ПК)</w:t>
      </w:r>
      <w:bookmarkEnd w:id="56"/>
    </w:p>
    <w:p w:rsidR="00BE790F" w:rsidRPr="003C75CB" w:rsidRDefault="00BE790F" w:rsidP="003C75CB">
      <w:pPr>
        <w:pStyle w:val="affff2"/>
        <w:jc w:val="both"/>
        <w:rPr>
          <w:lang w:eastAsia="ru-RU"/>
        </w:rPr>
      </w:pPr>
    </w:p>
    <w:p w:rsidR="00206A4A" w:rsidRPr="003C75CB" w:rsidRDefault="00206A4A" w:rsidP="003C75CB">
      <w:pPr>
        <w:pStyle w:val="affff2"/>
        <w:jc w:val="both"/>
        <w:rPr>
          <w:lang w:eastAsia="ru-RU"/>
        </w:rPr>
      </w:pPr>
      <w:r w:rsidRPr="003C75CB">
        <w:rPr>
          <w:lang w:eastAsia="ru-RU"/>
        </w:rPr>
        <w:t xml:space="preserve">1. Зона ПК установлена для обеспечения правовых условий строительства, реконструкции и эксплуатации преимущественно объектов производственного, коммунально-складского назначения с размером санитарно-защитной зоны не более 100 метров, части объектов общественно-делового назначения, </w:t>
      </w:r>
      <w:r w:rsidR="002A2195" w:rsidRPr="003C75CB">
        <w:rPr>
          <w:lang w:eastAsia="ru-RU"/>
        </w:rPr>
        <w:t xml:space="preserve">торговых  объектов </w:t>
      </w:r>
      <w:r w:rsidRPr="003C75CB">
        <w:rPr>
          <w:lang w:eastAsia="ru-RU"/>
        </w:rPr>
        <w:t>а также сопутствующей инфраструктуры.</w:t>
      </w:r>
    </w:p>
    <w:p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11"/>
        <w:gridCol w:w="2887"/>
        <w:gridCol w:w="3020"/>
        <w:gridCol w:w="3021"/>
      </w:tblGrid>
      <w:tr w:rsidR="00A45DDA" w:rsidRPr="00A45DDA" w:rsidTr="00A45DDA">
        <w:trPr>
          <w:trHeight w:val="663"/>
          <w:tblHeader/>
        </w:trPr>
        <w:tc>
          <w:tcPr>
            <w:tcW w:w="35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rsidTr="00A45DDA">
        <w:trPr>
          <w:trHeight w:val="32"/>
          <w:tblHeader/>
        </w:trPr>
        <w:tc>
          <w:tcPr>
            <w:tcW w:w="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rsidTr="00A45DDA">
        <w:trPr>
          <w:trHeight w:val="119"/>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1.15</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Хранение и переработка сельскохозяйственной продукции</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здания для глубокой переработки сельскохозяйственной продукции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сельскохозяйственной техники</w:t>
            </w:r>
          </w:p>
        </w:tc>
      </w:tr>
      <w:tr w:rsidR="00A45DDA" w:rsidRPr="00A45DDA" w:rsidTr="00A45DDA">
        <w:trPr>
          <w:trHeight w:val="54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предприятий по обработке сельскохозяйственной продукции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w:t>
            </w:r>
          </w:p>
        </w:tc>
      </w:tr>
      <w:tr w:rsidR="00A45DDA" w:rsidRPr="00A45DDA" w:rsidTr="00A45DDA">
        <w:trPr>
          <w:trHeight w:val="42"/>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2.7.1</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Pr>
                <w:rFonts w:eastAsia="Times New Roman" w:cs="Arial"/>
                <w:color w:val="000000" w:themeColor="text1"/>
                <w:lang w:eastAsia="ru-RU"/>
              </w:rPr>
              <w:t>Хранение автотранспорта</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для хранения личного автотранспорта граждан</w:t>
            </w:r>
          </w:p>
        </w:tc>
        <w:tc>
          <w:tcPr>
            <w:tcW w:w="3021" w:type="dxa"/>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3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Коммунальное обслуживание</w:t>
            </w:r>
          </w:p>
        </w:tc>
        <w:tc>
          <w:tcPr>
            <w:tcW w:w="3020" w:type="dxa"/>
            <w:tcMar>
              <w:top w:w="28" w:type="dxa"/>
              <w:left w:w="28" w:type="dxa"/>
              <w:bottom w:w="28" w:type="dxa"/>
              <w:right w:w="28" w:type="dxa"/>
            </w:tcMar>
          </w:tcPr>
          <w:p w:rsidR="00A45DDA" w:rsidRPr="00A45DDA" w:rsidRDefault="00A45DDA" w:rsidP="00A45DDA">
            <w:pPr>
              <w:spacing w:before="0" w:after="0" w:line="240" w:lineRule="auto"/>
              <w:contextualSpacing/>
              <w:rPr>
                <w:color w:val="000000" w:themeColor="text1"/>
              </w:rPr>
            </w:pPr>
            <w:r w:rsidRPr="00A45DDA">
              <w:rPr>
                <w:color w:val="000000" w:themeColor="text1"/>
              </w:rPr>
              <w:t>Офисные здания организаций, оказывающих коммунальные услуги</w:t>
            </w:r>
          </w:p>
        </w:tc>
        <w:tc>
          <w:tcPr>
            <w:tcW w:w="3021" w:type="dxa"/>
          </w:tcPr>
          <w:p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rsidTr="00A45DDA">
        <w:trPr>
          <w:trHeight w:val="15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spacing w:before="0" w:after="0" w:line="240" w:lineRule="auto"/>
              <w:contextualSpacing/>
              <w:rPr>
                <w:color w:val="000000" w:themeColor="text1"/>
              </w:rPr>
            </w:pPr>
            <w:r w:rsidRPr="00A45DDA">
              <w:rPr>
                <w:color w:val="000000" w:themeColor="text1"/>
              </w:rPr>
              <w:t>Объекты инженерной инфраструктуры районного или квартального значения</w:t>
            </w:r>
          </w:p>
        </w:tc>
        <w:tc>
          <w:tcPr>
            <w:tcW w:w="3021" w:type="dxa"/>
          </w:tcPr>
          <w:p w:rsidR="00A45DDA" w:rsidRPr="00A45DDA" w:rsidRDefault="00A45DDA" w:rsidP="00A45DDA">
            <w:pPr>
              <w:spacing w:before="0" w:after="0" w:line="240" w:lineRule="auto"/>
              <w:contextualSpacing/>
              <w:rPr>
                <w:color w:val="000000" w:themeColor="text1"/>
              </w:rPr>
            </w:pPr>
            <w:r w:rsidRPr="00A45DDA">
              <w:rPr>
                <w:color w:val="000000" w:themeColor="text1"/>
              </w:rPr>
              <w:t>Объекты для размещения служб охраны и наблюдения</w:t>
            </w:r>
          </w:p>
        </w:tc>
      </w:tr>
      <w:tr w:rsidR="00A45DDA" w:rsidRPr="00A45DDA" w:rsidTr="00A45DDA">
        <w:trPr>
          <w:trHeight w:val="24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инженерной инфраструктуры городского значения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Хозяйственные постройки, гаражи служебного и специального автотранспорта, объекты для </w:t>
            </w:r>
            <w:r w:rsidRPr="00A45DDA">
              <w:rPr>
                <w:rFonts w:eastAsia="Times New Roman" w:cs="Arial"/>
                <w:color w:val="000000" w:themeColor="text1"/>
                <w:lang w:eastAsia="ru-RU"/>
              </w:rPr>
              <w:lastRenderedPageBreak/>
              <w:t>размещения служб охраны и наблюдения</w:t>
            </w:r>
          </w:p>
        </w:tc>
      </w:tr>
      <w:tr w:rsidR="00A45DDA" w:rsidRPr="00A45DDA" w:rsidTr="00A45DDA">
        <w:trPr>
          <w:trHeight w:val="21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обслуживания коммунальной инфраструктуры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корпуса организаций, занимающихся оказанием коммунальных услуг</w:t>
            </w:r>
          </w:p>
        </w:tc>
      </w:tr>
      <w:tr w:rsidR="00A45DDA" w:rsidRPr="00A45DDA" w:rsidTr="00A45DDA">
        <w:trPr>
          <w:trHeight w:val="139"/>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Стоянки и гаражи уборочной и аварийной техники</w:t>
            </w:r>
          </w:p>
        </w:tc>
      </w:tr>
      <w:tr w:rsidR="00A45DDA" w:rsidRPr="00A45DDA" w:rsidTr="00A45DDA">
        <w:trPr>
          <w:trHeight w:val="18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Здания и сооружения для обслуживания и мойки уборочной и аварийной техники</w:t>
            </w:r>
          </w:p>
        </w:tc>
      </w:tr>
      <w:tr w:rsidR="00A45DDA" w:rsidRPr="00A45DDA" w:rsidTr="00A45DDA">
        <w:trPr>
          <w:trHeight w:val="12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Автозаправочные станции для уборочной и аварийной техники</w:t>
            </w:r>
          </w:p>
        </w:tc>
      </w:tr>
      <w:tr w:rsidR="00A45DDA" w:rsidRPr="00A45DDA" w:rsidTr="00A45DDA">
        <w:trPr>
          <w:trHeight w:val="12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Топливораздаточные пункты</w:t>
            </w:r>
          </w:p>
        </w:tc>
      </w:tr>
      <w:tr w:rsidR="00A45DDA" w:rsidRPr="00A45DDA" w:rsidTr="00A45DDA">
        <w:trPr>
          <w:trHeight w:val="12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Общественные уборные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3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3.2</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Социальное обслуживание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Пункты питания малоимущих граждан</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3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Почтовые отделения и телеграф</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служебного автотранспорта</w:t>
            </w:r>
          </w:p>
        </w:tc>
      </w:tr>
      <w:tr w:rsidR="00A45DDA" w:rsidRPr="00A45DDA" w:rsidTr="00A45DDA">
        <w:trPr>
          <w:trHeight w:val="4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3.3</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Бытовое обслуживание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по оказанию бытовых услуг населению и (или) организациям</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Химчистки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Похоронные бюро</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Прачечные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Бани и сауны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Пункты проката автомобилей с технической базой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A45DDA" w:rsidRPr="00A45DDA" w:rsidTr="00A45DDA">
        <w:trPr>
          <w:trHeight w:val="16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3.4.1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Амбулаторно-поликлиническое обслуживание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Амбулатории и поликлиники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Станции переливания крови, центры крови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транспорта</w:t>
            </w:r>
          </w:p>
        </w:tc>
      </w:tr>
      <w:tr w:rsidR="00A45DDA" w:rsidRPr="00A45DDA" w:rsidTr="00A45DDA">
        <w:trPr>
          <w:trHeight w:val="19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Бюро медико-социальной экспертизы, медицинской статистики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89"/>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служебного и специального транспорта</w:t>
            </w:r>
          </w:p>
        </w:tc>
      </w:tr>
      <w:tr w:rsidR="00A45DDA" w:rsidRPr="00A45DDA" w:rsidTr="00A45DDA">
        <w:trPr>
          <w:trHeight w:val="89"/>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Аптеки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89"/>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Пункты оказания первой медицинской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89"/>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3.5.1</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Дошкольное, начальное и среднее общее образование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Учебная площадка и учебный комплекс для обучения вождению автомобиля в организациях дополнительного образования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автотранспорта, локальные объекты инженерной инфраструктуры</w:t>
            </w:r>
          </w:p>
        </w:tc>
      </w:tr>
      <w:tr w:rsidR="00A45DDA" w:rsidRPr="00A45DDA" w:rsidTr="00A45DDA">
        <w:trPr>
          <w:trHeight w:val="30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3.6</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Культурное развитие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Музеи, художественные галереи, выставочные залы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A45DDA" w:rsidRPr="00A45DDA" w:rsidTr="00A45DDA">
        <w:trPr>
          <w:trHeight w:val="46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Библиотеки, архивы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32"/>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3.8</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Общественное управление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Административные здания органов государственной власти, органов местного самоуправления, судов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A45DDA" w:rsidRPr="00A45DDA" w:rsidTr="00A45DDA">
        <w:trPr>
          <w:trHeight w:val="261"/>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3.9</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Обеспечение научной деятельности</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научных и научно-исследовательских организаций, в том числе с опытной и (или) производственной базой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rsidTr="00A45DDA">
        <w:trPr>
          <w:trHeight w:val="99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Опытные и (или) производственные базы научных и научно-исследовательских организаций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rsidTr="00A45DDA">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3.9.1</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A45DDA" w:rsidRPr="00A45DDA" w:rsidTr="00A45DDA">
        <w:trPr>
          <w:trHeight w:val="156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3.10.2</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Приюты для животных</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Ветеринарные госпитали, ветеринарные аптеки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A45DDA" w:rsidRPr="00A45DDA" w:rsidTr="00A45DDA">
        <w:trPr>
          <w:trHeight w:val="39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Гостиницы и приюты для животных</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автотранспорта, локальные объекты инженерной инфраструктуры</w:t>
            </w:r>
          </w:p>
        </w:tc>
      </w:tr>
      <w:tr w:rsidR="00A45DDA" w:rsidRPr="00A45DDA" w:rsidTr="00A45DDA">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4.1</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Деловое управление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Офисы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служебного автотранспорта, локальные </w:t>
            </w:r>
            <w:r w:rsidRPr="00A45DDA">
              <w:rPr>
                <w:rFonts w:eastAsia="Times New Roman" w:cs="Arial"/>
                <w:color w:val="000000" w:themeColor="text1"/>
                <w:lang w:eastAsia="ru-RU"/>
              </w:rPr>
              <w:lastRenderedPageBreak/>
              <w:t>объекты инженерной инфраструктуры</w:t>
            </w:r>
          </w:p>
        </w:tc>
      </w:tr>
      <w:tr w:rsidR="00A45DDA" w:rsidRPr="00A45DDA" w:rsidTr="00A45DDA">
        <w:trPr>
          <w:trHeight w:val="3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4.2</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Объекты торговли (торговые центры, торгово-развлекательные центры (комплексы)</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Торговые центры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Локальные объекты инженерной инфраструктуры</w:t>
            </w:r>
          </w:p>
        </w:tc>
      </w:tr>
      <w:tr w:rsidR="00A45DDA" w:rsidRPr="00A45DDA" w:rsidTr="00A45DDA">
        <w:trPr>
          <w:trHeight w:val="204"/>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Торгово-развлекательные центры (комплексы)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Локальные объекты инженерной инфраструктуры</w:t>
            </w:r>
          </w:p>
        </w:tc>
      </w:tr>
      <w:tr w:rsidR="00A45DDA" w:rsidRPr="00A45DDA" w:rsidTr="00A45DDA">
        <w:trPr>
          <w:trHeight w:val="46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4.3</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Рынки</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Розничные рынки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и (или) гостевые автостоянки, локальные объекты инженерной инфраструктуры </w:t>
            </w:r>
          </w:p>
        </w:tc>
      </w:tr>
      <w:tr w:rsidR="00A45DDA" w:rsidRPr="00A45DDA" w:rsidTr="00A45DDA">
        <w:trPr>
          <w:trHeight w:val="3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Ярмарки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Локальные объекты инженерной инфраструктуры</w:t>
            </w:r>
          </w:p>
        </w:tc>
      </w:tr>
      <w:tr w:rsidR="00A45DDA" w:rsidRPr="00A45DDA" w:rsidTr="00A45DDA">
        <w:trPr>
          <w:trHeight w:val="3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4.4</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Магазины</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Объекты для размещения магазинов всех типов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3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Автосалоны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4.5</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Банковская и страховая деятельность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для размещения банков, отделений банков, офисов страховщиков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39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4.6</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Общественное питание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Предприятия общественного питания всех типов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rsidTr="00A45DDA">
        <w:trPr>
          <w:trHeight w:val="22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Комбинаты общественного питания (комбинаты питания), школьные базовые столовые, комбинаты школьного питания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и стоянки специального автотранспорта, локальные объекты общественного питания</w:t>
            </w:r>
          </w:p>
        </w:tc>
      </w:tr>
      <w:tr w:rsidR="00A45DDA" w:rsidRPr="00A45DDA" w:rsidTr="00A45DDA">
        <w:trPr>
          <w:trHeight w:val="36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Заготовочные предприятия общественного питания (цеха общественного питания)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и стоянки специального автотранспорта, локальные объекты общественного питания</w:t>
            </w:r>
          </w:p>
        </w:tc>
      </w:tr>
      <w:tr w:rsidR="00A45DDA" w:rsidRPr="00A45DDA" w:rsidTr="00A45DDA">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4.7</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Гостиничное обслуживание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Гостиницы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A45DDA" w:rsidRPr="00A45DDA" w:rsidTr="00A45DDA">
        <w:trPr>
          <w:trHeight w:val="1059"/>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4.8</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Развлечения</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Аттракционы</w:t>
            </w:r>
          </w:p>
        </w:tc>
        <w:tc>
          <w:tcPr>
            <w:tcW w:w="3021" w:type="dxa"/>
          </w:tcPr>
          <w:p w:rsidR="00A45DDA" w:rsidRPr="00A45DDA" w:rsidRDefault="00A45DDA" w:rsidP="00A45DDA">
            <w:pPr>
              <w:autoSpaceDE w:val="0"/>
              <w:autoSpaceDN w:val="0"/>
              <w:spacing w:before="0" w:after="0" w:line="240" w:lineRule="auto"/>
              <w:ind w:firstLine="720"/>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A45DDA" w:rsidRPr="00A45DDA" w:rsidTr="00A45DDA">
        <w:trPr>
          <w:trHeight w:val="75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4.9</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Pr>
                <w:rFonts w:eastAsia="Times New Roman" w:cs="Arial"/>
                <w:color w:val="000000" w:themeColor="text1"/>
                <w:lang w:eastAsia="ru-RU"/>
              </w:rPr>
              <w:t>Служебные гаражи</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и стоянки автомобилей с минимальной вместимостью 50 парковочных мест</w:t>
            </w:r>
          </w:p>
        </w:tc>
        <w:tc>
          <w:tcPr>
            <w:tcW w:w="3021" w:type="dxa"/>
          </w:tcPr>
          <w:p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Автомобильные мойки</w:t>
            </w:r>
          </w:p>
        </w:tc>
        <w:tc>
          <w:tcPr>
            <w:tcW w:w="3021" w:type="dxa"/>
          </w:tcPr>
          <w:p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rsidTr="00A45DDA">
        <w:trPr>
          <w:trHeight w:val="25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4.9.1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Объекты придорожного сервиса</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Автозаправочные станции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Здания, сооружения или помещения сервисного обслуживания водителей и пассажиров общей площадью не более 200 </w:t>
            </w:r>
            <w:proofErr w:type="spellStart"/>
            <w:r w:rsidRPr="00A45DDA">
              <w:rPr>
                <w:rFonts w:eastAsia="Times New Roman" w:cs="Arial"/>
                <w:color w:val="000000" w:themeColor="text1"/>
                <w:lang w:eastAsia="ru-RU"/>
              </w:rPr>
              <w:t>кв.м</w:t>
            </w:r>
            <w:proofErr w:type="spellEnd"/>
            <w:r w:rsidRPr="00A45DDA">
              <w:rPr>
                <w:rFonts w:eastAsia="Times New Roman" w:cs="Arial"/>
                <w:color w:val="000000" w:themeColor="text1"/>
                <w:lang w:eastAsia="ru-RU"/>
              </w:rPr>
              <w:t>., локальные объекты инженерной инфраструктуры</w:t>
            </w:r>
          </w:p>
        </w:tc>
      </w:tr>
      <w:tr w:rsidR="00A45DDA" w:rsidRPr="00A45DDA" w:rsidTr="00A45DDA">
        <w:trPr>
          <w:trHeight w:val="27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комплексы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w:t>
            </w:r>
            <w:r w:rsidRPr="00A45DDA">
              <w:rPr>
                <w:rFonts w:eastAsia="Times New Roman" w:cs="Arial"/>
                <w:lang w:eastAsia="ru-RU"/>
              </w:rPr>
              <w:lastRenderedPageBreak/>
              <w:t>средств на АЗС, локальные объекты инженерной инфраструктуры</w:t>
            </w:r>
          </w:p>
        </w:tc>
      </w:tr>
      <w:tr w:rsidR="00A45DDA" w:rsidRPr="00A45DDA" w:rsidTr="00A45DDA">
        <w:trPr>
          <w:trHeight w:val="129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Многофункциональные автозаправочные комплексы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 магазины с торговой площадью не более 400 </w:t>
            </w:r>
            <w:proofErr w:type="spellStart"/>
            <w:r w:rsidRPr="00A45DDA">
              <w:rPr>
                <w:rFonts w:eastAsia="Times New Roman" w:cs="Arial"/>
                <w:lang w:eastAsia="ru-RU"/>
              </w:rPr>
              <w:t>кв.м</w:t>
            </w:r>
            <w:proofErr w:type="spellEnd"/>
            <w:r w:rsidRPr="00A45DDA">
              <w:rPr>
                <w:rFonts w:eastAsia="Times New Roman" w:cs="Arial"/>
                <w:lang w:eastAsia="ru-RU"/>
              </w:rPr>
              <w:t>. и предприятиями общественного питания с количеством посадочных мест не более 100, душевые, мотели с количеством мест не более 100</w:t>
            </w:r>
          </w:p>
        </w:tc>
      </w:tr>
      <w:tr w:rsidR="00A45DDA" w:rsidRPr="00A45DDA" w:rsidTr="00A45DDA">
        <w:trPr>
          <w:trHeight w:val="42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Комплексы придорожного сервиса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сооружения инженерной инфраструктуры</w:t>
            </w:r>
          </w:p>
        </w:tc>
      </w:tr>
      <w:tr w:rsidR="00A45DDA" w:rsidRPr="00A45DDA" w:rsidTr="00A45DDA">
        <w:trPr>
          <w:trHeight w:val="55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технического обслуживания автомобилей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и складские постройки, стоянки автомобилей, административно-бытовые корпуса, локальные объекты инженерной инфраструктуры</w:t>
            </w:r>
          </w:p>
        </w:tc>
      </w:tr>
      <w:tr w:rsidR="00A45DDA" w:rsidRPr="00A45DDA" w:rsidTr="00A45DDA">
        <w:trPr>
          <w:trHeight w:val="32"/>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4.10</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roofErr w:type="spellStart"/>
            <w:r w:rsidRPr="00A45DDA">
              <w:rPr>
                <w:rFonts w:eastAsia="Times New Roman" w:cs="Arial"/>
                <w:lang w:eastAsia="ru-RU"/>
              </w:rPr>
              <w:t>Выставочно</w:t>
            </w:r>
            <w:proofErr w:type="spellEnd"/>
            <w:r w:rsidRPr="00A45DDA">
              <w:rPr>
                <w:rFonts w:eastAsia="Times New Roman" w:cs="Arial"/>
                <w:lang w:eastAsia="ru-RU"/>
              </w:rPr>
              <w:t>-ярмарочная деятельность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Объекты для организации выставок (ярмарок)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15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5.1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Спорт</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корпуса закрытого типа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22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клубы, школы в сооружениях закрытого типа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Бассейны (закрытые)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Автодромы, мотодромы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локальные объекты инженерной инфраструктуры</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Крытые теннисные корты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Фитнес-центры (фитнес-клубы)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5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Тяжелая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31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тяжёлой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24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Автомобилестроительная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54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автомобилестроения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70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Легкая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82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лёгкой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69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Фармацевтическая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28"/>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фармацевтической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600"/>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6.4</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Пищевая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w:t>
            </w:r>
            <w:r w:rsidRPr="00A45DDA">
              <w:rPr>
                <w:rFonts w:eastAsia="Times New Roman" w:cs="Arial"/>
                <w:lang w:eastAsia="ru-RU"/>
              </w:rPr>
              <w:lastRenderedPageBreak/>
              <w:t>гражданской обороны, столовые для сотрудников предприятий</w:t>
            </w:r>
          </w:p>
        </w:tc>
      </w:tr>
      <w:tr w:rsidR="00A45DDA" w:rsidRPr="00A45DDA" w:rsidTr="00A45DDA">
        <w:trPr>
          <w:trHeight w:val="67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пищевой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121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6.6</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Строительная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698"/>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строительной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74"/>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6.7</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Энергетика</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электросетевого хозяйства внегородского значения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6.8</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Связь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31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6.9</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Склад</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Склады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rsidTr="00A45DDA">
        <w:trPr>
          <w:trHeight w:val="30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(промышленные) базы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Погрузочные терминалы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rsidTr="00A45DDA">
        <w:trPr>
          <w:trHeight w:val="27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и специальной техники,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5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Элеваторы и зернохранилища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46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6.11</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Целлюлозно-бумажная промышленность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79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целлюлозно-бумажной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1597"/>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7.2</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Автомобильный транспорт</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ind w:firstLine="720"/>
              <w:contextualSpacing/>
              <w:rPr>
                <w:rFonts w:eastAsia="Times New Roman" w:cs="Arial"/>
                <w:color w:val="000000" w:themeColor="text1"/>
                <w:lang w:eastAsia="ru-RU"/>
              </w:rPr>
            </w:pPr>
            <w:r w:rsidRPr="00A45DDA">
              <w:rPr>
                <w:rFonts w:eastAsia="Times New Roman" w:cs="Arial"/>
                <w:color w:val="000000" w:themeColor="text1"/>
                <w:lang w:eastAsia="ru-RU"/>
              </w:rPr>
              <w:t>Объекты органов внутренних дел, ответственных за безопасность дорожного движения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lang w:eastAsia="ru-RU"/>
              </w:rPr>
              <w:t>Гаражи и стоянки для специального автотранспорта, локальные объекты инженерной инфраструктуры</w:t>
            </w:r>
          </w:p>
        </w:tc>
      </w:tr>
      <w:tr w:rsidR="00A45DDA" w:rsidRPr="00A45DDA" w:rsidTr="00A45DDA">
        <w:trPr>
          <w:trHeight w:val="28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Учебные площадки и учебные комплексы для обучения вождению автомобиля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Административно-бытовые корпуса, хозяйственные постройки, локальные объекты инженерной инфраструктуры </w:t>
            </w:r>
          </w:p>
        </w:tc>
      </w:tr>
      <w:tr w:rsidR="00A45DDA" w:rsidRPr="00A45DDA" w:rsidTr="00A45DDA">
        <w:trPr>
          <w:trHeight w:val="78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Стоянки долговременного хранения автомобильного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Административно-бытовые здания, объекты для размещения служб охраны и наблюдения, локальные объекты инженерной </w:t>
            </w:r>
            <w:r w:rsidRPr="00A45DDA">
              <w:rPr>
                <w:rFonts w:eastAsia="Times New Roman" w:cs="Arial"/>
                <w:color w:val="000000" w:themeColor="text1"/>
                <w:lang w:eastAsia="ru-RU"/>
              </w:rPr>
              <w:lastRenderedPageBreak/>
              <w:t>инфраструктуры</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Автобусные гаражи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Административно-бытовые здания, объекты для размещения служб охраны и наблюдения, локальные объекты инженерной инфраструктуры, столовые для сотрудников </w:t>
            </w:r>
          </w:p>
        </w:tc>
      </w:tr>
      <w:tr w:rsidR="00A45DDA" w:rsidRPr="00A45DDA" w:rsidTr="00A45DDA">
        <w:trPr>
          <w:trHeight w:val="675"/>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roofErr w:type="spellStart"/>
            <w:r w:rsidRPr="00A45DDA">
              <w:rPr>
                <w:rFonts w:eastAsia="Times New Roman" w:cs="Arial"/>
                <w:lang w:eastAsia="ru-RU"/>
              </w:rPr>
              <w:t>Отстойно</w:t>
            </w:r>
            <w:proofErr w:type="spellEnd"/>
            <w:r w:rsidRPr="00A45DDA">
              <w:rPr>
                <w:rFonts w:eastAsia="Times New Roman" w:cs="Arial"/>
                <w:lang w:eastAsia="ru-RU"/>
              </w:rPr>
              <w:t>-разворотные сооружения городского общественного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Помещения диспетчеров, бытовые помещения для водителей</w:t>
            </w:r>
          </w:p>
        </w:tc>
      </w:tr>
      <w:tr w:rsidR="00A45DDA" w:rsidRPr="00A45DDA" w:rsidTr="00A45DDA">
        <w:trPr>
          <w:trHeight w:val="12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Диспетчерские пункты, объекты организации движения городского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Обеспечение внутреннего правопорядка</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органов внутренних дел и спасательных служб</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50"/>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Пожарные депо</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32"/>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9.3</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Историко-культурная деятельность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Мемориальные захоронения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3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Памятники, мемориалы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554"/>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11.2</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Специальное пользование водными объектами</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Очистные сооружения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12.0</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Земельные участки (территории) общего пользования</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улично-дорожной сети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554"/>
        </w:trPr>
        <w:tc>
          <w:tcPr>
            <w:tcW w:w="71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12.1</w:t>
            </w:r>
          </w:p>
        </w:tc>
        <w:tc>
          <w:tcPr>
            <w:tcW w:w="2887"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Ритуальная деятельность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ритуального автотранспорта</w:t>
            </w:r>
          </w:p>
        </w:tc>
        <w:tc>
          <w:tcPr>
            <w:tcW w:w="3021" w:type="dxa"/>
          </w:tcPr>
          <w:p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rsidTr="00A45DDA">
        <w:trPr>
          <w:trHeight w:val="13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12.2</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Специальная деятельность</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Мусоросортировочные и мусороперегрузочные станции</w:t>
            </w:r>
          </w:p>
        </w:tc>
        <w:tc>
          <w:tcPr>
            <w:tcW w:w="3021" w:type="dxa"/>
          </w:tcPr>
          <w:p w:rsidR="00A45DDA" w:rsidRPr="00A45DDA" w:rsidRDefault="00A45DDA" w:rsidP="00A45DDA">
            <w:pPr>
              <w:spacing w:before="0" w:after="0" w:line="240" w:lineRule="auto"/>
              <w:contextualSpacing/>
            </w:pPr>
            <w:r w:rsidRPr="00A45DDA">
              <w:t>Не устанавливается</w:t>
            </w:r>
          </w:p>
        </w:tc>
      </w:tr>
      <w:tr w:rsidR="00A45DDA" w:rsidRPr="00A45DDA" w:rsidTr="00A45DDA">
        <w:trPr>
          <w:trHeight w:val="4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сбора мусора для вторичной переработки</w:t>
            </w:r>
          </w:p>
        </w:tc>
        <w:tc>
          <w:tcPr>
            <w:tcW w:w="3021" w:type="dxa"/>
          </w:tcPr>
          <w:p w:rsidR="00A45DDA" w:rsidRPr="00A45DDA" w:rsidRDefault="00A45DDA" w:rsidP="00A45DDA">
            <w:pPr>
              <w:spacing w:before="0" w:after="0" w:line="240" w:lineRule="auto"/>
              <w:contextualSpacing/>
            </w:pPr>
            <w:r w:rsidRPr="00A45DDA">
              <w:t>Не устанавливается</w:t>
            </w:r>
          </w:p>
        </w:tc>
      </w:tr>
    </w:tbl>
    <w:p w:rsidR="00A45DDA" w:rsidRPr="003C75CB" w:rsidRDefault="00A45DDA" w:rsidP="003C75CB">
      <w:pPr>
        <w:pStyle w:val="affff2"/>
        <w:jc w:val="both"/>
        <w:rPr>
          <w:lang w:eastAsia="ru-RU"/>
        </w:rPr>
      </w:pPr>
    </w:p>
    <w:p w:rsidR="00ED7DFD" w:rsidRDefault="00206A4A"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11"/>
        <w:gridCol w:w="2887"/>
        <w:gridCol w:w="3020"/>
        <w:gridCol w:w="3021"/>
      </w:tblGrid>
      <w:tr w:rsidR="00A45DDA" w:rsidRPr="00A45DDA" w:rsidTr="00A45DDA">
        <w:trPr>
          <w:trHeight w:val="663"/>
          <w:tblHeader/>
        </w:trPr>
        <w:tc>
          <w:tcPr>
            <w:tcW w:w="35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rsidTr="00A45DDA">
        <w:trPr>
          <w:trHeight w:val="32"/>
          <w:tblHeader/>
        </w:trPr>
        <w:tc>
          <w:tcPr>
            <w:tcW w:w="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rsidTr="00A45DDA">
        <w:trPr>
          <w:trHeight w:val="435"/>
        </w:trPr>
        <w:tc>
          <w:tcPr>
            <w:tcW w:w="71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3.7</w:t>
            </w:r>
          </w:p>
        </w:tc>
        <w:tc>
          <w:tcPr>
            <w:tcW w:w="2887"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Религиозное использование</w:t>
            </w: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Культовые здания и сооружения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rsidTr="00A45DDA">
        <w:trPr>
          <w:trHeight w:val="32"/>
        </w:trPr>
        <w:tc>
          <w:tcPr>
            <w:tcW w:w="71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локальные объекты инженерной инфраструктуры</w:t>
            </w:r>
          </w:p>
        </w:tc>
      </w:tr>
    </w:tbl>
    <w:p w:rsidR="00A45DDA" w:rsidRPr="003C75CB" w:rsidRDefault="00A45DDA" w:rsidP="003C75CB">
      <w:pPr>
        <w:pStyle w:val="affff2"/>
        <w:jc w:val="both"/>
        <w:rPr>
          <w:lang w:eastAsia="ru-RU"/>
        </w:rPr>
      </w:pPr>
    </w:p>
    <w:p w:rsidR="00312F6E" w:rsidRPr="003C75CB" w:rsidRDefault="00206A4A" w:rsidP="003C75CB">
      <w:pPr>
        <w:pStyle w:val="affff2"/>
        <w:jc w:val="both"/>
        <w:rPr>
          <w:lang w:eastAsia="ru-RU"/>
        </w:rPr>
      </w:pPr>
      <w:r w:rsidRPr="003C75CB">
        <w:rPr>
          <w:lang w:eastAsia="ru-RU"/>
        </w:rPr>
        <w:t>4</w:t>
      </w:r>
      <w:r w:rsidR="00312F6E"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312F6E" w:rsidRPr="003C75CB">
        <w:rPr>
          <w:lang w:eastAsia="ru-RU"/>
        </w:rPr>
        <w:t>настоящих Правил.</w:t>
      </w:r>
    </w:p>
    <w:p w:rsidR="00312F6E" w:rsidRPr="003C75CB" w:rsidRDefault="00206A4A" w:rsidP="003C75CB">
      <w:pPr>
        <w:pStyle w:val="affff2"/>
        <w:jc w:val="both"/>
        <w:rPr>
          <w:lang w:eastAsia="ru-RU"/>
        </w:rPr>
      </w:pPr>
      <w:r w:rsidRPr="003C75CB">
        <w:rPr>
          <w:lang w:eastAsia="ru-RU"/>
        </w:rPr>
        <w:t>5</w:t>
      </w:r>
      <w:r w:rsidR="00312F6E" w:rsidRPr="003C75CB">
        <w:rPr>
          <w:lang w:eastAsia="ru-RU"/>
        </w:rPr>
        <w:t xml:space="preserve">. Для зоны ПК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 xml:space="preserve">Республики </w:t>
      </w:r>
      <w:r w:rsidR="00784725" w:rsidRPr="003C75CB">
        <w:rPr>
          <w:lang w:eastAsia="ru-RU"/>
        </w:rPr>
        <w:lastRenderedPageBreak/>
        <w:t>Ингушетия</w:t>
      </w:r>
      <w:r w:rsidR="00312F6E"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9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rsidTr="00A45DDA">
        <w:trPr>
          <w:tblHeader/>
        </w:trPr>
        <w:tc>
          <w:tcPr>
            <w:tcW w:w="70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п/п</w:t>
            </w:r>
          </w:p>
        </w:tc>
        <w:tc>
          <w:tcPr>
            <w:tcW w:w="2977"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Предельные размеры земельных участков:</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rsidTr="00A45DDA">
        <w:trPr>
          <w:trHeight w:val="864"/>
        </w:trPr>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 xml:space="preserve">максимальная площадь земельного участка, </w:t>
            </w:r>
            <w:proofErr w:type="spellStart"/>
            <w:r w:rsidRPr="00A45DDA">
              <w:rPr>
                <w:rFonts w:eastAsia="Times New Roman" w:cs="Arial"/>
                <w:color w:val="000000" w:themeColor="text1"/>
                <w:lang w:eastAsia="ru-RU"/>
              </w:rPr>
              <w:t>кв.м</w:t>
            </w:r>
            <w:proofErr w:type="spellEnd"/>
            <w:r w:rsidRPr="00A45DDA">
              <w:rPr>
                <w:rFonts w:eastAsia="Times New Roman" w:cs="Arial"/>
                <w:color w:val="000000" w:themeColor="text1"/>
                <w:lang w:eastAsia="ru-RU"/>
              </w:rPr>
              <w:t>.</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rPr>
          <w:trHeight w:val="135"/>
        </w:trPr>
        <w:tc>
          <w:tcPr>
            <w:tcW w:w="709" w:type="dxa"/>
            <w:vMerge w:val="restart"/>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1.2.</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 xml:space="preserve">минимальная площадь земельного участка, </w:t>
            </w:r>
            <w:proofErr w:type="spellStart"/>
            <w:r w:rsidRPr="00A45DDA">
              <w:rPr>
                <w:rFonts w:eastAsia="Times New Roman" w:cs="Arial"/>
                <w:color w:val="000000" w:themeColor="text1"/>
                <w:lang w:eastAsia="ru-RU"/>
              </w:rPr>
              <w:t>кв.м</w:t>
            </w:r>
            <w:proofErr w:type="spellEnd"/>
            <w:r w:rsidRPr="00A45DDA">
              <w:rPr>
                <w:rFonts w:eastAsia="Times New Roman" w:cs="Arial"/>
                <w:color w:val="000000" w:themeColor="text1"/>
                <w:lang w:eastAsia="ru-RU"/>
              </w:rPr>
              <w:t>.</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2.7.1.</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18,0</w:t>
            </w:r>
          </w:p>
        </w:tc>
      </w:tr>
      <w:tr w:rsidR="00A45DDA" w:rsidRPr="00A45DDA" w:rsidTr="00A45DDA">
        <w:trPr>
          <w:trHeight w:val="42"/>
        </w:trPr>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размер земельного участка по ширине вдоль красной линии улицы, дороги, проезда</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rsidTr="00A45DDA">
        <w:tc>
          <w:tcPr>
            <w:tcW w:w="709" w:type="dxa"/>
            <w:vMerge w:val="restart"/>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здания, строения, сооружения,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3.7.</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26,0</w:t>
            </w:r>
          </w:p>
        </w:tc>
      </w:tr>
      <w:tr w:rsidR="00A45DDA" w:rsidRPr="00A45DDA" w:rsidTr="00A45DDA">
        <w:trPr>
          <w:trHeight w:val="32"/>
        </w:trPr>
        <w:tc>
          <w:tcPr>
            <w:tcW w:w="709" w:type="dxa"/>
            <w:vMerge w:val="restart"/>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3.8., 4.1., 4.5., 4.6., 4.7.</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70,0</w:t>
            </w:r>
          </w:p>
        </w:tc>
      </w:tr>
      <w:tr w:rsidR="00A45DDA" w:rsidRPr="00A45DDA" w:rsidTr="00A45DDA">
        <w:trPr>
          <w:trHeight w:val="221"/>
        </w:trPr>
        <w:tc>
          <w:tcPr>
            <w:tcW w:w="709" w:type="dxa"/>
            <w:vMerge/>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5.1.</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6,0</w:t>
            </w:r>
          </w:p>
        </w:tc>
      </w:tr>
      <w:tr w:rsidR="00A45DDA" w:rsidRPr="00A45DDA" w:rsidTr="00A45DDA">
        <w:trPr>
          <w:trHeight w:val="32"/>
        </w:trPr>
        <w:tc>
          <w:tcPr>
            <w:tcW w:w="709" w:type="dxa"/>
            <w:vMerge w:val="restart"/>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5.2.</w:t>
            </w:r>
          </w:p>
        </w:tc>
        <w:tc>
          <w:tcPr>
            <w:tcW w:w="2977" w:type="dxa"/>
            <w:vMerge w:val="restart"/>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4.7.</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15,0</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3.8., 4.1., 4.5., 4.6. </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rsidTr="00A45DDA">
        <w:tc>
          <w:tcPr>
            <w:tcW w:w="709" w:type="dxa"/>
            <w:vMerge/>
          </w:tcPr>
          <w:p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rsidTr="00A45DDA">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5.3.</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90,0</w:t>
            </w:r>
          </w:p>
        </w:tc>
      </w:tr>
      <w:tr w:rsidR="00A45DDA" w:rsidRPr="00A45DDA" w:rsidTr="00A45DDA">
        <w:trPr>
          <w:trHeight w:val="48"/>
        </w:trPr>
        <w:tc>
          <w:tcPr>
            <w:tcW w:w="709" w:type="dxa"/>
          </w:tcPr>
          <w:p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5.4.</w:t>
            </w:r>
          </w:p>
        </w:tc>
        <w:tc>
          <w:tcPr>
            <w:tcW w:w="2977" w:type="dxa"/>
            <w:tcMar>
              <w:top w:w="28" w:type="dxa"/>
              <w:left w:w="28" w:type="dxa"/>
              <w:bottom w:w="28" w:type="dxa"/>
              <w:right w:w="28" w:type="dxa"/>
            </w:tcMar>
          </w:tcPr>
          <w:p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ограждения земельных участков, м</w:t>
            </w:r>
          </w:p>
        </w:tc>
        <w:tc>
          <w:tcPr>
            <w:tcW w:w="1134" w:type="dxa"/>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shd w:val="clear" w:color="auto" w:fill="auto"/>
            <w:tcMar>
              <w:top w:w="28" w:type="dxa"/>
              <w:left w:w="28" w:type="dxa"/>
              <w:bottom w:w="28" w:type="dxa"/>
              <w:right w:w="28" w:type="dxa"/>
            </w:tcMar>
          </w:tcPr>
          <w:p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2,0 </w:t>
            </w:r>
          </w:p>
        </w:tc>
      </w:tr>
    </w:tbl>
    <w:p w:rsidR="006D64B1" w:rsidRPr="003C75CB" w:rsidRDefault="006D64B1" w:rsidP="003C75CB">
      <w:pPr>
        <w:pStyle w:val="affff2"/>
        <w:jc w:val="both"/>
        <w:rPr>
          <w:lang w:eastAsia="ru-RU"/>
        </w:rPr>
      </w:pPr>
    </w:p>
    <w:p w:rsidR="00A45DDA" w:rsidRDefault="00A45DDA" w:rsidP="00A45DDA">
      <w:pPr>
        <w:pStyle w:val="affff2"/>
        <w:jc w:val="center"/>
      </w:pPr>
    </w:p>
    <w:p w:rsidR="00A45DDA" w:rsidRDefault="00A45DDA" w:rsidP="00A45DDA">
      <w:pPr>
        <w:pStyle w:val="affff2"/>
        <w:jc w:val="center"/>
      </w:pPr>
    </w:p>
    <w:p w:rsidR="006D64B1" w:rsidRPr="003C75CB" w:rsidRDefault="006D64B1" w:rsidP="00571440">
      <w:pPr>
        <w:pStyle w:val="affff2"/>
        <w:jc w:val="center"/>
        <w:outlineLvl w:val="1"/>
      </w:pPr>
      <w:bookmarkStart w:id="57" w:name="_Toc143438218"/>
      <w:r w:rsidRPr="003C75CB">
        <w:lastRenderedPageBreak/>
        <w:t xml:space="preserve">Статья </w:t>
      </w:r>
      <w:r w:rsidR="005B31BF" w:rsidRPr="003C75CB">
        <w:t>3</w:t>
      </w:r>
      <w:r w:rsidR="003128F9">
        <w:t>8</w:t>
      </w:r>
      <w:r w:rsidRPr="003C75CB">
        <w:t>. Градостроительный регламент произво</w:t>
      </w:r>
      <w:r w:rsidR="00861A58" w:rsidRPr="003C75CB">
        <w:t>дственной зоны первого типа (ПЗ</w:t>
      </w:r>
      <w:r w:rsidRPr="003C75CB">
        <w:t>)</w:t>
      </w:r>
      <w:bookmarkEnd w:id="57"/>
    </w:p>
    <w:p w:rsidR="00ED7DFD" w:rsidRPr="003C75CB" w:rsidRDefault="00ED7DFD" w:rsidP="00A45DDA">
      <w:pPr>
        <w:pStyle w:val="affff2"/>
        <w:jc w:val="center"/>
        <w:rPr>
          <w:lang w:eastAsia="ru-RU"/>
        </w:rPr>
      </w:pPr>
    </w:p>
    <w:p w:rsidR="00206A4A" w:rsidRPr="003C75CB" w:rsidRDefault="00861A58" w:rsidP="003C75CB">
      <w:pPr>
        <w:pStyle w:val="affff2"/>
        <w:jc w:val="both"/>
        <w:rPr>
          <w:lang w:eastAsia="ru-RU"/>
        </w:rPr>
      </w:pPr>
      <w:r w:rsidRPr="003C75CB">
        <w:rPr>
          <w:lang w:eastAsia="ru-RU"/>
        </w:rPr>
        <w:t>1. Зона ПЗ</w:t>
      </w:r>
      <w:r w:rsidR="00206A4A" w:rsidRPr="003C75CB">
        <w:rPr>
          <w:lang w:eastAsia="ru-RU"/>
        </w:rPr>
        <w:t xml:space="preserve"> установлена для обеспечения правовых условий строительства, реконструкции и эксплуатации преимущественно объектов производственного, комму</w:t>
      </w:r>
      <w:r w:rsidR="001A095F" w:rsidRPr="003C75CB">
        <w:rPr>
          <w:lang w:eastAsia="ru-RU"/>
        </w:rPr>
        <w:t xml:space="preserve">нально-складского назначения </w:t>
      </w:r>
      <w:r w:rsidR="00206A4A" w:rsidRPr="003C75CB">
        <w:rPr>
          <w:lang w:eastAsia="ru-RU"/>
        </w:rPr>
        <w:t xml:space="preserve">с размером санитарно-защитной зоны не более </w:t>
      </w:r>
      <w:r w:rsidR="00B01458" w:rsidRPr="003C75CB">
        <w:rPr>
          <w:lang w:eastAsia="ru-RU"/>
        </w:rPr>
        <w:t xml:space="preserve">100 </w:t>
      </w:r>
      <w:r w:rsidR="00206A4A" w:rsidRPr="003C75CB">
        <w:rPr>
          <w:lang w:eastAsia="ru-RU"/>
        </w:rPr>
        <w:t xml:space="preserve"> метров, а также сопутствующей инфраструктуры.</w:t>
      </w:r>
    </w:p>
    <w:p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rsidTr="00A45DDA">
        <w:trPr>
          <w:trHeight w:val="3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A45DDA" w:rsidRPr="00A45DDA" w:rsidRDefault="00A45DDA" w:rsidP="00A45DDA">
            <w:pPr>
              <w:spacing w:before="0" w:after="0" w:line="240" w:lineRule="auto"/>
              <w:contextualSpacing/>
            </w:pPr>
            <w:r w:rsidRPr="00A45DDA">
              <w:t>Объекты инженерной инфраструктуры районного или квартального значения</w:t>
            </w:r>
          </w:p>
        </w:tc>
        <w:tc>
          <w:tcPr>
            <w:tcW w:w="3021" w:type="dxa"/>
          </w:tcPr>
          <w:p w:rsidR="00A45DDA" w:rsidRPr="00A45DDA" w:rsidRDefault="00A45DDA" w:rsidP="00A45DDA">
            <w:pPr>
              <w:spacing w:before="0" w:after="0" w:line="240" w:lineRule="auto"/>
              <w:contextualSpacing/>
            </w:pPr>
            <w:r w:rsidRPr="00A45DDA">
              <w:t>Объекты для размещения служб охраны и наблюдения</w:t>
            </w:r>
          </w:p>
        </w:tc>
      </w:tr>
      <w:tr w:rsidR="00A45DDA" w:rsidRPr="00A45DDA" w:rsidTr="00A45DDA">
        <w:trPr>
          <w:trHeight w:val="24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городского значения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A45DDA" w:rsidRPr="00A45DDA" w:rsidTr="00A45DDA">
        <w:trPr>
          <w:trHeight w:val="2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обслуживания коммунальной инфраструктуры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организаций, занимающихся оказанием коммунальных услуг</w:t>
            </w:r>
          </w:p>
        </w:tc>
      </w:tr>
      <w:tr w:rsidR="00A45DDA" w:rsidRPr="00A45DDA" w:rsidTr="00A45DDA">
        <w:trPr>
          <w:trHeight w:val="139"/>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и гаражи уборочной и аварийной техники</w:t>
            </w:r>
          </w:p>
        </w:tc>
      </w:tr>
      <w:tr w:rsidR="00A45DDA" w:rsidRPr="00A45DDA" w:rsidTr="00A45DDA">
        <w:trPr>
          <w:trHeight w:val="18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и сооружения для обслуживания и мойки уборочной и аварийной техники</w:t>
            </w:r>
          </w:p>
        </w:tc>
      </w:tr>
      <w:tr w:rsidR="00A45DDA" w:rsidRPr="00A45DDA" w:rsidTr="00A45DDA">
        <w:trPr>
          <w:trHeight w:val="12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станции для уборочной и аварийной техники</w:t>
            </w:r>
          </w:p>
        </w:tc>
      </w:tr>
      <w:tr w:rsidR="00A45DDA" w:rsidRPr="00A45DDA" w:rsidTr="00A45DDA">
        <w:trPr>
          <w:trHeight w:val="12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Топливораздаточные пункты</w:t>
            </w:r>
          </w:p>
        </w:tc>
      </w:tr>
      <w:tr w:rsidR="00A45DDA" w:rsidRPr="00A45DDA" w:rsidTr="00A45DDA">
        <w:trPr>
          <w:trHeight w:val="12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Общественные уборные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554"/>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3.3</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Бытовое обслуживание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Химчистки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Похоронные бюро</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Прачечные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проката автомобилей с технической базой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A45DDA" w:rsidRPr="00A45DDA" w:rsidTr="00A45DDA">
        <w:trPr>
          <w:trHeight w:val="3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3.4.1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Аптеки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89"/>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оказания первой медицинской помощи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686"/>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3.9</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научных и научно-исследовательских организаций в том числе с опытной и (или) производственной базой с санитарно-защитной зоной размером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rsidTr="00A45DDA">
        <w:trPr>
          <w:trHeight w:val="403"/>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Опытные и (или) производственные базы научных и научно-исследовательских организаций с санитарно-защитной зоной размером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rsidTr="00A45DDA">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3.9.1</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A45DDA" w:rsidRPr="00A45DDA" w:rsidTr="00A45DDA">
        <w:trPr>
          <w:trHeight w:val="39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4.6</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Общественное питание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Предприятия общественного питания всех типов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2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Комбинаты общественного питания (комбинаты питания), школьные базовые столовые, комбинаты школьного питания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специального автотранспорта, локальные объекты общественного питания</w:t>
            </w:r>
          </w:p>
        </w:tc>
      </w:tr>
      <w:tr w:rsidR="00A45DDA" w:rsidRPr="00A45DDA" w:rsidTr="00A45DDA">
        <w:trPr>
          <w:trHeight w:val="36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Заготовочные предприятия общественного питания (цеха общественного питания)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специального автотранспорта, локальные объекты общественного питания</w:t>
            </w:r>
          </w:p>
        </w:tc>
      </w:tr>
      <w:tr w:rsidR="00A45DDA" w:rsidRPr="00A45DDA" w:rsidTr="00A45DDA">
        <w:trPr>
          <w:trHeight w:val="75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4.9</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с минимальной вместимостью 100 парковочных мест</w:t>
            </w:r>
          </w:p>
        </w:tc>
        <w:tc>
          <w:tcPr>
            <w:tcW w:w="3021" w:type="dxa"/>
          </w:tcPr>
          <w:p w:rsidR="00A45DDA" w:rsidRPr="00A45DDA" w:rsidRDefault="00A45DDA" w:rsidP="00A45DDA">
            <w:pPr>
              <w:spacing w:before="0" w:after="0" w:line="240" w:lineRule="auto"/>
              <w:contextualSpacing/>
            </w:pPr>
            <w:r w:rsidRPr="00A45DDA">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Автомобильные мойки с количеством постов не менее 6</w:t>
            </w:r>
          </w:p>
        </w:tc>
        <w:tc>
          <w:tcPr>
            <w:tcW w:w="3021" w:type="dxa"/>
          </w:tcPr>
          <w:p w:rsidR="00A45DDA" w:rsidRPr="00A45DDA" w:rsidRDefault="00A45DDA" w:rsidP="00A45DDA">
            <w:pPr>
              <w:spacing w:before="0" w:after="0" w:line="240" w:lineRule="auto"/>
              <w:contextualSpacing/>
            </w:pPr>
            <w:r w:rsidRPr="00A45DDA">
              <w:t>Не устанавливается</w:t>
            </w:r>
          </w:p>
        </w:tc>
      </w:tr>
      <w:tr w:rsidR="00A45DDA" w:rsidRPr="00A45DDA" w:rsidTr="00A45DDA">
        <w:trPr>
          <w:trHeight w:val="25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4.9.1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Объекты придорожного сервиса</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станции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здания, сооружения или помещения сервисного обслуживания водителей и пассажиров общей площадью не более 200 </w:t>
            </w:r>
            <w:proofErr w:type="spellStart"/>
            <w:r w:rsidRPr="00A45DDA">
              <w:rPr>
                <w:rFonts w:eastAsia="Times New Roman" w:cs="Arial"/>
                <w:lang w:eastAsia="ru-RU"/>
              </w:rPr>
              <w:t>кв.м</w:t>
            </w:r>
            <w:proofErr w:type="spellEnd"/>
            <w:r w:rsidRPr="00A45DDA">
              <w:rPr>
                <w:rFonts w:eastAsia="Times New Roman" w:cs="Arial"/>
                <w:lang w:eastAsia="ru-RU"/>
              </w:rPr>
              <w:t>., локальные объекты инженерной инфраструктуры</w:t>
            </w:r>
          </w:p>
        </w:tc>
      </w:tr>
      <w:tr w:rsidR="00A45DDA" w:rsidRPr="00A45DDA" w:rsidTr="00A45DDA">
        <w:trPr>
          <w:trHeight w:val="27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комплексы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A45DDA" w:rsidRPr="00A45DDA" w:rsidTr="00A45DDA">
        <w:trPr>
          <w:trHeight w:val="555"/>
        </w:trPr>
        <w:tc>
          <w:tcPr>
            <w:tcW w:w="709" w:type="dxa"/>
            <w:vMerge/>
            <w:tcBorders>
              <w:top w:val="nil"/>
            </w:tcBorders>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Borders>
              <w:top w:val="nil"/>
            </w:tcBorders>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технического обслуживания автомобилей</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и складские постройки, стоянки автомобилей, локальные объекты инженерной инфраструктуры</w:t>
            </w:r>
          </w:p>
        </w:tc>
      </w:tr>
      <w:tr w:rsidR="00A45DDA" w:rsidRPr="00A45DDA" w:rsidTr="00A45DDA">
        <w:trPr>
          <w:trHeight w:val="18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Недропользование</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по добыче недр</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административно-бытовые корпуса, гаражи и стоянки автомобилей и специальной </w:t>
            </w:r>
            <w:r w:rsidRPr="00A45DDA">
              <w:rPr>
                <w:rFonts w:eastAsia="Times New Roman" w:cs="Arial"/>
                <w:lang w:eastAsia="ru-RU"/>
              </w:rPr>
              <w:lastRenderedPageBreak/>
              <w:t>техники, объекты для размещения служб охраны и наблюдения, локальные объекты инженерной инфраструктуры</w:t>
            </w:r>
          </w:p>
        </w:tc>
      </w:tr>
      <w:tr w:rsidR="00A45DDA" w:rsidRPr="00A45DDA" w:rsidTr="00A45DDA">
        <w:trPr>
          <w:trHeight w:val="25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по транспортировке и промышленной переработке недр</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A45DDA" w:rsidRPr="00A45DDA" w:rsidTr="00A45DDA">
        <w:trPr>
          <w:trHeight w:val="34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временного проживания работников на производстве</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стоянки автомобилей, объекты для размещения служб охраны и наблюдения, столовые для работников предприятий, локальные объекты инженерной инфраструктуры</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Borders>
              <w:top w:val="nil"/>
            </w:tcBorders>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Borders>
              <w:top w:val="nil"/>
            </w:tcBorders>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Borders>
              <w:top w:val="nil"/>
            </w:tcBorders>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недропользование</w:t>
            </w:r>
          </w:p>
        </w:tc>
        <w:tc>
          <w:tcPr>
            <w:tcW w:w="3021" w:type="dxa"/>
            <w:tcBorders>
              <w:top w:val="nil"/>
            </w:tcBorders>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45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Тяжелая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31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тяжёлой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24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Автомобилестроительная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300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w:t>
            </w:r>
            <w:r w:rsidRPr="00A45DDA">
              <w:rPr>
                <w:rFonts w:eastAsia="Times New Roman" w:cs="Arial"/>
                <w:lang w:eastAsia="ru-RU"/>
              </w:rPr>
              <w:lastRenderedPageBreak/>
              <w:t>гражданской обороны, столовые для сотрудников предприятий</w:t>
            </w:r>
          </w:p>
        </w:tc>
      </w:tr>
      <w:tr w:rsidR="00A45DDA" w:rsidRPr="00A45DDA" w:rsidTr="00A45DDA">
        <w:trPr>
          <w:trHeight w:val="54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автомобилестроения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70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Легкая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82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лёгкой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69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Фармацевтическая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111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фармацевтической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2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6.4</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Пищевая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67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пищевой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76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6.5</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Нефтехимическая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административно-бытовые корпуса, стоянки автомобилей, объекты для размещения служб охраны и наблюдения, локальные </w:t>
            </w:r>
            <w:r w:rsidRPr="00A45DDA">
              <w:rPr>
                <w:rFonts w:eastAsia="Times New Roman" w:cs="Arial"/>
                <w:lang w:eastAsia="ru-RU"/>
              </w:rPr>
              <w:lastRenderedPageBreak/>
              <w:t>объекты инженерной инфраструктуры, объекты гражданской обороны, столовые для сотрудников предприятий</w:t>
            </w:r>
          </w:p>
        </w:tc>
      </w:tr>
      <w:tr w:rsidR="00A45DDA" w:rsidRPr="00A45DDA" w:rsidTr="00A45DDA">
        <w:trPr>
          <w:trHeight w:val="483"/>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нефтехимической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121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6.6</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Строительная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698"/>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строительной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1080"/>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6.7</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Энергетика</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гидроэнергетики, электростанции, теплоэлектростанции, ТЭЦ, гидротехнические сооружения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14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электросетевого хозяйства внегородского значения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6.8</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Связь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31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6.9</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Склад</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Склады с размером санитарно-защитной зоны не более 100 метров </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rsidTr="00A45DDA">
        <w:trPr>
          <w:trHeight w:val="30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Производственные </w:t>
            </w:r>
            <w:r w:rsidRPr="00A45DDA">
              <w:rPr>
                <w:rFonts w:eastAsia="Times New Roman" w:cs="Arial"/>
                <w:lang w:eastAsia="ru-RU"/>
              </w:rPr>
              <w:lastRenderedPageBreak/>
              <w:t>(промышленные) базы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 xml:space="preserve">Хозяйственные постройки, </w:t>
            </w:r>
            <w:r w:rsidRPr="00A45DDA">
              <w:rPr>
                <w:rFonts w:eastAsia="Times New Roman" w:cs="Arial"/>
                <w:lang w:eastAsia="ru-RU"/>
              </w:rPr>
              <w:lastRenderedPageBreak/>
              <w:t>административно-бытовые корпуса,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Погрузочные терминалы с размером санитарно-защитной зоны не более 300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rsidTr="00A45DDA">
        <w:trPr>
          <w:trHeight w:val="27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и специальной техники,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46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6.11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Целлюлозно-бумажная промышленность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rsidTr="00A45DDA">
        <w:trPr>
          <w:trHeight w:val="79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целлюлозно-бумажной промышленности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rsidTr="00A45DDA">
        <w:trPr>
          <w:trHeight w:val="3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7.1</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Железнодорожный транспорт</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железнодорожного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4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Прирельсовые товарные склады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21"/>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7.2</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Автомобильный транспорт</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автодорожного хозяйства и автомобильного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81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органов внутренних дел, ответственных за безопасность дорожного движения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8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Учебные площадки и учебные </w:t>
            </w:r>
            <w:r w:rsidRPr="00A45DDA">
              <w:rPr>
                <w:rFonts w:eastAsia="Times New Roman" w:cs="Arial"/>
                <w:lang w:eastAsia="ru-RU"/>
              </w:rPr>
              <w:lastRenderedPageBreak/>
              <w:t>комплексы для обучения вождению автомобиля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Не устанавливается</w:t>
            </w:r>
          </w:p>
        </w:tc>
      </w:tr>
      <w:tr w:rsidR="00A45DDA" w:rsidRPr="00A45DDA" w:rsidTr="00A45DDA">
        <w:trPr>
          <w:trHeight w:val="78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долговременного хранения автомобильного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Автобусные гаражи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675"/>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roofErr w:type="spellStart"/>
            <w:r w:rsidRPr="00A45DDA">
              <w:rPr>
                <w:rFonts w:eastAsia="Times New Roman" w:cs="Arial"/>
                <w:lang w:eastAsia="ru-RU"/>
              </w:rPr>
              <w:t>Отстойно</w:t>
            </w:r>
            <w:proofErr w:type="spellEnd"/>
            <w:r w:rsidRPr="00A45DDA">
              <w:rPr>
                <w:rFonts w:eastAsia="Times New Roman" w:cs="Arial"/>
                <w:lang w:eastAsia="ru-RU"/>
              </w:rPr>
              <w:t>-разворотные сооружения городского общественного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12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Диспетчерские пункты, объекты организации движения городского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7.5</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Трубопроводный транспорт</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трубопроводного транспорта</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p>
        </w:tc>
      </w:tr>
      <w:tr w:rsidR="00A45DDA" w:rsidRPr="00A45DDA" w:rsidTr="00A45DDA">
        <w:trPr>
          <w:trHeight w:val="42"/>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органов внутренних дел и спасательных служб</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5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Пожарные депо</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240"/>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Очистные сооружения</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c>
          <w:tcPr>
            <w:tcW w:w="709"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12.0</w:t>
            </w:r>
          </w:p>
        </w:tc>
        <w:tc>
          <w:tcPr>
            <w:tcW w:w="2888"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улично-дорожной сети</w:t>
            </w:r>
          </w:p>
        </w:tc>
        <w:tc>
          <w:tcPr>
            <w:tcW w:w="3021" w:type="dxa"/>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rsidTr="00A45DDA">
        <w:trPr>
          <w:trHeight w:val="135"/>
        </w:trPr>
        <w:tc>
          <w:tcPr>
            <w:tcW w:w="709"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12.2</w:t>
            </w:r>
          </w:p>
        </w:tc>
        <w:tc>
          <w:tcPr>
            <w:tcW w:w="2888" w:type="dxa"/>
            <w:vMerge w:val="restart"/>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Специальная деятельность</w:t>
            </w: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Мусоросортировочные и мусороперегрузочные станции</w:t>
            </w:r>
          </w:p>
        </w:tc>
        <w:tc>
          <w:tcPr>
            <w:tcW w:w="3021" w:type="dxa"/>
          </w:tcPr>
          <w:p w:rsidR="00A45DDA" w:rsidRPr="00A45DDA" w:rsidRDefault="00A45DDA" w:rsidP="00A45DDA">
            <w:pPr>
              <w:spacing w:before="0" w:after="0" w:line="240" w:lineRule="auto"/>
              <w:contextualSpacing/>
            </w:pPr>
            <w:r w:rsidRPr="00A45DDA">
              <w:t>Не устанавливается</w:t>
            </w:r>
          </w:p>
        </w:tc>
      </w:tr>
      <w:tr w:rsidR="00A45DDA" w:rsidRPr="00A45DDA" w:rsidTr="00A45DDA">
        <w:trPr>
          <w:trHeight w:val="42"/>
        </w:trPr>
        <w:tc>
          <w:tcPr>
            <w:tcW w:w="709"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сбора мусора для вторичной переработки</w:t>
            </w:r>
          </w:p>
        </w:tc>
        <w:tc>
          <w:tcPr>
            <w:tcW w:w="3021" w:type="dxa"/>
          </w:tcPr>
          <w:p w:rsidR="00A45DDA" w:rsidRPr="00A45DDA" w:rsidRDefault="00A45DDA" w:rsidP="00A45DDA">
            <w:pPr>
              <w:spacing w:before="0" w:after="0" w:line="240" w:lineRule="auto"/>
              <w:contextualSpacing/>
            </w:pPr>
            <w:r w:rsidRPr="00A45DDA">
              <w:t>Не устанавливается</w:t>
            </w:r>
          </w:p>
        </w:tc>
      </w:tr>
    </w:tbl>
    <w:p w:rsidR="00A45DDA" w:rsidRPr="003C75CB" w:rsidRDefault="00A45DDA" w:rsidP="003C75CB">
      <w:pPr>
        <w:pStyle w:val="affff2"/>
        <w:jc w:val="both"/>
        <w:rPr>
          <w:lang w:eastAsia="ru-RU"/>
        </w:rPr>
      </w:pPr>
    </w:p>
    <w:p w:rsidR="0006142E" w:rsidRPr="003C75CB" w:rsidRDefault="00206A4A" w:rsidP="003C75CB">
      <w:pPr>
        <w:pStyle w:val="affff2"/>
        <w:jc w:val="both"/>
        <w:rPr>
          <w:lang w:eastAsia="ru-RU"/>
        </w:rPr>
      </w:pPr>
      <w:r w:rsidRPr="003C75CB">
        <w:rPr>
          <w:lang w:eastAsia="ru-RU"/>
        </w:rPr>
        <w:t>3</w:t>
      </w:r>
      <w:r w:rsidR="0006142E" w:rsidRPr="003C75CB">
        <w:rPr>
          <w:lang w:eastAsia="ru-RU"/>
        </w:rPr>
        <w:t xml:space="preserve">. Условно разрешённые виды использования объектов капитального строительства и земельных </w:t>
      </w:r>
      <w:r w:rsidR="00AE1D78" w:rsidRPr="003C75CB">
        <w:rPr>
          <w:lang w:eastAsia="ru-RU"/>
        </w:rPr>
        <w:t xml:space="preserve">участков для зоны ПЗ </w:t>
      </w:r>
      <w:r w:rsidR="0006142E" w:rsidRPr="003C75CB">
        <w:rPr>
          <w:lang w:eastAsia="ru-RU"/>
        </w:rPr>
        <w:t xml:space="preserve"> не устанавливаются.</w:t>
      </w:r>
    </w:p>
    <w:p w:rsidR="0006142E" w:rsidRPr="003C75CB" w:rsidRDefault="00206A4A" w:rsidP="003C75CB">
      <w:pPr>
        <w:pStyle w:val="affff2"/>
        <w:jc w:val="both"/>
        <w:rPr>
          <w:lang w:eastAsia="ru-RU"/>
        </w:rPr>
      </w:pPr>
      <w:r w:rsidRPr="003C75CB">
        <w:rPr>
          <w:lang w:eastAsia="ru-RU"/>
        </w:rPr>
        <w:t>4</w:t>
      </w:r>
      <w:r w:rsidR="0006142E"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06142E" w:rsidRPr="003C75CB">
        <w:rPr>
          <w:lang w:eastAsia="ru-RU"/>
        </w:rPr>
        <w:t>настоящих Правил.</w:t>
      </w:r>
    </w:p>
    <w:p w:rsidR="0006142E" w:rsidRPr="003C75CB" w:rsidRDefault="00206A4A" w:rsidP="003C75CB">
      <w:pPr>
        <w:pStyle w:val="affff2"/>
        <w:jc w:val="both"/>
        <w:rPr>
          <w:lang w:eastAsia="ru-RU"/>
        </w:rPr>
      </w:pPr>
      <w:r w:rsidRPr="003C75CB">
        <w:rPr>
          <w:lang w:eastAsia="ru-RU"/>
        </w:rPr>
        <w:t>5</w:t>
      </w:r>
      <w:r w:rsidR="00B01458" w:rsidRPr="003C75CB">
        <w:rPr>
          <w:lang w:eastAsia="ru-RU"/>
        </w:rPr>
        <w:t>. Для зоны ПЗ</w:t>
      </w:r>
      <w:r w:rsidR="0006142E"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6D64B1" w:rsidRPr="003C75CB" w:rsidRDefault="006D64B1" w:rsidP="003C75CB">
      <w:pPr>
        <w:pStyle w:val="affff2"/>
        <w:jc w:val="both"/>
        <w:rPr>
          <w:lang w:eastAsia="ru-RU"/>
        </w:rPr>
      </w:pPr>
    </w:p>
    <w:p w:rsidR="006D64B1" w:rsidRPr="003C75CB" w:rsidRDefault="006D64B1" w:rsidP="003C75CB">
      <w:pPr>
        <w:pStyle w:val="affff2"/>
        <w:jc w:val="both"/>
        <w:rPr>
          <w:lang w:eastAsia="ru-RU"/>
        </w:rPr>
      </w:pPr>
    </w:p>
    <w:p w:rsidR="006D64B1" w:rsidRPr="003C75CB" w:rsidRDefault="006D64B1" w:rsidP="00571440">
      <w:pPr>
        <w:pStyle w:val="affff2"/>
        <w:jc w:val="both"/>
        <w:outlineLvl w:val="1"/>
      </w:pPr>
      <w:bookmarkStart w:id="58" w:name="_Toc143438219"/>
      <w:r w:rsidRPr="003C75CB">
        <w:t xml:space="preserve">Статья </w:t>
      </w:r>
      <w:r w:rsidR="005B31BF" w:rsidRPr="003C75CB">
        <w:t>3</w:t>
      </w:r>
      <w:r w:rsidR="003128F9">
        <w:t>9</w:t>
      </w:r>
      <w:r w:rsidRPr="003C75CB">
        <w:t>. Градостроительный регламент зо</w:t>
      </w:r>
      <w:r w:rsidR="00B53E57" w:rsidRPr="003C75CB">
        <w:t>ны инженерной инфраструктуры (И</w:t>
      </w:r>
      <w:r w:rsidRPr="003C75CB">
        <w:t>)</w:t>
      </w:r>
      <w:bookmarkEnd w:id="58"/>
    </w:p>
    <w:p w:rsidR="00ED7DFD" w:rsidRPr="003C75CB" w:rsidRDefault="00ED7DFD" w:rsidP="003C75CB">
      <w:pPr>
        <w:pStyle w:val="affff2"/>
        <w:jc w:val="both"/>
        <w:rPr>
          <w:lang w:eastAsia="ru-RU"/>
        </w:rPr>
      </w:pPr>
    </w:p>
    <w:p w:rsidR="00206A4A" w:rsidRPr="003C75CB" w:rsidRDefault="00B53E57" w:rsidP="003C75CB">
      <w:pPr>
        <w:pStyle w:val="affff2"/>
        <w:jc w:val="both"/>
        <w:rPr>
          <w:lang w:eastAsia="ru-RU"/>
        </w:rPr>
      </w:pPr>
      <w:r w:rsidRPr="003C75CB">
        <w:rPr>
          <w:lang w:eastAsia="ru-RU"/>
        </w:rPr>
        <w:t>1. Зона И</w:t>
      </w:r>
      <w:r w:rsidR="00206A4A" w:rsidRPr="003C75CB">
        <w:rPr>
          <w:lang w:eastAsia="ru-RU"/>
        </w:rPr>
        <w:t xml:space="preserve"> установлена для обеспечения правовых условий строительства, реконструкции и эксплуатации объектов инженерной инфраструктуры городского и межрайонного значения.</w:t>
      </w:r>
    </w:p>
    <w:p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lastRenderedPageBreak/>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pPr>
            <w:r w:rsidRPr="0023771B">
              <w:t>Офисные здания организаций, оказывающих коммунальные услуги</w:t>
            </w:r>
          </w:p>
        </w:tc>
        <w:tc>
          <w:tcPr>
            <w:tcW w:w="3021" w:type="dxa"/>
          </w:tcPr>
          <w:p w:rsidR="0023771B" w:rsidRPr="0023771B" w:rsidRDefault="0023771B" w:rsidP="0023771B">
            <w:pPr>
              <w:spacing w:before="0" w:after="0" w:line="240" w:lineRule="auto"/>
              <w:contextualSpacing/>
            </w:pPr>
            <w:r w:rsidRPr="0023771B">
              <w:t>Не устанавливается</w:t>
            </w:r>
          </w:p>
        </w:tc>
      </w:tr>
      <w:tr w:rsidR="0023771B" w:rsidRPr="0023771B" w:rsidTr="0023771B">
        <w:trPr>
          <w:trHeight w:val="15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pPr>
            <w:r w:rsidRPr="0023771B">
              <w:t>Объекты инженерной инфраструктуры районного или квартального значения</w:t>
            </w:r>
          </w:p>
        </w:tc>
        <w:tc>
          <w:tcPr>
            <w:tcW w:w="3021" w:type="dxa"/>
          </w:tcPr>
          <w:p w:rsidR="0023771B" w:rsidRPr="0023771B" w:rsidRDefault="0023771B" w:rsidP="0023771B">
            <w:pPr>
              <w:spacing w:before="0" w:after="0" w:line="240" w:lineRule="auto"/>
              <w:contextualSpacing/>
            </w:pPr>
            <w:r w:rsidRPr="0023771B">
              <w:t>Объекты для размещения служб охраны и наблюдения</w:t>
            </w:r>
          </w:p>
        </w:tc>
      </w:tr>
      <w:tr w:rsidR="0023771B" w:rsidRPr="0023771B" w:rsidTr="0023771B">
        <w:trPr>
          <w:trHeight w:val="24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инженерной инфраструктуры городского значения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23771B" w:rsidRPr="0023771B" w:rsidTr="0023771B">
        <w:trPr>
          <w:trHeight w:val="21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обслуживания коммунальной инфраструктуры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Административно-бытовые корпуса организаций, занимающихся оказанием коммунальных услуг</w:t>
            </w:r>
          </w:p>
        </w:tc>
      </w:tr>
      <w:tr w:rsidR="0023771B" w:rsidRPr="0023771B" w:rsidTr="0023771B">
        <w:trPr>
          <w:trHeight w:val="139"/>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и гаражи уборочной и аварийной техники</w:t>
            </w:r>
          </w:p>
        </w:tc>
      </w:tr>
      <w:tr w:rsidR="0023771B" w:rsidRPr="0023771B" w:rsidTr="0023771B">
        <w:trPr>
          <w:trHeight w:val="18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Здания и сооружения для обслуживания и мойки уборочной и аварийной техники</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Автозаправочные станции для уборочной и аварийной техники</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Топливораздаточные пункты</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Общественные уборные</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3.9.1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3771B" w:rsidRPr="0023771B" w:rsidTr="0023771B">
        <w:trPr>
          <w:trHeight w:val="81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6.7</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Энергетика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электросетевого хозяйства внегородского значения</w:t>
            </w:r>
          </w:p>
        </w:tc>
        <w:tc>
          <w:tcPr>
            <w:tcW w:w="3021" w:type="dxa"/>
          </w:tcPr>
          <w:p w:rsidR="0023771B" w:rsidRPr="0023771B" w:rsidRDefault="0023771B" w:rsidP="0023771B">
            <w:pPr>
              <w:autoSpaceDE w:val="0"/>
              <w:autoSpaceDN w:val="0"/>
              <w:spacing w:before="0" w:after="0" w:line="240" w:lineRule="auto"/>
              <w:ind w:firstLine="720"/>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6.8</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Связь</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7.5</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Трубопроводный транспорт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трубопроводного транспорта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11.2</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Специальное пользование водными объектами</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Очистные сооружения</w:t>
            </w:r>
          </w:p>
        </w:tc>
        <w:tc>
          <w:tcPr>
            <w:tcW w:w="3021" w:type="dxa"/>
          </w:tcPr>
          <w:p w:rsidR="0023771B" w:rsidRPr="0023771B" w:rsidRDefault="0023771B" w:rsidP="0023771B">
            <w:pPr>
              <w:autoSpaceDE w:val="0"/>
              <w:autoSpaceDN w:val="0"/>
              <w:spacing w:before="0" w:after="0" w:line="240" w:lineRule="auto"/>
              <w:ind w:firstLine="720"/>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12.0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bl>
    <w:p w:rsidR="0023771B" w:rsidRPr="003C75CB" w:rsidRDefault="0023771B" w:rsidP="003C75CB">
      <w:pPr>
        <w:pStyle w:val="affff2"/>
        <w:jc w:val="both"/>
        <w:rPr>
          <w:lang w:eastAsia="ru-RU"/>
        </w:rPr>
      </w:pPr>
    </w:p>
    <w:p w:rsidR="00053AC7" w:rsidRPr="003C75CB" w:rsidRDefault="00206A4A" w:rsidP="003C75CB">
      <w:pPr>
        <w:pStyle w:val="affff2"/>
        <w:jc w:val="both"/>
        <w:rPr>
          <w:lang w:eastAsia="ru-RU"/>
        </w:rPr>
      </w:pPr>
      <w:r w:rsidRPr="003C75CB">
        <w:rPr>
          <w:lang w:eastAsia="ru-RU"/>
        </w:rPr>
        <w:t>3</w:t>
      </w:r>
      <w:r w:rsidR="00053AC7" w:rsidRPr="003C75CB">
        <w:rPr>
          <w:lang w:eastAsia="ru-RU"/>
        </w:rPr>
        <w:t xml:space="preserve">. Условно разрешённые виды использования объектов капитального строительства и земельных участков для </w:t>
      </w:r>
      <w:r w:rsidR="00C0690B" w:rsidRPr="003C75CB">
        <w:rPr>
          <w:lang w:eastAsia="ru-RU"/>
        </w:rPr>
        <w:t>зоны И</w:t>
      </w:r>
      <w:r w:rsidR="00053AC7" w:rsidRPr="003C75CB">
        <w:rPr>
          <w:lang w:eastAsia="ru-RU"/>
        </w:rPr>
        <w:t xml:space="preserve"> не устанавливаются.</w:t>
      </w:r>
    </w:p>
    <w:p w:rsidR="00053AC7" w:rsidRPr="003C75CB" w:rsidRDefault="00206A4A" w:rsidP="003C75CB">
      <w:pPr>
        <w:pStyle w:val="affff2"/>
        <w:jc w:val="both"/>
        <w:rPr>
          <w:lang w:eastAsia="ru-RU"/>
        </w:rPr>
      </w:pPr>
      <w:r w:rsidRPr="003C75CB">
        <w:rPr>
          <w:lang w:eastAsia="ru-RU"/>
        </w:rPr>
        <w:t>4</w:t>
      </w:r>
      <w:r w:rsidR="00053AC7"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053AC7" w:rsidRPr="003C75CB">
        <w:rPr>
          <w:lang w:eastAsia="ru-RU"/>
        </w:rPr>
        <w:t>настоящих Правил.</w:t>
      </w:r>
    </w:p>
    <w:p w:rsidR="00053AC7" w:rsidRPr="003C75CB" w:rsidRDefault="00206A4A" w:rsidP="003C75CB">
      <w:pPr>
        <w:pStyle w:val="affff2"/>
        <w:jc w:val="both"/>
        <w:rPr>
          <w:lang w:eastAsia="ru-RU"/>
        </w:rPr>
      </w:pPr>
      <w:r w:rsidRPr="003C75CB">
        <w:rPr>
          <w:lang w:eastAsia="ru-RU"/>
        </w:rPr>
        <w:lastRenderedPageBreak/>
        <w:t>5</w:t>
      </w:r>
      <w:r w:rsidR="00B01458" w:rsidRPr="003C75CB">
        <w:rPr>
          <w:lang w:eastAsia="ru-RU"/>
        </w:rPr>
        <w:t>. Для зоны И</w:t>
      </w:r>
      <w:r w:rsidR="00053AC7"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6D64B1" w:rsidRPr="003C75CB" w:rsidRDefault="006D64B1" w:rsidP="003C75CB">
      <w:pPr>
        <w:pStyle w:val="affff2"/>
        <w:jc w:val="both"/>
        <w:rPr>
          <w:lang w:eastAsia="ru-RU"/>
        </w:rPr>
      </w:pPr>
    </w:p>
    <w:p w:rsidR="006D64B1" w:rsidRPr="003C75CB" w:rsidRDefault="006D64B1" w:rsidP="00571440">
      <w:pPr>
        <w:pStyle w:val="affff2"/>
        <w:jc w:val="both"/>
        <w:outlineLvl w:val="1"/>
      </w:pPr>
      <w:bookmarkStart w:id="59" w:name="_Toc143438220"/>
      <w:r w:rsidRPr="003C75CB">
        <w:t xml:space="preserve">Статья </w:t>
      </w:r>
      <w:r w:rsidR="003128F9">
        <w:t>40</w:t>
      </w:r>
      <w:r w:rsidRPr="003C75CB">
        <w:t xml:space="preserve">. Градостроительный регламент зоны </w:t>
      </w:r>
      <w:r w:rsidR="00C0690B" w:rsidRPr="003C75CB">
        <w:t>транспортной инфраструктуры</w:t>
      </w:r>
      <w:r w:rsidR="00963934" w:rsidRPr="003C75CB">
        <w:t xml:space="preserve"> </w:t>
      </w:r>
      <w:r w:rsidR="00C0690B" w:rsidRPr="003C75CB">
        <w:t>(</w:t>
      </w:r>
      <w:r w:rsidR="000F2147" w:rsidRPr="003C75CB">
        <w:t>Т</w:t>
      </w:r>
      <w:r w:rsidR="00C0690B" w:rsidRPr="003C75CB">
        <w:t>)</w:t>
      </w:r>
      <w:bookmarkEnd w:id="59"/>
    </w:p>
    <w:p w:rsidR="00ED7DFD" w:rsidRPr="003C75CB" w:rsidRDefault="00ED7DFD" w:rsidP="003C75CB">
      <w:pPr>
        <w:pStyle w:val="affff2"/>
        <w:jc w:val="both"/>
        <w:rPr>
          <w:lang w:eastAsia="ru-RU"/>
        </w:rPr>
      </w:pPr>
    </w:p>
    <w:p w:rsidR="00206A4A" w:rsidRPr="003C75CB" w:rsidRDefault="00206A4A" w:rsidP="003C75CB">
      <w:pPr>
        <w:pStyle w:val="affff2"/>
        <w:jc w:val="both"/>
        <w:rPr>
          <w:lang w:eastAsia="ru-RU"/>
        </w:rPr>
      </w:pPr>
      <w:r w:rsidRPr="003C75CB">
        <w:rPr>
          <w:lang w:eastAsia="ru-RU"/>
        </w:rPr>
        <w:t>1. </w:t>
      </w:r>
      <w:r w:rsidR="00B53E57" w:rsidRPr="003C75CB">
        <w:rPr>
          <w:lang w:eastAsia="ru-RU"/>
        </w:rPr>
        <w:t>Зона Т</w:t>
      </w:r>
      <w:r w:rsidR="000F2147" w:rsidRPr="003C75CB">
        <w:rPr>
          <w:lang w:eastAsia="ru-RU"/>
        </w:rPr>
        <w:t xml:space="preserve"> установлена </w:t>
      </w:r>
      <w:r w:rsidR="00B53E57" w:rsidRPr="003C75CB">
        <w:rPr>
          <w:lang w:eastAsia="ru-RU"/>
        </w:rPr>
        <w:t>для обеспечения правовых условий строительства, реконструкции и эксплуатации объектов транспортной инфраструктуры.</w:t>
      </w:r>
    </w:p>
    <w:p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pPr>
            <w:r w:rsidRPr="0023771B">
              <w:t>Объекты инженерной инфраструктуры районного или квартального значения</w:t>
            </w:r>
          </w:p>
        </w:tc>
        <w:tc>
          <w:tcPr>
            <w:tcW w:w="3021" w:type="dxa"/>
          </w:tcPr>
          <w:p w:rsidR="0023771B" w:rsidRPr="0023771B" w:rsidRDefault="0023771B" w:rsidP="0023771B">
            <w:pPr>
              <w:spacing w:before="0" w:after="0" w:line="240" w:lineRule="auto"/>
              <w:contextualSpacing/>
            </w:pPr>
            <w:r w:rsidRPr="0023771B">
              <w:t>Объекты для размещения служб охраны и наблюдения</w:t>
            </w:r>
          </w:p>
        </w:tc>
      </w:tr>
      <w:tr w:rsidR="0023771B" w:rsidRPr="0023771B" w:rsidTr="0023771B">
        <w:trPr>
          <w:trHeight w:val="750"/>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4.9</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Обслуживание автотранспорта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Гаражи и стоянки автомобилей с минимальной вместимостью 50 парковочных мест</w:t>
            </w:r>
          </w:p>
        </w:tc>
        <w:tc>
          <w:tcPr>
            <w:tcW w:w="3021" w:type="dxa"/>
          </w:tcPr>
          <w:p w:rsidR="0023771B" w:rsidRPr="0023771B" w:rsidRDefault="0023771B" w:rsidP="0023771B">
            <w:pPr>
              <w:spacing w:before="0" w:after="0" w:line="240" w:lineRule="auto"/>
              <w:contextualSpacing/>
            </w:pPr>
            <w:r w:rsidRPr="0023771B">
              <w:t>Не устанавливается</w:t>
            </w:r>
          </w:p>
        </w:tc>
      </w:tr>
      <w:tr w:rsidR="0023771B" w:rsidRPr="0023771B" w:rsidTr="0023771B">
        <w:trPr>
          <w:trHeight w:val="255"/>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4.9.1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придорожного сервиса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Автозаправочные станции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 xml:space="preserve">здания, сооружения или помещения сервисного обслуживания водителей и пассажиров общей площадью не более 100 </w:t>
            </w:r>
            <w:proofErr w:type="spellStart"/>
            <w:r w:rsidRPr="0023771B">
              <w:rPr>
                <w:rFonts w:eastAsia="Times New Roman" w:cs="Arial"/>
                <w:lang w:eastAsia="ru-RU"/>
              </w:rPr>
              <w:t>кв.м</w:t>
            </w:r>
            <w:proofErr w:type="spellEnd"/>
            <w:r w:rsidRPr="0023771B">
              <w:rPr>
                <w:rFonts w:eastAsia="Times New Roman" w:cs="Arial"/>
                <w:lang w:eastAsia="ru-RU"/>
              </w:rPr>
              <w:t>.</w:t>
            </w:r>
            <w:r w:rsidRPr="0023771B">
              <w:rPr>
                <w:rFonts w:eastAsia="Times New Roman" w:cs="Arial"/>
                <w:vertAlign w:val="superscript"/>
                <w:lang w:eastAsia="ru-RU"/>
              </w:rPr>
              <w:footnoteReference w:id="7"/>
            </w:r>
            <w:r w:rsidRPr="0023771B">
              <w:rPr>
                <w:rFonts w:eastAsia="Times New Roman" w:cs="Arial"/>
                <w:lang w:eastAsia="ru-RU"/>
              </w:rPr>
              <w:t>, локальные объекты инженерной инфраструктуры</w:t>
            </w:r>
          </w:p>
        </w:tc>
      </w:tr>
      <w:tr w:rsidR="0023771B" w:rsidRPr="0023771B" w:rsidTr="0023771B">
        <w:trPr>
          <w:trHeight w:val="3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технического обслуживания автомобилей</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и складские постройки, стоянки автомобилей, локальные объекты инженерной инфраструктуры</w:t>
            </w:r>
          </w:p>
        </w:tc>
      </w:tr>
      <w:tr w:rsidR="0023771B" w:rsidRPr="0023771B" w:rsidTr="0023771B">
        <w:trPr>
          <w:trHeight w:val="780"/>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7.1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Железнодорожный транспорт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железнодорожного транспорта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221"/>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7.2</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Автомобильный транспорт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Автобусные станции и вокзалы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3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Транспортно-пересадочные узлы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3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Перехватывающие парковки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3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органов внутренних дел, ответственных за безопасность дорожного движения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Автобусные гаражи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67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roofErr w:type="spellStart"/>
            <w:r w:rsidRPr="0023771B">
              <w:rPr>
                <w:rFonts w:eastAsia="Times New Roman" w:cs="Arial"/>
                <w:lang w:eastAsia="ru-RU"/>
              </w:rPr>
              <w:t>Отстойно</w:t>
            </w:r>
            <w:proofErr w:type="spellEnd"/>
            <w:r w:rsidRPr="0023771B">
              <w:rPr>
                <w:rFonts w:eastAsia="Times New Roman" w:cs="Arial"/>
                <w:lang w:eastAsia="ru-RU"/>
              </w:rPr>
              <w:t>-разворотные сооружения городского общественного транспорта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 xml:space="preserve">Диспетчерские пункты, объекты </w:t>
            </w:r>
            <w:r w:rsidRPr="0023771B">
              <w:rPr>
                <w:rFonts w:eastAsia="Times New Roman" w:cs="Arial"/>
                <w:lang w:eastAsia="ru-RU"/>
              </w:rPr>
              <w:lastRenderedPageBreak/>
              <w:t>организации движения городского транспорта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lastRenderedPageBreak/>
              <w:t>Не устанавливается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lastRenderedPageBreak/>
              <w:t>12.0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bl>
    <w:p w:rsidR="0023771B" w:rsidRPr="003C75CB" w:rsidRDefault="0023771B" w:rsidP="003C75CB">
      <w:pPr>
        <w:pStyle w:val="affff2"/>
        <w:jc w:val="both"/>
        <w:rPr>
          <w:lang w:eastAsia="ru-RU"/>
        </w:rPr>
      </w:pPr>
    </w:p>
    <w:p w:rsidR="00053AC7" w:rsidRPr="003C75CB" w:rsidRDefault="00206A4A" w:rsidP="003C75CB">
      <w:pPr>
        <w:pStyle w:val="affff2"/>
        <w:jc w:val="both"/>
        <w:rPr>
          <w:lang w:eastAsia="ru-RU"/>
        </w:rPr>
      </w:pPr>
      <w:r w:rsidRPr="003C75CB">
        <w:rPr>
          <w:lang w:eastAsia="ru-RU"/>
        </w:rPr>
        <w:t>3</w:t>
      </w:r>
      <w:r w:rsidR="00053AC7" w:rsidRPr="003C75CB">
        <w:rPr>
          <w:lang w:eastAsia="ru-RU"/>
        </w:rPr>
        <w:t xml:space="preserve">. Условно разрешённые виды использования объектов капитального строительства и земельных участков для зоны </w:t>
      </w:r>
      <w:r w:rsidR="00B01458" w:rsidRPr="003C75CB">
        <w:rPr>
          <w:lang w:eastAsia="ru-RU"/>
        </w:rPr>
        <w:t>Т</w:t>
      </w:r>
      <w:r w:rsidR="00053AC7" w:rsidRPr="003C75CB">
        <w:rPr>
          <w:lang w:eastAsia="ru-RU"/>
        </w:rPr>
        <w:t xml:space="preserve"> не устанавливаются.</w:t>
      </w:r>
    </w:p>
    <w:p w:rsidR="00053AC7" w:rsidRPr="003C75CB" w:rsidRDefault="00206A4A" w:rsidP="003C75CB">
      <w:pPr>
        <w:pStyle w:val="affff2"/>
        <w:jc w:val="both"/>
        <w:rPr>
          <w:lang w:eastAsia="ru-RU"/>
        </w:rPr>
      </w:pPr>
      <w:r w:rsidRPr="003C75CB">
        <w:rPr>
          <w:lang w:eastAsia="ru-RU"/>
        </w:rPr>
        <w:t>4</w:t>
      </w:r>
      <w:r w:rsidR="00053AC7"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053AC7" w:rsidRPr="003C75CB">
        <w:rPr>
          <w:lang w:eastAsia="ru-RU"/>
        </w:rPr>
        <w:t>настоящих Правил.</w:t>
      </w:r>
    </w:p>
    <w:p w:rsidR="00053AC7" w:rsidRPr="003C75CB" w:rsidRDefault="00206A4A" w:rsidP="003C75CB">
      <w:pPr>
        <w:pStyle w:val="affff2"/>
        <w:jc w:val="both"/>
        <w:rPr>
          <w:lang w:eastAsia="ru-RU"/>
        </w:rPr>
      </w:pPr>
      <w:r w:rsidRPr="003C75CB">
        <w:rPr>
          <w:lang w:eastAsia="ru-RU"/>
        </w:rPr>
        <w:t>5</w:t>
      </w:r>
      <w:r w:rsidR="00053AC7" w:rsidRPr="003C75CB">
        <w:rPr>
          <w:lang w:eastAsia="ru-RU"/>
        </w:rPr>
        <w:t xml:space="preserve">. Для зоны </w:t>
      </w:r>
      <w:r w:rsidR="00B01458" w:rsidRPr="003C75CB">
        <w:rPr>
          <w:lang w:eastAsia="ru-RU"/>
        </w:rPr>
        <w:t>Т</w:t>
      </w:r>
      <w:r w:rsidR="00053AC7"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23771B" w:rsidRDefault="0023771B" w:rsidP="003C75CB">
      <w:pPr>
        <w:pStyle w:val="affff2"/>
        <w:jc w:val="both"/>
      </w:pPr>
    </w:p>
    <w:p w:rsidR="00B53E57" w:rsidRDefault="00B53E57" w:rsidP="00571440">
      <w:pPr>
        <w:pStyle w:val="affff2"/>
        <w:jc w:val="center"/>
        <w:outlineLvl w:val="1"/>
      </w:pPr>
      <w:bookmarkStart w:id="60" w:name="_Toc143438221"/>
      <w:r w:rsidRPr="003C75CB">
        <w:t>Статья 4</w:t>
      </w:r>
      <w:r w:rsidR="003128F9">
        <w:t>1</w:t>
      </w:r>
      <w:r w:rsidRPr="003C75CB">
        <w:t xml:space="preserve">. Градостроительный регламент зоны </w:t>
      </w:r>
      <w:r w:rsidR="005E6470" w:rsidRPr="003C75CB">
        <w:t>сельск</w:t>
      </w:r>
      <w:r w:rsidR="00CE4B60" w:rsidRPr="003C75CB">
        <w:t>охо</w:t>
      </w:r>
      <w:r w:rsidR="007016AB" w:rsidRPr="003C75CB">
        <w:t>зяйствен</w:t>
      </w:r>
      <w:r w:rsidR="00CE4B60" w:rsidRPr="003C75CB">
        <w:t>н</w:t>
      </w:r>
      <w:r w:rsidR="007C07E8" w:rsidRPr="003C75CB">
        <w:t>ого</w:t>
      </w:r>
      <w:r w:rsidR="00CE4B60" w:rsidRPr="003C75CB">
        <w:t xml:space="preserve"> </w:t>
      </w:r>
      <w:r w:rsidR="007016AB" w:rsidRPr="003C75CB">
        <w:t>использования</w:t>
      </w:r>
      <w:r w:rsidRPr="003C75CB">
        <w:t xml:space="preserve"> (</w:t>
      </w:r>
      <w:r w:rsidR="007016AB" w:rsidRPr="003C75CB">
        <w:t>СХ</w:t>
      </w:r>
      <w:r w:rsidRPr="003C75CB">
        <w:t>)</w:t>
      </w:r>
      <w:bookmarkEnd w:id="60"/>
    </w:p>
    <w:p w:rsidR="0023771B" w:rsidRPr="003C75CB" w:rsidRDefault="0023771B" w:rsidP="0023771B">
      <w:pPr>
        <w:pStyle w:val="affff2"/>
        <w:jc w:val="center"/>
      </w:pPr>
    </w:p>
    <w:p w:rsidR="007016AB" w:rsidRPr="003C75CB" w:rsidRDefault="007016AB" w:rsidP="0023771B">
      <w:pPr>
        <w:pStyle w:val="affff2"/>
        <w:jc w:val="both"/>
        <w:rPr>
          <w:lang w:eastAsia="ru-RU"/>
        </w:rPr>
      </w:pPr>
      <w:r w:rsidRPr="003C75CB">
        <w:rPr>
          <w:lang w:eastAsia="ru-RU"/>
        </w:rPr>
        <w:t>1. Зона СХ установлена для обеспечения правовых условий градостроительного использования территорий занятых пашнями, сенокосами, пастбищами, залежами, землями, занятыми многолетними насаждениями (садами, виноградниками и другими), объектами сельскохозяйственного назначения, предназначенных для ведения сельского хозяйства, личного подсобного хозяйства, развития объектов сельскохозяйственного назначения, а также сопутствующими видами использования земельных участков и объектов капитального строительства.</w:t>
      </w:r>
      <w:r w:rsidR="00CE4B60" w:rsidRPr="003C75CB">
        <w:rPr>
          <w:lang w:eastAsia="ru-RU"/>
        </w:rPr>
        <w:t xml:space="preserve"> </w:t>
      </w:r>
    </w:p>
    <w:p w:rsidR="007016AB" w:rsidRPr="003C75CB" w:rsidRDefault="007016AB"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1.0.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Сельскохозяйственное использование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w:t>
            </w:r>
          </w:p>
        </w:tc>
        <w:tc>
          <w:tcPr>
            <w:tcW w:w="3021" w:type="dxa"/>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Хозяйственные и складские постройки, административно-бытовые корпуса, ремонтные мастерские, мастерские по ремонту автотехники,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w:t>
            </w: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3.1.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инженерной инфраструктуры</w:t>
            </w:r>
          </w:p>
        </w:tc>
        <w:tc>
          <w:tcPr>
            <w:tcW w:w="3021" w:type="dxa"/>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lastRenderedPageBreak/>
              <w:t>12.0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Не устанавливается</w:t>
            </w:r>
          </w:p>
        </w:tc>
      </w:tr>
    </w:tbl>
    <w:p w:rsidR="00E7768C" w:rsidRPr="003C75CB" w:rsidRDefault="00E7768C" w:rsidP="003C75CB">
      <w:pPr>
        <w:pStyle w:val="affff2"/>
        <w:jc w:val="both"/>
        <w:rPr>
          <w:lang w:eastAsia="ru-RU"/>
        </w:rPr>
      </w:pPr>
    </w:p>
    <w:p w:rsidR="00E7768C" w:rsidRPr="003C75CB" w:rsidRDefault="00E7768C"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СХ не устанавливаются.</w:t>
      </w:r>
    </w:p>
    <w:p w:rsidR="00E7768C" w:rsidRPr="003C75CB" w:rsidRDefault="00E7768C"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rsidR="00E7768C" w:rsidRPr="003C75CB" w:rsidRDefault="00E7768C" w:rsidP="003C75CB">
      <w:pPr>
        <w:pStyle w:val="affff2"/>
        <w:jc w:val="both"/>
        <w:rPr>
          <w:lang w:eastAsia="ru-RU"/>
        </w:rPr>
      </w:pPr>
      <w:r w:rsidRPr="003C75CB">
        <w:rPr>
          <w:lang w:eastAsia="ru-RU"/>
        </w:rPr>
        <w:t>5. Для зоны СХ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435480" w:rsidRPr="003C75CB" w:rsidRDefault="00435480" w:rsidP="003C75CB">
      <w:pPr>
        <w:pStyle w:val="affff2"/>
        <w:jc w:val="both"/>
        <w:rPr>
          <w:color w:val="FF0000"/>
          <w:lang w:eastAsia="ru-RU"/>
        </w:rPr>
      </w:pPr>
    </w:p>
    <w:p w:rsidR="0066358B" w:rsidRPr="003C75CB" w:rsidRDefault="0066358B" w:rsidP="00571440">
      <w:pPr>
        <w:pStyle w:val="affff2"/>
        <w:jc w:val="center"/>
        <w:outlineLvl w:val="1"/>
      </w:pPr>
      <w:bookmarkStart w:id="61" w:name="_Toc143438222"/>
      <w:r w:rsidRPr="003C75CB">
        <w:t>Статья 4</w:t>
      </w:r>
      <w:r w:rsidR="003128F9">
        <w:t>2</w:t>
      </w:r>
      <w:r w:rsidRPr="003C75CB">
        <w:t>. Градостроительный регламент зоны парков (Р-1)</w:t>
      </w:r>
      <w:bookmarkEnd w:id="61"/>
    </w:p>
    <w:p w:rsidR="0066358B" w:rsidRPr="003C75CB" w:rsidRDefault="0066358B" w:rsidP="003C75CB">
      <w:pPr>
        <w:pStyle w:val="affff2"/>
        <w:jc w:val="both"/>
        <w:rPr>
          <w:lang w:eastAsia="ru-RU"/>
        </w:rPr>
      </w:pPr>
    </w:p>
    <w:p w:rsidR="0066358B" w:rsidRPr="003C75CB" w:rsidRDefault="0066358B" w:rsidP="003C75CB">
      <w:pPr>
        <w:pStyle w:val="affff2"/>
        <w:jc w:val="both"/>
        <w:rPr>
          <w:lang w:eastAsia="ru-RU"/>
        </w:rPr>
      </w:pPr>
      <w:r w:rsidRPr="003C75CB">
        <w:rPr>
          <w:lang w:eastAsia="ru-RU"/>
        </w:rPr>
        <w:t>1. Зона Р-1 установлена для обеспечения правовых условий градостроительного использования территорий городских парков.</w:t>
      </w:r>
    </w:p>
    <w:p w:rsidR="0066358B" w:rsidRDefault="0066358B"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bl>
    <w:p w:rsidR="0023771B" w:rsidRPr="003C75CB" w:rsidRDefault="0023771B" w:rsidP="003C75CB">
      <w:pPr>
        <w:pStyle w:val="affff2"/>
        <w:jc w:val="both"/>
        <w:rPr>
          <w:lang w:eastAsia="ru-RU"/>
        </w:rPr>
      </w:pPr>
    </w:p>
    <w:p w:rsidR="0066358B" w:rsidRDefault="0066358B"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rPr>
                <w:color w:val="000000" w:themeColor="text1"/>
              </w:rPr>
            </w:pPr>
            <w:r w:rsidRPr="0023771B">
              <w:rPr>
                <w:color w:val="000000" w:themeColor="text1"/>
              </w:rPr>
              <w:t>Объекты инженерной инфраструктуры квартального значения</w:t>
            </w:r>
          </w:p>
        </w:tc>
        <w:tc>
          <w:tcPr>
            <w:tcW w:w="3021" w:type="dxa"/>
          </w:tcPr>
          <w:p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Общественные уборные</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3.4.1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Амбулаторно-поликлиническое обслуживание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Пункты оказания первой медицинской помощи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00"/>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3.6</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Культурное развитие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Музеи, художественные галереи, выставочные залы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23771B" w:rsidRPr="0023771B" w:rsidTr="0023771B">
        <w:trPr>
          <w:trHeight w:val="22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Планетарии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локальные объекты инженерной инфраструктуры</w:t>
            </w:r>
          </w:p>
        </w:tc>
      </w:tr>
      <w:tr w:rsidR="0023771B" w:rsidRPr="0023771B" w:rsidTr="0023771B">
        <w:trPr>
          <w:trHeight w:val="435"/>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3.7</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Религиозное использование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Культовые здания и сооружения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 xml:space="preserve">Локальные объекты инженерной </w:t>
            </w:r>
            <w:r w:rsidRPr="0023771B">
              <w:rPr>
                <w:rFonts w:eastAsia="Times New Roman" w:cs="Arial"/>
                <w:color w:val="000000" w:themeColor="text1"/>
                <w:lang w:eastAsia="ru-RU"/>
              </w:rPr>
              <w:lastRenderedPageBreak/>
              <w:t>инфраструктуры</w:t>
            </w:r>
          </w:p>
        </w:tc>
      </w:tr>
      <w:tr w:rsidR="0023771B" w:rsidRPr="0023771B" w:rsidTr="0023771B">
        <w:trPr>
          <w:trHeight w:val="63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локальные объекты инженерной инфраструктуры</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3.9.1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3771B" w:rsidRPr="0023771B" w:rsidTr="0023771B">
        <w:trPr>
          <w:trHeight w:val="390"/>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4.6</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Общественное питание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Предприятия общественного питания вместимостью не более 100 мест</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110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4.8</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Развлечения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Аттракционы</w:t>
            </w:r>
          </w:p>
        </w:tc>
        <w:tc>
          <w:tcPr>
            <w:tcW w:w="3021" w:type="dxa"/>
          </w:tcPr>
          <w:p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23771B" w:rsidRPr="0023771B" w:rsidTr="0023771B">
        <w:trPr>
          <w:trHeight w:val="150"/>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4.9.</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Pr>
                <w:rFonts w:eastAsia="Times New Roman" w:cs="Arial"/>
                <w:color w:val="000000" w:themeColor="text1"/>
                <w:lang w:eastAsia="ru-RU"/>
              </w:rPr>
              <w:t>Служебные гаражи</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Плоскостные автостоянки для туристических автобусов и легковых автомобилей</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Общественные уборные</w:t>
            </w: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5.0</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Отдых (рекреация)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Парковые павильоны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10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для содержания парков</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гаражи специального автотранспорта и техники, питомники и теплицы,  объекты для размещения служб охраны и наблюдения, локальные объекты инженерной инфраструктуры</w:t>
            </w:r>
          </w:p>
        </w:tc>
      </w:tr>
      <w:tr w:rsidR="0023771B" w:rsidRPr="0023771B" w:rsidTr="0023771B">
        <w:trPr>
          <w:trHeight w:val="15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Административно-бытовые корпуса парков</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Локальные объекты инженерной инфраструктуры</w:t>
            </w:r>
          </w:p>
        </w:tc>
      </w:tr>
      <w:tr w:rsidR="0023771B" w:rsidRPr="0023771B" w:rsidTr="0023771B">
        <w:trPr>
          <w:trHeight w:val="588"/>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Площадки и сооружения для занятия физкультурой и спортом</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4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8.3</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органов внутренних дел и спасательных служб</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гражданской обороны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9.3</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Историко-культурная деятельность</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Мемориальные захоронения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7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Памятники, мемориалы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581"/>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11.1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Общее пользование водными объектами</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Купальни</w:t>
            </w:r>
          </w:p>
        </w:tc>
        <w:tc>
          <w:tcPr>
            <w:tcW w:w="3021" w:type="dxa"/>
          </w:tcPr>
          <w:p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12.2</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Специальная деятельность</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Пункты сбора мусора для вторичной переработки</w:t>
            </w:r>
          </w:p>
        </w:tc>
        <w:tc>
          <w:tcPr>
            <w:tcW w:w="3021" w:type="dxa"/>
          </w:tcPr>
          <w:p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bl>
    <w:p w:rsidR="0023771B" w:rsidRPr="003C75CB" w:rsidRDefault="0023771B" w:rsidP="003C75CB">
      <w:pPr>
        <w:pStyle w:val="affff2"/>
        <w:jc w:val="both"/>
        <w:rPr>
          <w:lang w:eastAsia="ru-RU"/>
        </w:rPr>
      </w:pPr>
    </w:p>
    <w:p w:rsidR="0066358B" w:rsidRPr="003C75CB" w:rsidRDefault="0066358B"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Pr="003C75CB">
        <w:rPr>
          <w:lang w:eastAsia="ru-RU"/>
        </w:rPr>
        <w:t>настоящих Правил.</w:t>
      </w:r>
    </w:p>
    <w:p w:rsidR="0066358B" w:rsidRPr="003C75CB" w:rsidRDefault="0066358B" w:rsidP="003C75CB">
      <w:pPr>
        <w:pStyle w:val="affff2"/>
        <w:jc w:val="both"/>
        <w:rPr>
          <w:lang w:eastAsia="ru-RU"/>
        </w:rPr>
      </w:pPr>
      <w:r w:rsidRPr="003C75CB">
        <w:rPr>
          <w:lang w:eastAsia="ru-RU"/>
        </w:rPr>
        <w:t xml:space="preserve">5. Для зоны Р-1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w:t>
      </w:r>
      <w:r w:rsidRPr="003C75CB">
        <w:rPr>
          <w:lang w:eastAsia="ru-RU"/>
        </w:rPr>
        <w:lastRenderedPageBreak/>
        <w:t>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400"/>
        <w:tblW w:w="9639" w:type="dxa"/>
        <w:tblInd w:w="108" w:type="dxa"/>
        <w:tblLayout w:type="fixed"/>
        <w:tblLook w:val="04A0" w:firstRow="1" w:lastRow="0" w:firstColumn="1" w:lastColumn="0" w:noHBand="0" w:noVBand="1"/>
      </w:tblPr>
      <w:tblGrid>
        <w:gridCol w:w="709"/>
        <w:gridCol w:w="2977"/>
        <w:gridCol w:w="1134"/>
        <w:gridCol w:w="4819"/>
      </w:tblGrid>
      <w:tr w:rsidR="0023771B" w:rsidRPr="0023771B" w:rsidTr="0023771B">
        <w:trPr>
          <w:tblHeader/>
        </w:trPr>
        <w:tc>
          <w:tcPr>
            <w:tcW w:w="709"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п/п</w:t>
            </w:r>
          </w:p>
        </w:tc>
        <w:tc>
          <w:tcPr>
            <w:tcW w:w="2977"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Наименования предельных параметров, единицы измерения</w:t>
            </w:r>
          </w:p>
        </w:tc>
        <w:tc>
          <w:tcPr>
            <w:tcW w:w="1134"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Коды или наименования видов использования </w:t>
            </w:r>
          </w:p>
        </w:tc>
        <w:tc>
          <w:tcPr>
            <w:tcW w:w="4819"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Значения предельных параметров</w:t>
            </w:r>
          </w:p>
        </w:tc>
      </w:tr>
      <w:tr w:rsidR="0023771B" w:rsidRPr="0023771B" w:rsidTr="0023771B">
        <w:tc>
          <w:tcPr>
            <w:tcW w:w="709" w:type="dxa"/>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w:t>
            </w:r>
          </w:p>
        </w:tc>
        <w:tc>
          <w:tcPr>
            <w:tcW w:w="2977"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Предельные размеры земельных участков:</w:t>
            </w: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rsidTr="0023771B">
        <w:trPr>
          <w:trHeight w:val="47"/>
        </w:trPr>
        <w:tc>
          <w:tcPr>
            <w:tcW w:w="709" w:type="dxa"/>
            <w:vMerge w:val="restart"/>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1.1.</w:t>
            </w:r>
          </w:p>
        </w:tc>
        <w:tc>
          <w:tcPr>
            <w:tcW w:w="2977" w:type="dxa"/>
            <w:vMerge w:val="restart"/>
            <w:shd w:val="clear" w:color="auto" w:fill="auto"/>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площадь земельного участка</w:t>
            </w: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3.1., 3.4.1.</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200</w:t>
            </w:r>
          </w:p>
        </w:tc>
      </w:tr>
      <w:tr w:rsidR="0023771B" w:rsidRPr="0023771B" w:rsidTr="0023771B">
        <w:trPr>
          <w:trHeight w:val="47"/>
        </w:trPr>
        <w:tc>
          <w:tcPr>
            <w:tcW w:w="709" w:type="dxa"/>
            <w:vMerge/>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3.9.1.</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rsidTr="0023771B">
        <w:trPr>
          <w:trHeight w:val="47"/>
        </w:trPr>
        <w:tc>
          <w:tcPr>
            <w:tcW w:w="709" w:type="dxa"/>
            <w:vMerge/>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4.6.</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400</w:t>
            </w:r>
          </w:p>
        </w:tc>
      </w:tr>
      <w:tr w:rsidR="0023771B" w:rsidRPr="0023771B" w:rsidTr="0023771B">
        <w:trPr>
          <w:trHeight w:val="47"/>
        </w:trPr>
        <w:tc>
          <w:tcPr>
            <w:tcW w:w="709" w:type="dxa"/>
            <w:vMerge/>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3.2.</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отнесённых к вспомогательным видам использования,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4,0</w:t>
            </w:r>
          </w:p>
        </w:tc>
      </w:tr>
      <w:tr w:rsidR="0023771B" w:rsidRPr="0023771B" w:rsidTr="0023771B">
        <w:trPr>
          <w:trHeight w:val="32"/>
        </w:trPr>
        <w:tc>
          <w:tcPr>
            <w:tcW w:w="709" w:type="dxa"/>
            <w:vMerge w:val="restart"/>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3.1., 3.4.1., 3.9.1., 4.6.</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90</w:t>
            </w:r>
          </w:p>
        </w:tc>
      </w:tr>
      <w:tr w:rsidR="0023771B" w:rsidRPr="0023771B" w:rsidTr="0023771B">
        <w:trPr>
          <w:trHeight w:val="32"/>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5.1.</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минимальный разрыв между стенами зданий без оконных и (или) дверных проёмов</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6,0</w:t>
            </w:r>
          </w:p>
        </w:tc>
      </w:tr>
      <w:tr w:rsidR="0023771B" w:rsidRPr="0023771B" w:rsidTr="0023771B">
        <w:trPr>
          <w:trHeight w:val="48"/>
        </w:trPr>
        <w:tc>
          <w:tcPr>
            <w:tcW w:w="709" w:type="dxa"/>
            <w:vMerge w:val="restart"/>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5.2.</w:t>
            </w:r>
          </w:p>
        </w:tc>
        <w:tc>
          <w:tcPr>
            <w:tcW w:w="2977" w:type="dxa"/>
            <w:vMerge w:val="restart"/>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ограждения земельных участков</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3.6., 4.6., 4.8., 5.0., 9.3.</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0,6</w:t>
            </w:r>
          </w:p>
        </w:tc>
      </w:tr>
      <w:tr w:rsidR="0023771B" w:rsidRPr="0023771B" w:rsidTr="0023771B">
        <w:trPr>
          <w:trHeight w:val="48"/>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3.7., 5.1., </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1,6 метра </w:t>
            </w:r>
          </w:p>
        </w:tc>
      </w:tr>
      <w:tr w:rsidR="0023771B" w:rsidRPr="0023771B" w:rsidTr="0023771B">
        <w:trPr>
          <w:trHeight w:val="32"/>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3.1., 3.9.1., 8.3. </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2,0</w:t>
            </w:r>
          </w:p>
        </w:tc>
      </w:tr>
      <w:tr w:rsidR="0023771B" w:rsidRPr="0023771B" w:rsidTr="0023771B">
        <w:trPr>
          <w:trHeight w:val="32"/>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bl>
    <w:p w:rsidR="0066358B" w:rsidRPr="003C75CB" w:rsidRDefault="0066358B" w:rsidP="003C75CB">
      <w:pPr>
        <w:pStyle w:val="affff2"/>
        <w:jc w:val="both"/>
        <w:rPr>
          <w:lang w:eastAsia="ru-RU"/>
        </w:rPr>
      </w:pPr>
    </w:p>
    <w:p w:rsidR="00E7768C" w:rsidRPr="003C75CB" w:rsidRDefault="00E7768C" w:rsidP="00571440">
      <w:pPr>
        <w:pStyle w:val="affff2"/>
        <w:jc w:val="center"/>
        <w:outlineLvl w:val="1"/>
      </w:pPr>
      <w:bookmarkStart w:id="62" w:name="_Toc143438223"/>
      <w:r w:rsidRPr="003C75CB">
        <w:t xml:space="preserve">Статья </w:t>
      </w:r>
      <w:r w:rsidR="005B31BF" w:rsidRPr="003C75CB">
        <w:t>4</w:t>
      </w:r>
      <w:r w:rsidR="003128F9">
        <w:t>3</w:t>
      </w:r>
      <w:r w:rsidRPr="003C75CB">
        <w:t>. Градостроительный регламент зоны скверов, бульваров и набережных (Р-2)</w:t>
      </w:r>
      <w:bookmarkEnd w:id="62"/>
    </w:p>
    <w:p w:rsidR="00E7768C" w:rsidRPr="003C75CB" w:rsidRDefault="00E7768C" w:rsidP="003C75CB">
      <w:pPr>
        <w:pStyle w:val="affff2"/>
        <w:jc w:val="both"/>
        <w:rPr>
          <w:lang w:eastAsia="ru-RU"/>
        </w:rPr>
      </w:pPr>
    </w:p>
    <w:p w:rsidR="00E7768C" w:rsidRPr="003C75CB" w:rsidRDefault="00E7768C" w:rsidP="003C75CB">
      <w:pPr>
        <w:pStyle w:val="affff2"/>
        <w:jc w:val="both"/>
        <w:rPr>
          <w:lang w:eastAsia="ru-RU"/>
        </w:rPr>
      </w:pPr>
      <w:r w:rsidRPr="003C75CB">
        <w:rPr>
          <w:lang w:eastAsia="ru-RU"/>
        </w:rPr>
        <w:t xml:space="preserve">1. Зона Р-2 установлена для обеспечения правовых условий градостроительного использования территорий скверов, бульваров, набережных. </w:t>
      </w:r>
    </w:p>
    <w:p w:rsidR="0023771B" w:rsidRDefault="00E7768C" w:rsidP="003C75CB">
      <w:pPr>
        <w:pStyle w:val="affff2"/>
        <w:jc w:val="both"/>
        <w:rPr>
          <w:lang w:eastAsia="ru-RU"/>
        </w:rPr>
      </w:pPr>
      <w:r w:rsidRPr="003C75CB">
        <w:rPr>
          <w:lang w:eastAsia="ru-RU"/>
        </w:rPr>
        <w:lastRenderedPageBreak/>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rPr>
                <w:color w:val="000000" w:themeColor="text1"/>
              </w:rPr>
            </w:pPr>
            <w:r w:rsidRPr="0023771B">
              <w:rPr>
                <w:color w:val="000000" w:themeColor="text1"/>
              </w:rPr>
              <w:t>Объекты инженерной инфраструктуры районного или квартального значения</w:t>
            </w:r>
          </w:p>
        </w:tc>
        <w:tc>
          <w:tcPr>
            <w:tcW w:w="3021" w:type="dxa"/>
          </w:tcPr>
          <w:p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Общественные уборные</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11.2</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Специальное пользование водными объектами</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rPr>
                <w:color w:val="000000" w:themeColor="text1"/>
              </w:rPr>
            </w:pPr>
            <w:r w:rsidRPr="0023771B">
              <w:rPr>
                <w:color w:val="000000" w:themeColor="text1"/>
              </w:rPr>
              <w:t>Очистные сооружения</w:t>
            </w:r>
          </w:p>
        </w:tc>
        <w:tc>
          <w:tcPr>
            <w:tcW w:w="3021" w:type="dxa"/>
          </w:tcPr>
          <w:p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r w:rsidR="0023771B" w:rsidRPr="0023771B" w:rsidTr="0023771B">
        <w:trPr>
          <w:trHeight w:val="2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18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Спортивные площадки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устанавливаются</w:t>
            </w:r>
          </w:p>
        </w:tc>
      </w:tr>
    </w:tbl>
    <w:p w:rsidR="0023771B" w:rsidRDefault="0023771B" w:rsidP="003C75CB">
      <w:pPr>
        <w:pStyle w:val="affff2"/>
        <w:jc w:val="both"/>
        <w:rPr>
          <w:lang w:eastAsia="ru-RU"/>
        </w:rPr>
      </w:pPr>
    </w:p>
    <w:p w:rsidR="00E7768C" w:rsidRDefault="00E7768C"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rsidTr="0023771B">
        <w:trPr>
          <w:trHeight w:val="390"/>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4.6</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Общественное питание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Сезонные (летние) предприятия общественного питания вместимостью не более 30 мест</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Отдых (рекреация)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Парковые павильоны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4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8.3</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органов внутренних дел и спасательных служб</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9.3</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Историко-культурная деятельность</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Мемориальные захоронения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7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Памятники, мемориалы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bl>
    <w:p w:rsidR="0023771B" w:rsidRPr="003C75CB" w:rsidRDefault="0023771B" w:rsidP="003C75CB">
      <w:pPr>
        <w:pStyle w:val="affff2"/>
        <w:jc w:val="both"/>
        <w:rPr>
          <w:lang w:eastAsia="ru-RU"/>
        </w:rPr>
      </w:pPr>
    </w:p>
    <w:p w:rsidR="00E7768C" w:rsidRPr="003C75CB" w:rsidRDefault="00E7768C"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rsidR="00E7768C" w:rsidRPr="003C75CB" w:rsidRDefault="00E7768C" w:rsidP="003C75CB">
      <w:pPr>
        <w:pStyle w:val="affff2"/>
        <w:jc w:val="both"/>
        <w:rPr>
          <w:lang w:eastAsia="ru-RU"/>
        </w:rPr>
      </w:pPr>
      <w:r w:rsidRPr="003C75CB">
        <w:rPr>
          <w:lang w:eastAsia="ru-RU"/>
        </w:rPr>
        <w:t>5. Для зоны Р-</w:t>
      </w:r>
      <w:r w:rsidR="00A21851" w:rsidRPr="003C75CB">
        <w:rPr>
          <w:lang w:eastAsia="ru-RU"/>
        </w:rPr>
        <w:t>2</w:t>
      </w:r>
      <w:r w:rsidRPr="003C75CB">
        <w:rPr>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450"/>
        <w:tblW w:w="9639" w:type="dxa"/>
        <w:tblInd w:w="108" w:type="dxa"/>
        <w:tblLayout w:type="fixed"/>
        <w:tblLook w:val="04A0" w:firstRow="1" w:lastRow="0" w:firstColumn="1" w:lastColumn="0" w:noHBand="0" w:noVBand="1"/>
      </w:tblPr>
      <w:tblGrid>
        <w:gridCol w:w="709"/>
        <w:gridCol w:w="2977"/>
        <w:gridCol w:w="1134"/>
        <w:gridCol w:w="4819"/>
      </w:tblGrid>
      <w:tr w:rsidR="0023771B" w:rsidRPr="0023771B" w:rsidTr="0023771B">
        <w:trPr>
          <w:tblHeader/>
        </w:trPr>
        <w:tc>
          <w:tcPr>
            <w:tcW w:w="709"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п/п</w:t>
            </w:r>
          </w:p>
        </w:tc>
        <w:tc>
          <w:tcPr>
            <w:tcW w:w="2977"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Наименования предельных параметров, единицы измерения</w:t>
            </w:r>
          </w:p>
        </w:tc>
        <w:tc>
          <w:tcPr>
            <w:tcW w:w="1134"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Коды или наименования видов использования </w:t>
            </w:r>
          </w:p>
        </w:tc>
        <w:tc>
          <w:tcPr>
            <w:tcW w:w="4819" w:type="dxa"/>
            <w:vAlign w:val="cente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Значения предельных параметров</w:t>
            </w:r>
          </w:p>
        </w:tc>
      </w:tr>
      <w:tr w:rsidR="0023771B" w:rsidRPr="0023771B" w:rsidTr="0023771B">
        <w:tc>
          <w:tcPr>
            <w:tcW w:w="709" w:type="dxa"/>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w:t>
            </w:r>
          </w:p>
        </w:tc>
        <w:tc>
          <w:tcPr>
            <w:tcW w:w="2977"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Предельные размеры земельных участков:</w:t>
            </w: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rsidTr="0023771B">
        <w:trPr>
          <w:trHeight w:val="47"/>
        </w:trPr>
        <w:tc>
          <w:tcPr>
            <w:tcW w:w="709" w:type="dxa"/>
            <w:vMerge w:val="restart"/>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1.1.</w:t>
            </w:r>
          </w:p>
        </w:tc>
        <w:tc>
          <w:tcPr>
            <w:tcW w:w="2977" w:type="dxa"/>
            <w:vMerge w:val="restart"/>
            <w:shd w:val="clear" w:color="auto" w:fill="auto"/>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 xml:space="preserve">площадь земельного участка, </w:t>
            </w:r>
            <w:proofErr w:type="spellStart"/>
            <w:r w:rsidRPr="0023771B">
              <w:rPr>
                <w:rFonts w:eastAsia="Times New Roman" w:cs="Arial"/>
                <w:color w:val="000000" w:themeColor="text1"/>
                <w:lang w:eastAsia="ru-RU"/>
              </w:rPr>
              <w:t>кв.м</w:t>
            </w:r>
            <w:proofErr w:type="spellEnd"/>
            <w:r w:rsidRPr="0023771B">
              <w:rPr>
                <w:rFonts w:eastAsia="Times New Roman" w:cs="Arial"/>
                <w:color w:val="000000" w:themeColor="text1"/>
                <w:lang w:eastAsia="ru-RU"/>
              </w:rPr>
              <w:t>.</w:t>
            </w: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3.1., 4.6., 8.3.</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rsidTr="0023771B">
        <w:trPr>
          <w:trHeight w:val="554"/>
        </w:trPr>
        <w:tc>
          <w:tcPr>
            <w:tcW w:w="709" w:type="dxa"/>
            <w:vMerge/>
            <w:shd w:val="clear" w:color="auto" w:fill="auto"/>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lastRenderedPageBreak/>
              <w:t>2.</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3.2.</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отнесённых к вспомогательным видам использования,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4,0</w:t>
            </w:r>
          </w:p>
        </w:tc>
      </w:tr>
      <w:tr w:rsidR="0023771B" w:rsidRPr="0023771B" w:rsidTr="0023771B">
        <w:trPr>
          <w:trHeight w:val="32"/>
        </w:trPr>
        <w:tc>
          <w:tcPr>
            <w:tcW w:w="709" w:type="dxa"/>
            <w:vMerge w:val="restart"/>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3.1., 4.6., 8.3.</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80,0</w:t>
            </w:r>
          </w:p>
        </w:tc>
      </w:tr>
      <w:tr w:rsidR="0023771B" w:rsidRPr="0023771B" w:rsidTr="0023771B">
        <w:trPr>
          <w:trHeight w:val="32"/>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rsidTr="0023771B">
        <w:tc>
          <w:tcPr>
            <w:tcW w:w="709" w:type="dxa"/>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w:t>
            </w:r>
          </w:p>
        </w:tc>
        <w:tc>
          <w:tcPr>
            <w:tcW w:w="2977" w:type="dxa"/>
            <w:tcMar>
              <w:top w:w="28" w:type="dxa"/>
              <w:left w:w="28" w:type="dxa"/>
              <w:bottom w:w="28" w:type="dxa"/>
              <w:right w:w="28" w:type="dxa"/>
            </w:tcMar>
          </w:tcPr>
          <w:p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rsidTr="0023771B">
        <w:trPr>
          <w:trHeight w:val="48"/>
        </w:trPr>
        <w:tc>
          <w:tcPr>
            <w:tcW w:w="709" w:type="dxa"/>
            <w:vMerge w:val="restart"/>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5.1.</w:t>
            </w:r>
          </w:p>
        </w:tc>
        <w:tc>
          <w:tcPr>
            <w:tcW w:w="2977" w:type="dxa"/>
            <w:vMerge w:val="restart"/>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ограждения земельных участков, м</w:t>
            </w: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4.6., 5.0., 5.4., 8.3., 9.3.</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0,6</w:t>
            </w:r>
          </w:p>
        </w:tc>
      </w:tr>
      <w:tr w:rsidR="0023771B" w:rsidRPr="0023771B" w:rsidTr="0023771B">
        <w:trPr>
          <w:trHeight w:val="48"/>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3.1., </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1,6 </w:t>
            </w:r>
          </w:p>
        </w:tc>
      </w:tr>
      <w:tr w:rsidR="0023771B" w:rsidRPr="0023771B" w:rsidTr="0023771B">
        <w:trPr>
          <w:trHeight w:val="32"/>
        </w:trPr>
        <w:tc>
          <w:tcPr>
            <w:tcW w:w="709" w:type="dxa"/>
            <w:vMerge/>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bl>
    <w:p w:rsidR="00E7768C" w:rsidRPr="003C75CB" w:rsidRDefault="00E7768C" w:rsidP="003C75CB">
      <w:pPr>
        <w:pStyle w:val="affff2"/>
        <w:jc w:val="both"/>
        <w:rPr>
          <w:lang w:eastAsia="ru-RU"/>
        </w:rPr>
      </w:pPr>
    </w:p>
    <w:p w:rsidR="00E7768C" w:rsidRPr="003C75CB" w:rsidRDefault="00E7768C" w:rsidP="003C75CB">
      <w:pPr>
        <w:pStyle w:val="affff2"/>
        <w:jc w:val="both"/>
        <w:rPr>
          <w:lang w:eastAsia="ru-RU"/>
        </w:rPr>
      </w:pPr>
    </w:p>
    <w:p w:rsidR="0066358B" w:rsidRPr="003C75CB" w:rsidRDefault="0066358B" w:rsidP="00571440">
      <w:pPr>
        <w:pStyle w:val="affff2"/>
        <w:jc w:val="center"/>
        <w:outlineLvl w:val="1"/>
      </w:pPr>
      <w:bookmarkStart w:id="63" w:name="_Toc143438224"/>
      <w:r w:rsidRPr="003C75CB">
        <w:t xml:space="preserve">Статья </w:t>
      </w:r>
      <w:r w:rsidR="005B31BF" w:rsidRPr="003C75CB">
        <w:t>4</w:t>
      </w:r>
      <w:r w:rsidR="003128F9">
        <w:t>4</w:t>
      </w:r>
      <w:r w:rsidRPr="003C75CB">
        <w:t>. Градостроительный регламент зоны физ</w:t>
      </w:r>
      <w:r w:rsidR="00E7768C" w:rsidRPr="003C75CB">
        <w:t xml:space="preserve">ической </w:t>
      </w:r>
      <w:r w:rsidRPr="003C75CB">
        <w:t>культуры и спорта (Р-</w:t>
      </w:r>
      <w:r w:rsidR="00E7768C" w:rsidRPr="003C75CB">
        <w:t>3</w:t>
      </w:r>
      <w:r w:rsidRPr="003C75CB">
        <w:t>)</w:t>
      </w:r>
      <w:bookmarkEnd w:id="63"/>
    </w:p>
    <w:p w:rsidR="0066358B" w:rsidRPr="003C75CB" w:rsidRDefault="0066358B" w:rsidP="003C75CB">
      <w:pPr>
        <w:pStyle w:val="affff2"/>
        <w:jc w:val="both"/>
        <w:rPr>
          <w:lang w:eastAsia="ru-RU"/>
        </w:rPr>
      </w:pPr>
    </w:p>
    <w:p w:rsidR="0066358B" w:rsidRPr="003C75CB" w:rsidRDefault="0066358B" w:rsidP="003C75CB">
      <w:pPr>
        <w:pStyle w:val="affff2"/>
        <w:jc w:val="both"/>
        <w:rPr>
          <w:lang w:eastAsia="ru-RU"/>
        </w:rPr>
      </w:pPr>
      <w:r w:rsidRPr="003C75CB">
        <w:rPr>
          <w:lang w:eastAsia="ru-RU"/>
        </w:rPr>
        <w:t>1. Зона Р-</w:t>
      </w:r>
      <w:r w:rsidR="00E7768C" w:rsidRPr="003C75CB">
        <w:rPr>
          <w:lang w:eastAsia="ru-RU"/>
        </w:rPr>
        <w:t>3</w:t>
      </w:r>
      <w:r w:rsidRPr="003C75CB">
        <w:rPr>
          <w:lang w:eastAsia="ru-RU"/>
        </w:rPr>
        <w:t xml:space="preserve"> установлена для обеспечения правовых условий строительства, реконструкции и эксплуатации объектов физ</w:t>
      </w:r>
      <w:r w:rsidR="00E7768C" w:rsidRPr="003C75CB">
        <w:rPr>
          <w:lang w:eastAsia="ru-RU"/>
        </w:rPr>
        <w:t xml:space="preserve">ической </w:t>
      </w:r>
      <w:r w:rsidRPr="003C75CB">
        <w:rPr>
          <w:lang w:eastAsia="ru-RU"/>
        </w:rPr>
        <w:t>культуры и спорта, а также сопутствующей инфраструктуры.</w:t>
      </w:r>
    </w:p>
    <w:p w:rsidR="0066358B" w:rsidRDefault="0066358B"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pPr>
            <w:r w:rsidRPr="0023771B">
              <w:t>Объекты инженерной инфраструктуры районного или квартального значения</w:t>
            </w:r>
          </w:p>
        </w:tc>
        <w:tc>
          <w:tcPr>
            <w:tcW w:w="3021" w:type="dxa"/>
          </w:tcPr>
          <w:p w:rsidR="0023771B" w:rsidRPr="0023771B" w:rsidRDefault="0023771B" w:rsidP="0023771B">
            <w:pPr>
              <w:spacing w:before="0" w:after="0" w:line="240" w:lineRule="auto"/>
              <w:contextualSpacing/>
            </w:pPr>
            <w:r w:rsidRPr="0023771B">
              <w:t>Объекты для размещения служб охраны и наблюдения</w:t>
            </w:r>
          </w:p>
        </w:tc>
      </w:tr>
      <w:tr w:rsidR="0023771B" w:rsidRPr="0023771B" w:rsidTr="0023771B">
        <w:trPr>
          <w:trHeight w:val="12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Общественные уборные</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3.4.1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Аптеки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89"/>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Пункты оказания первой медицинской помощи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3.5.1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для размещения организаций дополнительного образования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 xml:space="preserve">Хозяйственные постройки,  игровые и спортивные сооружения, локальные объекты </w:t>
            </w:r>
            <w:r w:rsidRPr="0023771B">
              <w:rPr>
                <w:rFonts w:eastAsia="Times New Roman" w:cs="Arial"/>
                <w:lang w:eastAsia="ru-RU"/>
              </w:rPr>
              <w:lastRenderedPageBreak/>
              <w:t>инженерной инфраструктуры</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lastRenderedPageBreak/>
              <w:t>3.9.1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3771B" w:rsidRPr="0023771B" w:rsidTr="0023771B">
        <w:trPr>
          <w:trHeight w:val="150"/>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5.1</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Спортивные корпуса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rsidTr="0023771B">
        <w:trPr>
          <w:trHeight w:val="22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Спортивные клубы, школы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Бассейны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proofErr w:type="spellStart"/>
            <w:r w:rsidRPr="0023771B">
              <w:rPr>
                <w:rFonts w:eastAsia="Times New Roman" w:cs="Arial"/>
                <w:lang w:eastAsia="ru-RU"/>
              </w:rPr>
              <w:t>Спортядра</w:t>
            </w:r>
            <w:proofErr w:type="spellEnd"/>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Стадионы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Автодромы, мотодромы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Гаражи и стоянки автомобилей, локальные объекты инженерной инфраструктуры</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Крытые теннисные корты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Площадки и сооружения для занятия физкультурой и спортом</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Локальные объекты инженерной инфраструктуры</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Фитнес-центры (фитнес-клубы)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698"/>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Спортивные базы и спортивные лагеря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23771B" w:rsidRPr="0023771B" w:rsidTr="0023771B">
        <w:trPr>
          <w:trHeight w:val="4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8.3</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органов внутренних дел и спасательных служб</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42"/>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гражданской обороны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rsidTr="0023771B">
        <w:trPr>
          <w:trHeight w:val="290"/>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200"/>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Спортивные площадки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устанавливаются</w:t>
            </w:r>
          </w:p>
        </w:tc>
      </w:tr>
    </w:tbl>
    <w:p w:rsidR="0023771B" w:rsidRPr="003C75CB" w:rsidRDefault="0023771B" w:rsidP="003C75CB">
      <w:pPr>
        <w:pStyle w:val="affff2"/>
        <w:jc w:val="both"/>
        <w:rPr>
          <w:lang w:eastAsia="ru-RU"/>
        </w:rPr>
      </w:pPr>
    </w:p>
    <w:p w:rsidR="0066358B" w:rsidRPr="003C75CB" w:rsidRDefault="0066358B"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Р-</w:t>
      </w:r>
      <w:r w:rsidR="00836ED4" w:rsidRPr="003C75CB">
        <w:rPr>
          <w:lang w:eastAsia="ru-RU"/>
        </w:rPr>
        <w:t>3</w:t>
      </w:r>
      <w:r w:rsidRPr="003C75CB">
        <w:rPr>
          <w:lang w:eastAsia="ru-RU"/>
        </w:rPr>
        <w:t xml:space="preserve"> не устанавливаются.</w:t>
      </w:r>
    </w:p>
    <w:p w:rsidR="0066358B" w:rsidRPr="003C75CB" w:rsidRDefault="0066358B"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Pr="003C75CB">
        <w:rPr>
          <w:lang w:eastAsia="ru-RU"/>
        </w:rPr>
        <w:t>настоящих Правил.</w:t>
      </w:r>
    </w:p>
    <w:p w:rsidR="0066358B" w:rsidRPr="003C75CB" w:rsidRDefault="0066358B" w:rsidP="003C75CB">
      <w:pPr>
        <w:pStyle w:val="affff2"/>
        <w:jc w:val="both"/>
        <w:rPr>
          <w:lang w:eastAsia="ru-RU"/>
        </w:rPr>
      </w:pPr>
      <w:r w:rsidRPr="003C75CB">
        <w:rPr>
          <w:lang w:eastAsia="ru-RU"/>
        </w:rPr>
        <w:t>5. Для зоны Р-</w:t>
      </w:r>
      <w:r w:rsidR="00836ED4" w:rsidRPr="003C75CB">
        <w:rPr>
          <w:lang w:eastAsia="ru-RU"/>
        </w:rPr>
        <w:t>3</w:t>
      </w:r>
      <w:r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w:t>
      </w:r>
      <w:r w:rsidRPr="003C75CB">
        <w:rPr>
          <w:lang w:eastAsia="ru-RU"/>
        </w:rPr>
        <w:lastRenderedPageBreak/>
        <w:t>требований федерального закона «Технический регламент о безопасности зданий и сооружений», а также иных технических регламентов.</w:t>
      </w:r>
    </w:p>
    <w:p w:rsidR="006D64B1" w:rsidRPr="003C75CB" w:rsidRDefault="006D64B1" w:rsidP="003C75CB">
      <w:pPr>
        <w:pStyle w:val="affff2"/>
        <w:jc w:val="both"/>
        <w:rPr>
          <w:lang w:eastAsia="ru-RU"/>
        </w:rPr>
      </w:pPr>
    </w:p>
    <w:p w:rsidR="003F20AD" w:rsidRPr="003C75CB" w:rsidRDefault="003F20AD" w:rsidP="00571440">
      <w:pPr>
        <w:pStyle w:val="affff2"/>
        <w:jc w:val="center"/>
        <w:outlineLvl w:val="1"/>
      </w:pPr>
      <w:bookmarkStart w:id="64" w:name="_Toc143438225"/>
      <w:r w:rsidRPr="003C75CB">
        <w:t xml:space="preserve">Статья </w:t>
      </w:r>
      <w:r w:rsidR="005B31BF" w:rsidRPr="003C75CB">
        <w:t>4</w:t>
      </w:r>
      <w:r w:rsidR="003128F9">
        <w:t>5</w:t>
      </w:r>
      <w:r w:rsidRPr="003C75CB">
        <w:t xml:space="preserve">. Градостроительный регламент зоны </w:t>
      </w:r>
      <w:r w:rsidR="00E7768C" w:rsidRPr="003C75CB">
        <w:t xml:space="preserve">рекреационно-ландшафтных территорий </w:t>
      </w:r>
      <w:r w:rsidRPr="003C75CB">
        <w:t>(Р-</w:t>
      </w:r>
      <w:r w:rsidR="00E7768C" w:rsidRPr="003C75CB">
        <w:t>4</w:t>
      </w:r>
      <w:r w:rsidRPr="003C75CB">
        <w:t>)</w:t>
      </w:r>
      <w:bookmarkEnd w:id="64"/>
    </w:p>
    <w:p w:rsidR="00ED7DFD" w:rsidRPr="003C75CB" w:rsidRDefault="00ED7DFD" w:rsidP="003C75CB">
      <w:pPr>
        <w:pStyle w:val="affff2"/>
        <w:jc w:val="both"/>
        <w:rPr>
          <w:lang w:eastAsia="ru-RU"/>
        </w:rPr>
      </w:pPr>
    </w:p>
    <w:p w:rsidR="00643607" w:rsidRPr="003C75CB" w:rsidRDefault="00643607" w:rsidP="003C75CB">
      <w:pPr>
        <w:pStyle w:val="affff2"/>
        <w:jc w:val="both"/>
        <w:rPr>
          <w:lang w:eastAsia="ru-RU"/>
        </w:rPr>
      </w:pPr>
      <w:r w:rsidRPr="003C75CB">
        <w:rPr>
          <w:lang w:eastAsia="ru-RU"/>
        </w:rPr>
        <w:t>1. Зона Р-</w:t>
      </w:r>
      <w:r w:rsidR="00E7768C" w:rsidRPr="003C75CB">
        <w:rPr>
          <w:lang w:eastAsia="ru-RU"/>
        </w:rPr>
        <w:t>4</w:t>
      </w:r>
      <w:r w:rsidRPr="003C75CB">
        <w:rPr>
          <w:lang w:eastAsia="ru-RU"/>
        </w:rPr>
        <w:t xml:space="preserve"> установлена для обеспечения правовых условий </w:t>
      </w:r>
      <w:r w:rsidR="004442D8" w:rsidRPr="003C75CB">
        <w:rPr>
          <w:lang w:eastAsia="ru-RU"/>
        </w:rPr>
        <w:t xml:space="preserve">использования существующих природных ландшафтов, </w:t>
      </w:r>
      <w:proofErr w:type="spellStart"/>
      <w:r w:rsidR="004442D8" w:rsidRPr="003C75CB">
        <w:rPr>
          <w:lang w:eastAsia="ru-RU"/>
        </w:rPr>
        <w:t>неудобий</w:t>
      </w:r>
      <w:proofErr w:type="spellEnd"/>
      <w:r w:rsidR="004442D8" w:rsidRPr="003C75CB">
        <w:rPr>
          <w:lang w:eastAsia="ru-RU"/>
        </w:rPr>
        <w:t>, акваторий и строительства и эксплуатации объектов рекреации, массового отдыха, туризма, отдыха выходного дня, а также сопутствующей инфраструктуры.</w:t>
      </w:r>
    </w:p>
    <w:p w:rsidR="00ED7DFD" w:rsidRDefault="00643607"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rPr>
                <w:color w:val="000000" w:themeColor="text1"/>
              </w:rPr>
            </w:pPr>
            <w:r w:rsidRPr="0023771B">
              <w:rPr>
                <w:color w:val="000000" w:themeColor="text1"/>
              </w:rPr>
              <w:t>Объекты инженерной инфраструктуры районного или квартального значения</w:t>
            </w:r>
          </w:p>
        </w:tc>
        <w:tc>
          <w:tcPr>
            <w:tcW w:w="3021" w:type="dxa"/>
          </w:tcPr>
          <w:p w:rsidR="0023771B" w:rsidRPr="0023771B" w:rsidRDefault="0023771B" w:rsidP="0023771B">
            <w:pPr>
              <w:spacing w:before="0" w:after="0" w:line="240" w:lineRule="auto"/>
              <w:contextualSpacing/>
              <w:rPr>
                <w:color w:val="000000" w:themeColor="text1"/>
              </w:rPr>
            </w:pPr>
            <w:r w:rsidRPr="0023771B">
              <w:rPr>
                <w:color w:val="000000" w:themeColor="text1"/>
              </w:rPr>
              <w:t>Объекты для размещения служб охраны и наблюдения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3.9.1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локальные объекты инженерной инфраструктуры</w:t>
            </w: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5.2</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Природно-познавательный туризм</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Базы и палаточные лагеря, устройство троп и дорожек</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5.2.1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Туристическое обслуживание</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Туристические гостиницы, кемпинги, дома отдыха, не оказывающие услуги по лечению,</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w:t>
            </w:r>
          </w:p>
        </w:tc>
      </w:tr>
      <w:tr w:rsidR="0023771B" w:rsidRPr="0023771B" w:rsidTr="0023771B">
        <w:trPr>
          <w:trHeight w:val="28"/>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6.7</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Энергетика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электросетевого хозяйства внегородского значения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6.8</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Связь</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w:t>
            </w: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7.1</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Железнодорожный транспорт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железнодорожного транспорта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221"/>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7.2</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Автомобильный транспорт</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автодорожного хозяйства и автомобильного транспорта</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r>
      <w:tr w:rsidR="0023771B" w:rsidRPr="0023771B" w:rsidTr="0023771B">
        <w:trPr>
          <w:trHeight w:val="32"/>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8.3</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гражданской обороны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32"/>
        </w:trPr>
        <w:tc>
          <w:tcPr>
            <w:tcW w:w="709"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9.3</w:t>
            </w:r>
          </w:p>
        </w:tc>
        <w:tc>
          <w:tcPr>
            <w:tcW w:w="2888" w:type="dxa"/>
            <w:vMerge w:val="restart"/>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Историко-культурная деятельность</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Мемориальные захоронения</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75"/>
        </w:trPr>
        <w:tc>
          <w:tcPr>
            <w:tcW w:w="709"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Памятники, мемориалы</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rPr>
          <w:trHeight w:val="554"/>
        </w:trPr>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11.2</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Специальное пользование водными объектами</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Очистные сооружения</w:t>
            </w:r>
          </w:p>
        </w:tc>
        <w:tc>
          <w:tcPr>
            <w:tcW w:w="3021" w:type="dxa"/>
          </w:tcPr>
          <w:p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r>
      <w:tr w:rsidR="0023771B" w:rsidRPr="0023771B" w:rsidTr="0023771B">
        <w:tc>
          <w:tcPr>
            <w:tcW w:w="709"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12.3</w:t>
            </w:r>
          </w:p>
        </w:tc>
        <w:tc>
          <w:tcPr>
            <w:tcW w:w="2888" w:type="dxa"/>
            <w:tcMar>
              <w:top w:w="28" w:type="dxa"/>
              <w:left w:w="28" w:type="dxa"/>
              <w:bottom w:w="28" w:type="dxa"/>
              <w:right w:w="28" w:type="dxa"/>
            </w:tcMar>
          </w:tcPr>
          <w:p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Запас</w:t>
            </w:r>
          </w:p>
        </w:tc>
        <w:tc>
          <w:tcPr>
            <w:tcW w:w="3021" w:type="dxa"/>
            <w:tcMar>
              <w:top w:w="28" w:type="dxa"/>
              <w:left w:w="28" w:type="dxa"/>
              <w:bottom w:w="28" w:type="dxa"/>
              <w:right w:w="28" w:type="dxa"/>
            </w:tcMar>
          </w:tcPr>
          <w:p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c>
          <w:tcPr>
            <w:tcW w:w="3021" w:type="dxa"/>
          </w:tcPr>
          <w:p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bl>
    <w:p w:rsidR="0023771B" w:rsidRPr="003C75CB" w:rsidRDefault="0023771B" w:rsidP="003C75CB">
      <w:pPr>
        <w:pStyle w:val="affff2"/>
        <w:jc w:val="both"/>
        <w:rPr>
          <w:lang w:eastAsia="ru-RU"/>
        </w:rPr>
      </w:pPr>
    </w:p>
    <w:p w:rsidR="00356CF1" w:rsidRPr="003C75CB" w:rsidRDefault="00643607" w:rsidP="003C75CB">
      <w:pPr>
        <w:pStyle w:val="affff2"/>
        <w:jc w:val="both"/>
        <w:rPr>
          <w:lang w:eastAsia="ru-RU"/>
        </w:rPr>
      </w:pPr>
      <w:r w:rsidRPr="003C75CB">
        <w:rPr>
          <w:lang w:eastAsia="ru-RU"/>
        </w:rPr>
        <w:lastRenderedPageBreak/>
        <w:t>3</w:t>
      </w:r>
      <w:r w:rsidR="00356CF1" w:rsidRPr="003C75CB">
        <w:rPr>
          <w:lang w:eastAsia="ru-RU"/>
        </w:rPr>
        <w:t>. Условно разрешённые виды использования объектов капитального строительства и земельных участков для зоны Р-</w:t>
      </w:r>
      <w:r w:rsidR="001A095F" w:rsidRPr="003C75CB">
        <w:rPr>
          <w:lang w:eastAsia="ru-RU"/>
        </w:rPr>
        <w:t>4</w:t>
      </w:r>
      <w:r w:rsidR="00356CF1" w:rsidRPr="003C75CB">
        <w:rPr>
          <w:lang w:eastAsia="ru-RU"/>
        </w:rPr>
        <w:t xml:space="preserve"> не устанавливаются.</w:t>
      </w:r>
    </w:p>
    <w:p w:rsidR="00356CF1" w:rsidRPr="003C75CB" w:rsidRDefault="00643607" w:rsidP="003C75CB">
      <w:pPr>
        <w:pStyle w:val="affff2"/>
        <w:jc w:val="both"/>
        <w:rPr>
          <w:lang w:eastAsia="ru-RU"/>
        </w:rPr>
      </w:pPr>
      <w:r w:rsidRPr="003C75CB">
        <w:rPr>
          <w:lang w:eastAsia="ru-RU"/>
        </w:rPr>
        <w:t>4</w:t>
      </w:r>
      <w:r w:rsidR="00356CF1"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356CF1" w:rsidRPr="003C75CB">
        <w:rPr>
          <w:lang w:eastAsia="ru-RU"/>
        </w:rPr>
        <w:t>настоящих Правил.</w:t>
      </w:r>
    </w:p>
    <w:p w:rsidR="00356CF1" w:rsidRPr="003C75CB" w:rsidRDefault="00643607" w:rsidP="003C75CB">
      <w:pPr>
        <w:pStyle w:val="affff2"/>
        <w:jc w:val="both"/>
        <w:rPr>
          <w:lang w:eastAsia="ru-RU"/>
        </w:rPr>
      </w:pPr>
      <w:r w:rsidRPr="003C75CB">
        <w:rPr>
          <w:lang w:eastAsia="ru-RU"/>
        </w:rPr>
        <w:t>5</w:t>
      </w:r>
      <w:r w:rsidR="00356CF1" w:rsidRPr="003C75CB">
        <w:rPr>
          <w:lang w:eastAsia="ru-RU"/>
        </w:rPr>
        <w:t>. Для зоны Р-</w:t>
      </w:r>
      <w:r w:rsidR="001A095F" w:rsidRPr="003C75CB">
        <w:rPr>
          <w:lang w:eastAsia="ru-RU"/>
        </w:rPr>
        <w:t>4</w:t>
      </w:r>
      <w:r w:rsidR="00356CF1"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3F20AD" w:rsidRPr="003C75CB" w:rsidRDefault="003F20AD" w:rsidP="003C75CB">
      <w:pPr>
        <w:pStyle w:val="affff2"/>
        <w:jc w:val="both"/>
        <w:rPr>
          <w:lang w:eastAsia="ru-RU"/>
        </w:rPr>
      </w:pPr>
    </w:p>
    <w:p w:rsidR="00E2412A" w:rsidRDefault="00E2412A" w:rsidP="00571440">
      <w:pPr>
        <w:pStyle w:val="affff2"/>
        <w:jc w:val="center"/>
        <w:outlineLvl w:val="1"/>
      </w:pPr>
      <w:bookmarkStart w:id="65" w:name="_Toc143438226"/>
      <w:r w:rsidRPr="003C75CB">
        <w:t xml:space="preserve">Статья </w:t>
      </w:r>
      <w:r w:rsidR="005B31BF" w:rsidRPr="003C75CB">
        <w:t>4</w:t>
      </w:r>
      <w:r w:rsidR="003128F9">
        <w:t>6</w:t>
      </w:r>
      <w:r w:rsidRPr="003C75CB">
        <w:t xml:space="preserve">. Градостроительный регламент зоны </w:t>
      </w:r>
      <w:r w:rsidR="004442D8" w:rsidRPr="003C75CB">
        <w:t>захоронений</w:t>
      </w:r>
      <w:r w:rsidRPr="003C75CB">
        <w:t xml:space="preserve"> (С-1)</w:t>
      </w:r>
      <w:bookmarkEnd w:id="65"/>
    </w:p>
    <w:p w:rsidR="00C82C0C" w:rsidRPr="003C75CB" w:rsidRDefault="00C82C0C" w:rsidP="00C82C0C">
      <w:pPr>
        <w:pStyle w:val="affff2"/>
        <w:jc w:val="center"/>
      </w:pPr>
    </w:p>
    <w:p w:rsidR="004442D8" w:rsidRPr="003C75CB" w:rsidRDefault="004442D8" w:rsidP="003C75CB">
      <w:pPr>
        <w:pStyle w:val="affff2"/>
        <w:jc w:val="both"/>
        <w:rPr>
          <w:lang w:eastAsia="ru-RU"/>
        </w:rPr>
      </w:pPr>
      <w:r w:rsidRPr="003C75CB">
        <w:rPr>
          <w:lang w:eastAsia="ru-RU"/>
        </w:rPr>
        <w:t>1. Зона С-1 установлена для обеспечения правовых условий градостроительного использования территорий, предназначенных для размещения объектов захоронения.</w:t>
      </w:r>
    </w:p>
    <w:p w:rsidR="004442D8" w:rsidRDefault="004442D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C82C0C" w:rsidRPr="00C82C0C" w:rsidTr="00C82C0C">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Вспомогательный вид разрешённого использования объекта капитального строительства</w:t>
            </w:r>
          </w:p>
        </w:tc>
      </w:tr>
      <w:tr w:rsidR="00C82C0C" w:rsidRPr="00C82C0C" w:rsidTr="00C82C0C">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r>
      <w:tr w:rsidR="00C82C0C" w:rsidRPr="00C82C0C" w:rsidTr="00C82C0C">
        <w:trPr>
          <w:trHeight w:val="32"/>
        </w:trPr>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C82C0C" w:rsidRPr="00C82C0C" w:rsidRDefault="00C82C0C" w:rsidP="00C82C0C">
            <w:pPr>
              <w:spacing w:before="0" w:after="0" w:line="240" w:lineRule="auto"/>
              <w:contextualSpacing/>
            </w:pPr>
            <w:r w:rsidRPr="00C82C0C">
              <w:t>Объекты инженерной инфраструктуры районного или квартального значения</w:t>
            </w:r>
          </w:p>
        </w:tc>
        <w:tc>
          <w:tcPr>
            <w:tcW w:w="3021" w:type="dxa"/>
          </w:tcPr>
          <w:p w:rsidR="00C82C0C" w:rsidRPr="00C82C0C" w:rsidRDefault="00C82C0C" w:rsidP="00C82C0C">
            <w:pPr>
              <w:spacing w:before="0" w:after="0" w:line="240" w:lineRule="auto"/>
              <w:contextualSpacing/>
            </w:pPr>
            <w:r w:rsidRPr="00C82C0C">
              <w:t>Объекты для размещения служб охраны и наблюдения</w:t>
            </w:r>
          </w:p>
        </w:tc>
      </w:tr>
      <w:tr w:rsidR="00C82C0C" w:rsidRPr="00C82C0C" w:rsidTr="00C82C0C">
        <w:trPr>
          <w:trHeight w:val="32"/>
        </w:trPr>
        <w:tc>
          <w:tcPr>
            <w:tcW w:w="709" w:type="dxa"/>
            <w:vMerge w:val="restart"/>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9.3</w:t>
            </w:r>
          </w:p>
        </w:tc>
        <w:tc>
          <w:tcPr>
            <w:tcW w:w="2888" w:type="dxa"/>
            <w:vMerge w:val="restart"/>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Мемориальные захоронения</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rPr>
          <w:trHeight w:val="75"/>
        </w:trPr>
        <w:tc>
          <w:tcPr>
            <w:tcW w:w="709"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Памятники, мемориалы</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rPr>
          <w:trHeight w:val="28"/>
        </w:trPr>
        <w:tc>
          <w:tcPr>
            <w:tcW w:w="709" w:type="dxa"/>
            <w:vMerge w:val="restart"/>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12.1</w:t>
            </w:r>
          </w:p>
        </w:tc>
        <w:tc>
          <w:tcPr>
            <w:tcW w:w="2888" w:type="dxa"/>
            <w:vMerge w:val="restart"/>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Ритуальная деятельность</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захоронения</w:t>
            </w:r>
          </w:p>
        </w:tc>
        <w:tc>
          <w:tcPr>
            <w:tcW w:w="3021" w:type="dxa"/>
          </w:tcPr>
          <w:p w:rsidR="00C82C0C" w:rsidRPr="00C82C0C" w:rsidRDefault="00C82C0C" w:rsidP="00C82C0C">
            <w:pPr>
              <w:spacing w:before="0" w:after="0" w:line="240" w:lineRule="auto"/>
              <w:contextualSpacing/>
            </w:pPr>
            <w:r w:rsidRPr="00C82C0C">
              <w:t>Не устанавливается</w:t>
            </w:r>
          </w:p>
        </w:tc>
      </w:tr>
      <w:tr w:rsidR="00C82C0C" w:rsidRPr="00C82C0C" w:rsidTr="00C82C0C">
        <w:trPr>
          <w:trHeight w:val="28"/>
        </w:trPr>
        <w:tc>
          <w:tcPr>
            <w:tcW w:w="709"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Культовые здания и сооружения</w:t>
            </w:r>
          </w:p>
        </w:tc>
        <w:tc>
          <w:tcPr>
            <w:tcW w:w="3021" w:type="dxa"/>
          </w:tcPr>
          <w:p w:rsidR="00C82C0C" w:rsidRPr="00C82C0C" w:rsidRDefault="00C82C0C" w:rsidP="00C82C0C">
            <w:pPr>
              <w:spacing w:before="0" w:after="0" w:line="240" w:lineRule="auto"/>
              <w:contextualSpacing/>
            </w:pPr>
            <w:r w:rsidRPr="00C82C0C">
              <w:t>Не устанавливается</w:t>
            </w:r>
          </w:p>
        </w:tc>
      </w:tr>
      <w:tr w:rsidR="00C82C0C" w:rsidRPr="00C82C0C" w:rsidTr="00C82C0C">
        <w:trPr>
          <w:trHeight w:val="28"/>
        </w:trPr>
        <w:tc>
          <w:tcPr>
            <w:tcW w:w="709"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Дома поминальных обрядов</w:t>
            </w:r>
          </w:p>
        </w:tc>
        <w:tc>
          <w:tcPr>
            <w:tcW w:w="3021" w:type="dxa"/>
          </w:tcPr>
          <w:p w:rsidR="00C82C0C" w:rsidRPr="00C82C0C" w:rsidRDefault="00C82C0C" w:rsidP="00C82C0C">
            <w:pPr>
              <w:spacing w:before="0" w:after="0" w:line="240" w:lineRule="auto"/>
              <w:contextualSpacing/>
            </w:pPr>
            <w:r w:rsidRPr="00C82C0C">
              <w:t>Не устанавливается</w:t>
            </w:r>
          </w:p>
        </w:tc>
      </w:tr>
      <w:tr w:rsidR="00C82C0C" w:rsidRPr="00C82C0C" w:rsidTr="00C82C0C">
        <w:trPr>
          <w:trHeight w:val="28"/>
        </w:trPr>
        <w:tc>
          <w:tcPr>
            <w:tcW w:w="709"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ритуального обслуживания мест захоронения</w:t>
            </w:r>
          </w:p>
        </w:tc>
        <w:tc>
          <w:tcPr>
            <w:tcW w:w="3021" w:type="dxa"/>
          </w:tcPr>
          <w:p w:rsidR="00C82C0C" w:rsidRPr="00C82C0C" w:rsidRDefault="00C82C0C" w:rsidP="00C82C0C">
            <w:pPr>
              <w:spacing w:before="0" w:after="0" w:line="240" w:lineRule="auto"/>
              <w:contextualSpacing/>
            </w:pPr>
            <w:r w:rsidRPr="00C82C0C">
              <w:t>Не устанавливается</w:t>
            </w:r>
          </w:p>
        </w:tc>
      </w:tr>
      <w:tr w:rsidR="00C82C0C" w:rsidRPr="00C82C0C" w:rsidTr="00C82C0C">
        <w:trPr>
          <w:trHeight w:val="285"/>
        </w:trPr>
        <w:tc>
          <w:tcPr>
            <w:tcW w:w="709"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ритуального автотранспорта</w:t>
            </w:r>
          </w:p>
        </w:tc>
        <w:tc>
          <w:tcPr>
            <w:tcW w:w="3021" w:type="dxa"/>
          </w:tcPr>
          <w:p w:rsidR="00C82C0C" w:rsidRPr="00C82C0C" w:rsidRDefault="00C82C0C" w:rsidP="00C82C0C">
            <w:pPr>
              <w:spacing w:before="0" w:after="0" w:line="240" w:lineRule="auto"/>
              <w:contextualSpacing/>
            </w:pPr>
            <w:r w:rsidRPr="00C82C0C">
              <w:t>Не устанавливается</w:t>
            </w:r>
          </w:p>
        </w:tc>
      </w:tr>
    </w:tbl>
    <w:p w:rsidR="00C82C0C" w:rsidRPr="003C75CB" w:rsidRDefault="00C82C0C" w:rsidP="003C75CB">
      <w:pPr>
        <w:pStyle w:val="affff2"/>
        <w:jc w:val="both"/>
        <w:rPr>
          <w:lang w:eastAsia="ru-RU"/>
        </w:rPr>
      </w:pPr>
    </w:p>
    <w:p w:rsidR="004442D8" w:rsidRPr="003C75CB" w:rsidRDefault="004442D8"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С-1 не устанавливаются.</w:t>
      </w:r>
    </w:p>
    <w:p w:rsidR="004442D8" w:rsidRPr="003C75CB" w:rsidRDefault="004442D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rsidR="004442D8" w:rsidRPr="003C75CB" w:rsidRDefault="004442D8" w:rsidP="003C75CB">
      <w:pPr>
        <w:pStyle w:val="affff2"/>
        <w:jc w:val="both"/>
        <w:rPr>
          <w:lang w:eastAsia="ru-RU"/>
        </w:rPr>
      </w:pPr>
      <w:r w:rsidRPr="003C75CB">
        <w:rPr>
          <w:lang w:eastAsia="ru-RU"/>
        </w:rPr>
        <w:t>5. Для зоны С-1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ED7DFD" w:rsidRPr="003C75CB" w:rsidRDefault="00ED7DFD" w:rsidP="003C75CB">
      <w:pPr>
        <w:pStyle w:val="affff2"/>
        <w:jc w:val="both"/>
        <w:rPr>
          <w:lang w:eastAsia="ru-RU"/>
        </w:rPr>
      </w:pPr>
    </w:p>
    <w:p w:rsidR="00E2412A" w:rsidRDefault="00E2412A" w:rsidP="00571440">
      <w:pPr>
        <w:pStyle w:val="affff2"/>
        <w:jc w:val="center"/>
        <w:outlineLvl w:val="1"/>
      </w:pPr>
      <w:bookmarkStart w:id="66" w:name="_Toc143438227"/>
      <w:r w:rsidRPr="003C75CB">
        <w:lastRenderedPageBreak/>
        <w:t xml:space="preserve">Статья </w:t>
      </w:r>
      <w:r w:rsidR="005B31BF" w:rsidRPr="003C75CB">
        <w:t>4</w:t>
      </w:r>
      <w:r w:rsidR="003128F9">
        <w:t>7</w:t>
      </w:r>
      <w:r w:rsidRPr="003C75CB">
        <w:t xml:space="preserve">. Градостроительный регламент зоны </w:t>
      </w:r>
      <w:r w:rsidR="004442D8" w:rsidRPr="003C75CB">
        <w:t>специального назначения</w:t>
      </w:r>
      <w:r w:rsidRPr="003C75CB">
        <w:t xml:space="preserve"> (С-2)</w:t>
      </w:r>
      <w:bookmarkEnd w:id="66"/>
    </w:p>
    <w:p w:rsidR="00C82C0C" w:rsidRPr="003C75CB" w:rsidRDefault="00C82C0C" w:rsidP="00C82C0C">
      <w:pPr>
        <w:pStyle w:val="affff2"/>
        <w:jc w:val="center"/>
      </w:pPr>
    </w:p>
    <w:p w:rsidR="004442D8" w:rsidRPr="003C75CB" w:rsidRDefault="004442D8" w:rsidP="003C75CB">
      <w:pPr>
        <w:pStyle w:val="affff2"/>
        <w:jc w:val="both"/>
        <w:rPr>
          <w:lang w:eastAsia="ru-RU"/>
        </w:rPr>
      </w:pPr>
      <w:r w:rsidRPr="003C75CB">
        <w:rPr>
          <w:lang w:eastAsia="ru-RU"/>
        </w:rPr>
        <w:t>1. Зона С-2 установлена для обеспечения правовых условий градостроительного использования территорий специального и режимного назначения.</w:t>
      </w:r>
    </w:p>
    <w:p w:rsidR="004442D8" w:rsidRDefault="004442D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C82C0C" w:rsidRPr="00C82C0C" w:rsidTr="00C82C0C">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Вспомогательный вид разрешённого использования объекта капитального строительства</w:t>
            </w:r>
          </w:p>
        </w:tc>
      </w:tr>
      <w:tr w:rsidR="00C82C0C" w:rsidRPr="00C82C0C" w:rsidTr="00C82C0C">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r>
      <w:tr w:rsidR="00C82C0C" w:rsidRPr="00C82C0C" w:rsidTr="00C82C0C">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8.2</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Охрана государственной границы Российской Федерации</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обеспечения охраны государственной границы</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rPr>
          <w:trHeight w:val="42"/>
        </w:trPr>
        <w:tc>
          <w:tcPr>
            <w:tcW w:w="709" w:type="dxa"/>
            <w:vMerge w:val="restart"/>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8.3</w:t>
            </w:r>
          </w:p>
        </w:tc>
        <w:tc>
          <w:tcPr>
            <w:tcW w:w="2888" w:type="dxa"/>
            <w:vMerge w:val="restart"/>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органов внутренних дел и спасательных служб</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rPr>
          <w:trHeight w:val="42"/>
        </w:trPr>
        <w:tc>
          <w:tcPr>
            <w:tcW w:w="709"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гражданской обороны</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bl>
    <w:p w:rsidR="00C82C0C" w:rsidRPr="003C75CB" w:rsidRDefault="00C82C0C" w:rsidP="003C75CB">
      <w:pPr>
        <w:pStyle w:val="affff2"/>
        <w:jc w:val="both"/>
        <w:rPr>
          <w:lang w:eastAsia="ru-RU"/>
        </w:rPr>
      </w:pPr>
    </w:p>
    <w:p w:rsidR="004442D8" w:rsidRPr="003C75CB" w:rsidRDefault="004442D8"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С-2 не устанавливаются.</w:t>
      </w:r>
    </w:p>
    <w:p w:rsidR="004442D8" w:rsidRPr="003C75CB" w:rsidRDefault="004442D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rsidR="004442D8" w:rsidRPr="003C75CB" w:rsidRDefault="004442D8" w:rsidP="003C75CB">
      <w:pPr>
        <w:pStyle w:val="affff2"/>
        <w:jc w:val="both"/>
        <w:rPr>
          <w:lang w:eastAsia="ru-RU"/>
        </w:rPr>
      </w:pPr>
      <w:r w:rsidRPr="003C75CB">
        <w:rPr>
          <w:lang w:eastAsia="ru-RU"/>
        </w:rPr>
        <w:t>5. Для зоны С-2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4442D8" w:rsidRPr="003C75CB" w:rsidRDefault="004442D8" w:rsidP="003C75CB">
      <w:pPr>
        <w:pStyle w:val="affff2"/>
        <w:jc w:val="both"/>
        <w:rPr>
          <w:lang w:eastAsia="ru-RU"/>
        </w:rPr>
      </w:pPr>
    </w:p>
    <w:p w:rsidR="00E2412A" w:rsidRPr="003C75CB" w:rsidRDefault="00E2412A" w:rsidP="00571440">
      <w:pPr>
        <w:pStyle w:val="affff2"/>
        <w:ind w:firstLine="0"/>
        <w:jc w:val="center"/>
        <w:outlineLvl w:val="1"/>
        <w:rPr>
          <w:lang w:eastAsia="ru-RU"/>
        </w:rPr>
      </w:pPr>
      <w:bookmarkStart w:id="67" w:name="_Toc143438228"/>
      <w:r w:rsidRPr="003C75CB">
        <w:t xml:space="preserve">Статья </w:t>
      </w:r>
      <w:r w:rsidR="005B31BF" w:rsidRPr="003C75CB">
        <w:t>4</w:t>
      </w:r>
      <w:r w:rsidR="003128F9">
        <w:t>8</w:t>
      </w:r>
      <w:r w:rsidRPr="003C75CB">
        <w:t>. Градостроительный регламент зоны защитных зелёных насаждений (С-3)</w:t>
      </w:r>
      <w:bookmarkEnd w:id="67"/>
    </w:p>
    <w:p w:rsidR="00ED7DFD" w:rsidRPr="003C75CB" w:rsidRDefault="00ED7DFD" w:rsidP="003C75CB">
      <w:pPr>
        <w:pStyle w:val="affff2"/>
        <w:jc w:val="both"/>
        <w:rPr>
          <w:lang w:eastAsia="ru-RU"/>
        </w:rPr>
      </w:pPr>
    </w:p>
    <w:p w:rsidR="00C014D3" w:rsidRPr="003C75CB" w:rsidRDefault="00C014D3" w:rsidP="003C75CB">
      <w:pPr>
        <w:pStyle w:val="affff2"/>
        <w:jc w:val="both"/>
        <w:rPr>
          <w:lang w:eastAsia="ru-RU"/>
        </w:rPr>
      </w:pPr>
      <w:r w:rsidRPr="003C75CB">
        <w:rPr>
          <w:lang w:eastAsia="ru-RU"/>
        </w:rPr>
        <w:t>1. Зона С-3 установлена для обеспечения правовых условий градостроительного использования территорий зелёных насаждений, выполняющих защитную функцию, в том числе санитарно-защитных зон, разрывов.</w:t>
      </w:r>
    </w:p>
    <w:p w:rsidR="00ED7DFD" w:rsidRDefault="00C014D3"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C82C0C" w:rsidRPr="00C82C0C" w:rsidTr="00C82C0C">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Вспомогательный вид разрешённого использования объекта капитального строительства</w:t>
            </w:r>
          </w:p>
        </w:tc>
      </w:tr>
      <w:tr w:rsidR="00C82C0C" w:rsidRPr="00C82C0C" w:rsidTr="00C82C0C">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r>
      <w:tr w:rsidR="00C82C0C" w:rsidRPr="00C82C0C" w:rsidTr="00C82C0C">
        <w:trPr>
          <w:trHeight w:val="42"/>
        </w:trPr>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Коммунальное обслуживание</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районного и (или) квартального значения</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rPr>
          <w:trHeight w:val="32"/>
        </w:trPr>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6.7</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Энергетика</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электросетевого хозяйства внегородского значения</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7.5</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Трубопроводный транспорт</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трубопроводного транспорта</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9.1</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Охрана природных территорий</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c>
          <w:tcPr>
            <w:tcW w:w="709"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888"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021"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bl>
    <w:p w:rsidR="00C82C0C" w:rsidRPr="003C75CB" w:rsidRDefault="00C82C0C" w:rsidP="003C75CB">
      <w:pPr>
        <w:pStyle w:val="affff2"/>
        <w:jc w:val="both"/>
        <w:rPr>
          <w:lang w:eastAsia="ru-RU"/>
        </w:rPr>
      </w:pPr>
    </w:p>
    <w:p w:rsidR="005B168A" w:rsidRPr="003C75CB" w:rsidRDefault="00DA17A2" w:rsidP="003C75CB">
      <w:pPr>
        <w:pStyle w:val="affff2"/>
        <w:jc w:val="both"/>
        <w:rPr>
          <w:lang w:eastAsia="ru-RU"/>
        </w:rPr>
      </w:pPr>
      <w:r w:rsidRPr="003C75CB">
        <w:rPr>
          <w:lang w:eastAsia="ru-RU"/>
        </w:rPr>
        <w:t>3</w:t>
      </w:r>
      <w:r w:rsidR="005B168A" w:rsidRPr="003C75CB">
        <w:rPr>
          <w:lang w:eastAsia="ru-RU"/>
        </w:rPr>
        <w:t>. Условно разрешённые виды использования объектов капитального строительства и земельных участков для зоны С-3 не устанавливаются.</w:t>
      </w:r>
    </w:p>
    <w:p w:rsidR="005B168A" w:rsidRPr="003C75CB" w:rsidRDefault="00DA17A2" w:rsidP="003C75CB">
      <w:pPr>
        <w:pStyle w:val="affff2"/>
        <w:jc w:val="both"/>
        <w:rPr>
          <w:lang w:eastAsia="ru-RU"/>
        </w:rPr>
      </w:pPr>
      <w:r w:rsidRPr="003C75CB">
        <w:rPr>
          <w:lang w:eastAsia="ru-RU"/>
        </w:rPr>
        <w:t>4</w:t>
      </w:r>
      <w:r w:rsidR="005B168A"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5B168A" w:rsidRPr="003C75CB">
        <w:rPr>
          <w:lang w:eastAsia="ru-RU"/>
        </w:rPr>
        <w:t>настоящих Правил.</w:t>
      </w:r>
    </w:p>
    <w:p w:rsidR="005B168A" w:rsidRPr="003C75CB" w:rsidRDefault="00DA17A2" w:rsidP="003C75CB">
      <w:pPr>
        <w:pStyle w:val="affff2"/>
        <w:jc w:val="both"/>
        <w:rPr>
          <w:lang w:eastAsia="ru-RU"/>
        </w:rPr>
      </w:pPr>
      <w:r w:rsidRPr="003C75CB">
        <w:rPr>
          <w:lang w:eastAsia="ru-RU"/>
        </w:rPr>
        <w:t>5</w:t>
      </w:r>
      <w:r w:rsidR="005B168A" w:rsidRPr="003C75CB">
        <w:rPr>
          <w:lang w:eastAsia="ru-RU"/>
        </w:rPr>
        <w:t>. Для зоны С-3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4F5776" w:rsidRPr="003C75CB" w:rsidRDefault="004F5776" w:rsidP="003C75CB">
      <w:pPr>
        <w:pStyle w:val="affff2"/>
        <w:jc w:val="both"/>
        <w:rPr>
          <w:lang w:eastAsia="ru-RU"/>
        </w:rPr>
      </w:pPr>
    </w:p>
    <w:p w:rsidR="004442D8" w:rsidRPr="003C75CB" w:rsidRDefault="004442D8" w:rsidP="00571440">
      <w:pPr>
        <w:pStyle w:val="affff2"/>
        <w:jc w:val="center"/>
        <w:outlineLvl w:val="1"/>
      </w:pPr>
      <w:bookmarkStart w:id="68" w:name="_Toc143438229"/>
      <w:r w:rsidRPr="003C75CB">
        <w:t xml:space="preserve">Статья </w:t>
      </w:r>
      <w:r w:rsidR="005B31BF" w:rsidRPr="003C75CB">
        <w:t>4</w:t>
      </w:r>
      <w:r w:rsidR="003128F9">
        <w:t>9</w:t>
      </w:r>
      <w:r w:rsidRPr="003C75CB">
        <w:t>. Градостроительный регламент зоны</w:t>
      </w:r>
      <w:r w:rsidRPr="003C75CB">
        <w:rPr>
          <w:caps/>
          <w:lang w:eastAsia="ru-RU"/>
        </w:rPr>
        <w:t xml:space="preserve"> </w:t>
      </w:r>
      <w:r w:rsidRPr="003C75CB">
        <w:t>градостроительного освоения территорий, расположенных за границами населённых пунктов (МНП)</w:t>
      </w:r>
      <w:bookmarkEnd w:id="68"/>
    </w:p>
    <w:p w:rsidR="004442D8" w:rsidRPr="003C75CB" w:rsidRDefault="004442D8" w:rsidP="003C75CB">
      <w:pPr>
        <w:pStyle w:val="affff2"/>
        <w:jc w:val="both"/>
        <w:rPr>
          <w:lang w:eastAsia="ru-RU"/>
        </w:rPr>
      </w:pPr>
    </w:p>
    <w:p w:rsidR="004442D8" w:rsidRPr="003C75CB" w:rsidRDefault="004442D8" w:rsidP="003C75CB">
      <w:pPr>
        <w:pStyle w:val="affff2"/>
        <w:jc w:val="both"/>
        <w:rPr>
          <w:lang w:eastAsia="ru-RU"/>
        </w:rPr>
      </w:pPr>
      <w:r w:rsidRPr="003C75CB">
        <w:rPr>
          <w:lang w:eastAsia="ru-RU"/>
        </w:rPr>
        <w:t>1. Зона МНП установлена для обеспечения правовых условий градостроительного использования территорий расположенных за границами населённых пунктов.</w:t>
      </w:r>
    </w:p>
    <w:p w:rsidR="00054E7B" w:rsidRPr="003C75CB" w:rsidRDefault="004442D8" w:rsidP="00C82C0C">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9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6"/>
        <w:gridCol w:w="3119"/>
        <w:gridCol w:w="3119"/>
      </w:tblGrid>
      <w:tr w:rsidR="00C82C0C" w:rsidRPr="00C82C0C" w:rsidTr="00C82C0C">
        <w:trPr>
          <w:trHeight w:val="390"/>
          <w:tblHeader/>
        </w:trPr>
        <w:tc>
          <w:tcPr>
            <w:tcW w:w="3686" w:type="dxa"/>
            <w:gridSpan w:val="2"/>
            <w:shd w:val="clear" w:color="auto" w:fill="FFFFFF" w:themeFill="background1"/>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Вид разрешённого использования земельного участка</w:t>
            </w:r>
          </w:p>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vMerge w:val="restart"/>
            <w:shd w:val="clear" w:color="auto" w:fill="FFFFFF" w:themeFill="background1"/>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Вид разрешённого использования объекта капитального строительства</w:t>
            </w:r>
          </w:p>
        </w:tc>
        <w:tc>
          <w:tcPr>
            <w:tcW w:w="3119" w:type="dxa"/>
            <w:vMerge w:val="restart"/>
            <w:shd w:val="clear" w:color="auto" w:fill="FFFFFF" w:themeFill="background1"/>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Вспомогательный вид разрешённого использования объекта капитального строительства</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Код</w:t>
            </w:r>
          </w:p>
        </w:tc>
        <w:tc>
          <w:tcPr>
            <w:tcW w:w="2976" w:type="dxa"/>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Наименование</w:t>
            </w:r>
          </w:p>
        </w:tc>
        <w:tc>
          <w:tcPr>
            <w:tcW w:w="3119" w:type="dxa"/>
            <w:vMerge/>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vMerge/>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1.0</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Сельскохозяйственное использование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служебного и специального автотранспорта, сельскохозяйственной техники</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сельскохозяйственных животных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служебного и специального автотранспорта, сельскохозяйственной техники</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Машинно-тракторные станции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для хранения запасных частей сельскохозяйственной техники, сооружения для хранения горюче-смазочных материалов, топливозаправочные пункты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ангары для размещения сельскохозяйственной техники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ремонта, технического обслуживания и мойки сельскохозяйственной техники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для хранения запасных частей сельскохозяйственной техники</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Сооружения для производства и хранения запасов кормов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Молочно-товарные фермы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хранения сельскохозяйственной продукции</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научной и селекционной работы в сельском хозяйстве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автотранспорта, лабораторные корпуса</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здания для глубокой переработки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автотранспорта, сельскохозяйственной техники</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Административно-бытовые корпуса сельскохозяйственных организаций, научных учреждений в сельском хозяйстве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лаборатории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Растениеводство</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растениеводства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ind w:firstLine="720"/>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1.2</w:t>
            </w:r>
          </w:p>
        </w:tc>
        <w:tc>
          <w:tcPr>
            <w:tcW w:w="2976"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Выращивание зерновых и иных сельскохозяйственных культур</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зерновых, бобовых, кормовых, технических, масличных, эфиромасличных и иных сельскохозяйственных культур</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1.3</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Овощеводство</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овощеводства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ind w:firstLine="720"/>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1.4</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Выращивание тонизирующих, лекарственных, цветочных культур</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чая, продукции лекарственных и цветочных культур</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1.7</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Животноводство</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сельскохозяйственных животных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животноводства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Сооружения для производства и хранения запасов кормов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производства и использования племенной продукции (материала)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Молочно-товарные фермы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1.8</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Скотоводство</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Здания, сооружения, используемые для содержания и разведения </w:t>
            </w:r>
            <w:r w:rsidRPr="00C82C0C">
              <w:rPr>
                <w:rFonts w:eastAsia="Times New Roman" w:cs="Arial"/>
                <w:lang w:eastAsia="ru-RU"/>
              </w:rPr>
              <w:lastRenderedPageBreak/>
              <w:t>сельскохозяйственных животных (крупного рогатого скота, овец, коз, лошадей,)</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lastRenderedPageBreak/>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скотоводства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Молочно-товарные фермы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Сооружения для производства и хранения запасов кормов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производства и использования племенной продукции (материала)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1.10</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Птицеводство</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домашних пород птиц, в том числе водоплавающих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птицеводства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производства и использования племенной продукции (материала)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1.12</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Пчеловодство</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пчел и иных полезных насекомых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пчеловодства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1.14</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Научное обеспечение сельского хозяйства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научной и селекционной работы в сельском хозяйстве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Административно-бытовые корпуса научных учреждений</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1.15</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Хранение и переработка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здания для глубокой переработки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Административно-бытовые корпуса предприятий по обработке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1.16</w:t>
            </w:r>
          </w:p>
        </w:tc>
        <w:tc>
          <w:tcPr>
            <w:tcW w:w="2976"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Ведение личного подсобного </w:t>
            </w:r>
            <w:r w:rsidRPr="00C82C0C">
              <w:rPr>
                <w:rFonts w:eastAsia="Times New Roman" w:cs="Arial"/>
                <w:lang w:eastAsia="ru-RU"/>
              </w:rPr>
              <w:lastRenderedPageBreak/>
              <w:t>хозяйства на полевых участках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lastRenderedPageBreak/>
              <w:t>Не устанавливаются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lastRenderedPageBreak/>
              <w:t>1.18</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Обеспечение сельскохозяйственного производства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Машинно-тракторные станции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ангары для размещения сельскохозяйственной техники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ремонта, технического обслуживания и мойки сельскохозяйственной техники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долговременного хранения сельскохозяйственной продукции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для размещения вахтенных, сезонных и (или) временных работников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гражданской обороны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лаборатории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3.9.1</w:t>
            </w:r>
          </w:p>
        </w:tc>
        <w:tc>
          <w:tcPr>
            <w:tcW w:w="2976"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Обеспечение деятельности в области гидрометеорологии и смежных с ней областях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Гидрометеостанции, посты наблюдения за состоянием окружающей среды, гидрологические посты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3.10.1</w:t>
            </w:r>
          </w:p>
        </w:tc>
        <w:tc>
          <w:tcPr>
            <w:tcW w:w="2976"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bookmarkStart w:id="69" w:name="P245"/>
            <w:bookmarkEnd w:id="69"/>
            <w:r w:rsidRPr="00C82C0C">
              <w:rPr>
                <w:rFonts w:eastAsia="Times New Roman" w:cs="Arial"/>
                <w:lang w:eastAsia="ru-RU"/>
              </w:rPr>
              <w:t>Амбулаторное ветеринарное обслуживание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клиники (без содержания животных), ветеринарные аптеки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3.10.2</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bookmarkStart w:id="70" w:name="P249"/>
            <w:bookmarkEnd w:id="70"/>
            <w:r w:rsidRPr="00C82C0C">
              <w:rPr>
                <w:rFonts w:eastAsia="Times New Roman" w:cs="Arial"/>
                <w:lang w:eastAsia="ru-RU"/>
              </w:rPr>
              <w:t>Приюты для животных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клиники (в том числе с возможностью содержания животных в стационаре), ветеринарные аптеки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Гостиницы и приюты для животных</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лаборатории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4.9</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bookmarkStart w:id="71" w:name="P292"/>
            <w:bookmarkEnd w:id="71"/>
            <w:r w:rsidRPr="00C82C0C">
              <w:rPr>
                <w:rFonts w:eastAsia="Times New Roman" w:cs="Arial"/>
                <w:lang w:eastAsia="ru-RU"/>
              </w:rPr>
              <w:t>Обслуживание автотранспорта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Гаражи и стоянки автомобилей </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Автомобильные мойки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4.9.1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придорожного сервиса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Автозаправочные станции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здания, сооружения или помещения сервисного обслуживания водителей и пассажиров общей площадью не более 200 </w:t>
            </w:r>
            <w:proofErr w:type="spellStart"/>
            <w:r w:rsidRPr="00C82C0C">
              <w:rPr>
                <w:rFonts w:eastAsia="Times New Roman" w:cs="Arial"/>
                <w:lang w:eastAsia="ru-RU"/>
              </w:rPr>
              <w:t>кв.м</w:t>
            </w:r>
            <w:proofErr w:type="spellEnd"/>
            <w:r w:rsidRPr="00C82C0C">
              <w:rPr>
                <w:rFonts w:eastAsia="Times New Roman" w:cs="Arial"/>
                <w:lang w:eastAsia="ru-RU"/>
              </w:rPr>
              <w:t>.,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Автозаправочные комплексы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здания, сооружения или помещения сервисного обслуживания водителей и пассажиров, здания, сооружения </w:t>
            </w:r>
            <w:r w:rsidRPr="00C82C0C">
              <w:rPr>
                <w:rFonts w:eastAsia="Times New Roman" w:cs="Arial"/>
                <w:lang w:eastAsia="ru-RU"/>
              </w:rPr>
              <w:lastRenderedPageBreak/>
              <w:t>или помещения сервисного обслуживания транспортных средств на АЗС,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технического обслуживания автомобилей</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и складские постройки,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Комплексы придорожного сервиса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Стоянки автомобилей, локальные сооружения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5.0</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Отдых (рекреация)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Конно-спортивные комплексы (базы)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базы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конюшни,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приюты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Базы отдыха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конюшни,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Пансионаты, туристические гостиницы, дома отдыха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Кемпинги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Детские лагеря </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Дома охотников </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5.2</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Природно-познавательный туризм</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базы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конюшни,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приюты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Пансионаты, туристические гостиницы, дома отдыха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Кемпинги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Детские лагеря </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Хозяйственные постройки, гаражи и стоянки автомобилей, локальные объекты инженерной </w:t>
            </w:r>
            <w:r w:rsidRPr="00C82C0C">
              <w:rPr>
                <w:rFonts w:eastAsia="Times New Roman" w:cs="Arial"/>
                <w:lang w:eastAsia="ru-RU"/>
              </w:rPr>
              <w:lastRenderedPageBreak/>
              <w:t>инфраструктуры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lastRenderedPageBreak/>
              <w:t>6.1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Недропользование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по добыче недр</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по транспортировке и промышленной переработке недр</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временного проживания работников на производстве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стоянки автомобилей, объекты для размещения служб охраны и наблюдения, столовые для работников предприятий, локальные объекты инженерной инфраструктуры</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Производственные объекты </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недропользование</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6.2</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Тяжелая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тяжёлой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6.2.1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Автомобилестроительная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w:t>
            </w:r>
            <w:r w:rsidRPr="00C82C0C">
              <w:rPr>
                <w:rFonts w:eastAsia="Times New Roman" w:cs="Arial"/>
                <w:lang w:eastAsia="ru-RU"/>
              </w:rPr>
              <w:lastRenderedPageBreak/>
              <w:t>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автомобилестроения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6.3</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Легкая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лёгкой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6.3.1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Фармацевтическая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фармацевтической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6.4</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Пищевая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пищевой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p w:rsidR="00C82C0C" w:rsidRPr="00C82C0C" w:rsidRDefault="00C82C0C" w:rsidP="00C82C0C">
            <w:pPr>
              <w:autoSpaceDE w:val="0"/>
              <w:autoSpaceDN w:val="0"/>
              <w:spacing w:before="0" w:after="0" w:line="240" w:lineRule="auto"/>
              <w:contextualSpacing/>
              <w:rPr>
                <w:rFonts w:eastAsia="Times New Roman" w:cs="Arial"/>
                <w:lang w:eastAsia="ru-RU"/>
              </w:rPr>
            </w:pP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6.5</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Нефтехимическая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w:t>
            </w:r>
            <w:r w:rsidRPr="00C82C0C">
              <w:rPr>
                <w:rFonts w:eastAsia="Times New Roman" w:cs="Arial"/>
                <w:lang w:eastAsia="ru-RU"/>
              </w:rPr>
              <w:lastRenderedPageBreak/>
              <w:t>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нефтехимической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6.6</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Строительная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строительной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6.7</w:t>
            </w:r>
          </w:p>
        </w:tc>
        <w:tc>
          <w:tcPr>
            <w:tcW w:w="2976"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Энергетика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электросетевого хозяйства внегородского значения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6.8</w:t>
            </w:r>
          </w:p>
        </w:tc>
        <w:tc>
          <w:tcPr>
            <w:tcW w:w="2976" w:type="dxa"/>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Связь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6.9</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Склады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Склады с размером санитарно-защитной зоны не более 300 метров </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(промышленные) базы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Погрузочные терминалы с размером санитарно-защитной </w:t>
            </w:r>
            <w:r w:rsidRPr="00C82C0C">
              <w:rPr>
                <w:rFonts w:eastAsia="Times New Roman" w:cs="Arial"/>
                <w:lang w:eastAsia="ru-RU"/>
              </w:rPr>
              <w:lastRenderedPageBreak/>
              <w:t>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lastRenderedPageBreak/>
              <w:t xml:space="preserve">Хозяйственные постройки, административно-бытовые </w:t>
            </w:r>
            <w:r w:rsidRPr="00C82C0C">
              <w:rPr>
                <w:rFonts w:eastAsia="Times New Roman" w:cs="Arial"/>
                <w:lang w:eastAsia="ru-RU"/>
              </w:rPr>
              <w:lastRenderedPageBreak/>
              <w:t>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и стоянки автомобилей и специальной техники,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6.11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Целлюлозно-бумажная промышленность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целлюлозно-бумажной промышленности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Железнодорожный транспорт</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железнодорожного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Прирельсовые товарные склады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7.2</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Автомобильный транспорт</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автодорожного хозяйства и автомобильного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органов внутренних дел, ответственных за безопасность дорожного движения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Учебные площадки и учебные комплексы для обучения вождению автомобиля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Стоянки долговременного хранения автомобильного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Автобусные гаражи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roofErr w:type="spellStart"/>
            <w:r w:rsidRPr="00C82C0C">
              <w:rPr>
                <w:rFonts w:eastAsia="Times New Roman" w:cs="Arial"/>
                <w:lang w:eastAsia="ru-RU"/>
              </w:rPr>
              <w:t>Отстойно</w:t>
            </w:r>
            <w:proofErr w:type="spellEnd"/>
            <w:r w:rsidRPr="00C82C0C">
              <w:rPr>
                <w:rFonts w:eastAsia="Times New Roman" w:cs="Arial"/>
                <w:lang w:eastAsia="ru-RU"/>
              </w:rPr>
              <w:t>-разворотные сооружения городского общественного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Диспетчерские пункты, объекты организации движения городского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7.4</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Воздушный транспорт</w:t>
            </w:r>
          </w:p>
        </w:tc>
        <w:tc>
          <w:tcPr>
            <w:tcW w:w="3119" w:type="dxa"/>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Аэродромы, аэропорты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Аэровокзалы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Объекты воздушного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lastRenderedPageBreak/>
              <w:t>7.5</w:t>
            </w:r>
          </w:p>
        </w:tc>
        <w:tc>
          <w:tcPr>
            <w:tcW w:w="2976" w:type="dxa"/>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Трубопроводный транспорт</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трубопроводного транспорта</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11.0</w:t>
            </w:r>
          </w:p>
        </w:tc>
        <w:tc>
          <w:tcPr>
            <w:tcW w:w="2976" w:type="dxa"/>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Водные объекты</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11.2</w:t>
            </w:r>
          </w:p>
        </w:tc>
        <w:tc>
          <w:tcPr>
            <w:tcW w:w="2976" w:type="dxa"/>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Специальное пользование водными объектами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Очистные сооружения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976" w:type="dxa"/>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rsidTr="00C82C0C">
        <w:tblPrEx>
          <w:tblLook w:val="04A0" w:firstRow="1" w:lastRow="0" w:firstColumn="1" w:lastColumn="0" w:noHBand="0" w:noVBand="1"/>
        </w:tblPrEx>
        <w:trPr>
          <w:trHeight w:val="300"/>
        </w:trPr>
        <w:tc>
          <w:tcPr>
            <w:tcW w:w="710" w:type="dxa"/>
            <w:vMerge w:val="restart"/>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12.1</w:t>
            </w:r>
          </w:p>
        </w:tc>
        <w:tc>
          <w:tcPr>
            <w:tcW w:w="2976" w:type="dxa"/>
            <w:vMerge w:val="restart"/>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Ритуальная деятельность</w:t>
            </w: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захоронения</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Культовые объекты</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Дома поминальных обрядов</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ритуального обслуживания мест захоронения</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vMerge/>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ритуального автотранспорта</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rsidTr="00C82C0C">
        <w:tblPrEx>
          <w:tblLook w:val="04A0" w:firstRow="1" w:lastRow="0" w:firstColumn="1" w:lastColumn="0" w:noHBand="0" w:noVBand="1"/>
        </w:tblPrEx>
        <w:trPr>
          <w:trHeight w:val="300"/>
        </w:trPr>
        <w:tc>
          <w:tcPr>
            <w:tcW w:w="710" w:type="dxa"/>
          </w:tcPr>
          <w:p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12.3</w:t>
            </w:r>
          </w:p>
        </w:tc>
        <w:tc>
          <w:tcPr>
            <w:tcW w:w="2976" w:type="dxa"/>
            <w:shd w:val="clear" w:color="auto" w:fill="auto"/>
          </w:tcPr>
          <w:p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Запас</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c>
          <w:tcPr>
            <w:tcW w:w="3119" w:type="dxa"/>
            <w:shd w:val="clear" w:color="auto" w:fill="auto"/>
          </w:tcPr>
          <w:p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bl>
    <w:p w:rsidR="00054E7B" w:rsidRPr="003C75CB" w:rsidRDefault="00054E7B" w:rsidP="00C82C0C">
      <w:pPr>
        <w:pStyle w:val="affff2"/>
        <w:ind w:firstLine="0"/>
        <w:jc w:val="both"/>
      </w:pPr>
    </w:p>
    <w:p w:rsidR="004442D8" w:rsidRPr="003C75CB" w:rsidRDefault="004442D8" w:rsidP="003C75CB">
      <w:pPr>
        <w:pStyle w:val="affff2"/>
        <w:jc w:val="both"/>
        <w:rPr>
          <w:lang w:eastAsia="ru-RU"/>
        </w:rPr>
      </w:pPr>
      <w:r w:rsidRPr="003C75CB">
        <w:rPr>
          <w:lang w:eastAsia="ru-RU"/>
        </w:rPr>
        <w:t xml:space="preserve">3. Условно разрешённые виды использования объектов капитального строительства и земельных участков для зоны </w:t>
      </w:r>
      <w:r w:rsidR="00054E7B" w:rsidRPr="003C75CB">
        <w:rPr>
          <w:lang w:eastAsia="ru-RU"/>
        </w:rPr>
        <w:t xml:space="preserve">МНП </w:t>
      </w:r>
      <w:r w:rsidRPr="003C75CB">
        <w:rPr>
          <w:lang w:eastAsia="ru-RU"/>
        </w:rPr>
        <w:t>не устанавливаются.</w:t>
      </w:r>
    </w:p>
    <w:p w:rsidR="004442D8" w:rsidRPr="003C75CB" w:rsidRDefault="004442D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rsidR="004442D8" w:rsidRPr="003C75CB" w:rsidRDefault="004442D8" w:rsidP="003C75CB">
      <w:pPr>
        <w:pStyle w:val="affff2"/>
        <w:jc w:val="both"/>
        <w:rPr>
          <w:lang w:eastAsia="ru-RU"/>
        </w:rPr>
      </w:pPr>
      <w:r w:rsidRPr="003C75CB">
        <w:rPr>
          <w:lang w:eastAsia="ru-RU"/>
        </w:rPr>
        <w:t xml:space="preserve">5. Для зоны </w:t>
      </w:r>
      <w:r w:rsidR="00054E7B" w:rsidRPr="003C75CB">
        <w:rPr>
          <w:lang w:eastAsia="ru-RU"/>
        </w:rPr>
        <w:t>МНП</w:t>
      </w:r>
      <w:r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AA4A2C" w:rsidRPr="003C75CB" w:rsidRDefault="00AA4A2C" w:rsidP="003C75CB">
      <w:pPr>
        <w:pStyle w:val="affff2"/>
        <w:jc w:val="both"/>
        <w:rPr>
          <w:lang w:eastAsia="ru-RU"/>
        </w:rPr>
      </w:pPr>
    </w:p>
    <w:p w:rsidR="00760D29" w:rsidRPr="003C75CB" w:rsidRDefault="00760D29" w:rsidP="00571440">
      <w:pPr>
        <w:pStyle w:val="affff2"/>
        <w:jc w:val="center"/>
        <w:outlineLvl w:val="1"/>
      </w:pPr>
      <w:bookmarkStart w:id="72" w:name="_Toc143438230"/>
      <w:r w:rsidRPr="003C75CB">
        <w:t>Статья</w:t>
      </w:r>
      <w:r w:rsidR="00414C10" w:rsidRPr="003C75CB">
        <w:t xml:space="preserve"> </w:t>
      </w:r>
      <w:r w:rsidR="003128F9">
        <w:t>50</w:t>
      </w:r>
      <w:r w:rsidRPr="003C75CB">
        <w:t xml:space="preserve">. Ограничения использования земельных участков и объектов капитального строительства </w:t>
      </w:r>
      <w:r w:rsidR="006033D0" w:rsidRPr="003C75CB">
        <w:t>по условиям охраны культурного наследия</w:t>
      </w:r>
      <w:bookmarkEnd w:id="72"/>
    </w:p>
    <w:p w:rsidR="00760D29" w:rsidRPr="003C75CB" w:rsidRDefault="00760D29" w:rsidP="003C75CB">
      <w:pPr>
        <w:pStyle w:val="affff2"/>
        <w:jc w:val="both"/>
        <w:rPr>
          <w:lang w:eastAsia="ru-RU"/>
        </w:rPr>
      </w:pPr>
    </w:p>
    <w:p w:rsidR="00583B54" w:rsidRPr="003C75CB" w:rsidRDefault="00583B54" w:rsidP="003C75CB">
      <w:pPr>
        <w:pStyle w:val="affff2"/>
        <w:jc w:val="both"/>
        <w:rPr>
          <w:lang w:eastAsia="ru-RU"/>
        </w:rPr>
      </w:pPr>
      <w:bookmarkStart w:id="73" w:name="_Toc176362906"/>
      <w:r w:rsidRPr="003C75CB">
        <w:rPr>
          <w:lang w:eastAsia="ru-RU"/>
        </w:rPr>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bookmarkEnd w:id="73"/>
    <w:p w:rsidR="00583B54" w:rsidRPr="003C75CB" w:rsidRDefault="00583B54" w:rsidP="003C75CB">
      <w:pPr>
        <w:pStyle w:val="affff2"/>
        <w:jc w:val="both"/>
        <w:rPr>
          <w:lang w:eastAsia="ru-RU"/>
        </w:rPr>
      </w:pPr>
      <w:r w:rsidRPr="003C75CB">
        <w:rPr>
          <w:lang w:eastAsia="ru-RU"/>
        </w:rPr>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583B54" w:rsidRPr="003C75CB" w:rsidRDefault="00583B54" w:rsidP="003C75CB">
      <w:pPr>
        <w:pStyle w:val="affff2"/>
        <w:jc w:val="both"/>
        <w:rPr>
          <w:lang w:eastAsia="ru-RU"/>
        </w:rPr>
      </w:pPr>
      <w:r w:rsidRPr="003C75CB">
        <w:rPr>
          <w:lang w:eastAsia="ru-RU"/>
        </w:rPr>
        <w:t xml:space="preserve">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w:t>
      </w:r>
      <w:r w:rsidRPr="003C75CB">
        <w:rPr>
          <w:lang w:eastAsia="ru-RU"/>
        </w:rPr>
        <w:lastRenderedPageBreak/>
        <w:t>особыми условиями, выделенным по условиям охраны объектов культурного наследия, определяется:</w:t>
      </w:r>
    </w:p>
    <w:p w:rsidR="00583B54" w:rsidRPr="003C75CB" w:rsidRDefault="00583B54" w:rsidP="003C75CB">
      <w:pPr>
        <w:pStyle w:val="affff2"/>
        <w:jc w:val="both"/>
        <w:rPr>
          <w:lang w:eastAsia="ru-RU"/>
        </w:rPr>
      </w:pPr>
      <w:r w:rsidRPr="003C75CB">
        <w:rPr>
          <w:lang w:eastAsia="ru-RU"/>
        </w:rPr>
        <w:t>1) градостроительными регламентами, определёнными статьями 23-46 настоящих Правил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583B54" w:rsidRPr="003C75CB" w:rsidRDefault="00583B54" w:rsidP="003C75CB">
      <w:pPr>
        <w:pStyle w:val="affff2"/>
        <w:jc w:val="both"/>
        <w:rPr>
          <w:lang w:eastAsia="ru-RU"/>
        </w:rPr>
      </w:pPr>
      <w:r w:rsidRPr="003C75CB">
        <w:rPr>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стать</w:t>
      </w:r>
      <w:r w:rsidR="00230578" w:rsidRPr="003C75CB">
        <w:rPr>
          <w:lang w:eastAsia="ru-RU"/>
        </w:rPr>
        <w:t>е 50 настоящих правил</w:t>
      </w:r>
      <w:r w:rsidRPr="003C75CB">
        <w:rPr>
          <w:lang w:eastAsia="ru-RU"/>
        </w:rPr>
        <w:t>.</w:t>
      </w:r>
    </w:p>
    <w:p w:rsidR="00760D29" w:rsidRDefault="00760D29" w:rsidP="003C75CB">
      <w:pPr>
        <w:pStyle w:val="affff2"/>
        <w:jc w:val="both"/>
        <w:rPr>
          <w:lang w:eastAsia="ru-RU"/>
        </w:rPr>
      </w:pPr>
    </w:p>
    <w:p w:rsidR="00C82C0C" w:rsidRPr="003C75CB" w:rsidRDefault="00C82C0C" w:rsidP="00C82C0C">
      <w:pPr>
        <w:pStyle w:val="affff2"/>
        <w:jc w:val="both"/>
        <w:rPr>
          <w:lang w:eastAsia="ru-RU"/>
        </w:rPr>
      </w:pPr>
    </w:p>
    <w:p w:rsidR="00C82C0C" w:rsidRDefault="00C82C0C" w:rsidP="00571440">
      <w:pPr>
        <w:pStyle w:val="affff2"/>
        <w:jc w:val="center"/>
        <w:outlineLvl w:val="1"/>
        <w:rPr>
          <w:color w:val="222222"/>
          <w:shd w:val="clear" w:color="auto" w:fill="FFFFFF"/>
        </w:rPr>
      </w:pPr>
      <w:bookmarkStart w:id="74" w:name="_Toc143438231"/>
      <w:r w:rsidRPr="003C75CB">
        <w:t xml:space="preserve">Статья </w:t>
      </w:r>
      <w:r w:rsidR="003128F9">
        <w:t>51</w:t>
      </w:r>
      <w:r>
        <w:t>.</w:t>
      </w:r>
      <w:r w:rsidRPr="003C75CB">
        <w:t xml:space="preserve"> Ограничения использования земельных участков и объектов капитального строительства</w:t>
      </w:r>
      <w:r w:rsidR="003E6D9D">
        <w:rPr>
          <w:rFonts w:ascii="Arial" w:hAnsi="Arial" w:cs="Arial"/>
          <w:color w:val="222222"/>
          <w:sz w:val="26"/>
          <w:szCs w:val="26"/>
          <w:shd w:val="clear" w:color="auto" w:fill="FFFFFF"/>
        </w:rPr>
        <w:t xml:space="preserve">, </w:t>
      </w:r>
      <w:r w:rsidR="003E6D9D" w:rsidRPr="003E6D9D">
        <w:rPr>
          <w:color w:val="222222"/>
          <w:shd w:val="clear" w:color="auto" w:fill="FFFFFF"/>
        </w:rPr>
        <w:t xml:space="preserve">установленных на </w:t>
      </w:r>
      <w:proofErr w:type="spellStart"/>
      <w:r w:rsidR="003E6D9D" w:rsidRPr="003E6D9D">
        <w:rPr>
          <w:color w:val="222222"/>
          <w:shd w:val="clear" w:color="auto" w:fill="FFFFFF"/>
        </w:rPr>
        <w:t>приаэродромной</w:t>
      </w:r>
      <w:proofErr w:type="spellEnd"/>
      <w:r w:rsidR="003E6D9D" w:rsidRPr="003E6D9D">
        <w:rPr>
          <w:color w:val="222222"/>
          <w:shd w:val="clear" w:color="auto" w:fill="FFFFFF"/>
        </w:rPr>
        <w:t xml:space="preserve"> территории</w:t>
      </w:r>
      <w:bookmarkEnd w:id="74"/>
    </w:p>
    <w:p w:rsidR="003E6D9D" w:rsidRDefault="003E6D9D" w:rsidP="00C82C0C">
      <w:pPr>
        <w:pStyle w:val="affff2"/>
        <w:jc w:val="center"/>
      </w:pPr>
    </w:p>
    <w:p w:rsidR="003E6D9D" w:rsidRDefault="003E6D9D" w:rsidP="007E3BF3">
      <w:pPr>
        <w:pStyle w:val="affff2"/>
        <w:ind w:firstLine="567"/>
        <w:jc w:val="both"/>
      </w:pPr>
      <w:r>
        <w:t>П</w:t>
      </w:r>
      <w:r w:rsidRPr="003E6D9D">
        <w:t xml:space="preserve">риказом Федерального агентства воздушного транспорта от 19.01.2021 № 12-П (далее – Решение), утверждена </w:t>
      </w:r>
      <w:proofErr w:type="spellStart"/>
      <w:r w:rsidRPr="003E6D9D">
        <w:t>приаэродромная</w:t>
      </w:r>
      <w:proofErr w:type="spellEnd"/>
      <w:r w:rsidRPr="003E6D9D">
        <w:t xml:space="preserve"> территория аэропорта </w:t>
      </w:r>
      <w:proofErr w:type="spellStart"/>
      <w:r w:rsidRPr="003E6D9D">
        <w:t>Магас</w:t>
      </w:r>
      <w:proofErr w:type="spellEnd"/>
      <w:r>
        <w:t>.</w:t>
      </w:r>
    </w:p>
    <w:p w:rsidR="003E6D9D" w:rsidRDefault="003E6D9D" w:rsidP="007E3BF3">
      <w:pPr>
        <w:pStyle w:val="affff2"/>
        <w:ind w:firstLine="567"/>
        <w:jc w:val="both"/>
      </w:pPr>
      <w:proofErr w:type="spellStart"/>
      <w:r>
        <w:t>Приаэродромная</w:t>
      </w:r>
      <w:proofErr w:type="spellEnd"/>
      <w:r>
        <w:t xml:space="preserve"> территория аэропорта </w:t>
      </w:r>
      <w:proofErr w:type="spellStart"/>
      <w:r>
        <w:t>Магас</w:t>
      </w:r>
      <w:proofErr w:type="spellEnd"/>
      <w:r>
        <w:t xml:space="preserve"> включает в себя семь</w:t>
      </w:r>
      <w:r w:rsidR="00841E2E">
        <w:t xml:space="preserve"> </w:t>
      </w:r>
      <w:proofErr w:type="spellStart"/>
      <w:r w:rsidR="00841E2E">
        <w:t>подзон</w:t>
      </w:r>
      <w:proofErr w:type="spellEnd"/>
      <w:r w:rsidR="00841E2E">
        <w:t>, имеющих следующий перечень ограничений использования земельных участков и (или) расположенных на них объектов недвижимости и осуществления экономической и иной деятельности:</w:t>
      </w:r>
    </w:p>
    <w:p w:rsidR="003E6D9D" w:rsidRDefault="003E6D9D" w:rsidP="007E3BF3">
      <w:pPr>
        <w:pStyle w:val="affff2"/>
        <w:ind w:firstLine="567"/>
        <w:jc w:val="both"/>
      </w:pPr>
      <w:r>
        <w:t xml:space="preserve">1) </w:t>
      </w:r>
      <w:r w:rsidR="00841E2E">
        <w:t xml:space="preserve">в пределах первой </w:t>
      </w:r>
      <w:proofErr w:type="spellStart"/>
      <w:r w:rsidR="00841E2E">
        <w:t>подзоны</w:t>
      </w:r>
      <w:proofErr w:type="spellEnd"/>
      <w:r w:rsidR="00841E2E">
        <w:t xml:space="preserve"> </w:t>
      </w:r>
      <w:proofErr w:type="spellStart"/>
      <w:r w:rsidR="00841E2E">
        <w:t>приаэродромной</w:t>
      </w:r>
      <w:proofErr w:type="spellEnd"/>
      <w:r w:rsidR="00841E2E">
        <w:t xml:space="preserve"> территории запрещается проектирование, строительство объектов, не предназначенных для организации и обслуживания воздушного движения и воздушных перевозок, обеспечения взлета, посадки, руления и стоянки воздушных судов</w:t>
      </w:r>
      <w:r>
        <w:t xml:space="preserve">; </w:t>
      </w:r>
    </w:p>
    <w:p w:rsidR="003E6D9D" w:rsidRDefault="003E6D9D" w:rsidP="007E3BF3">
      <w:pPr>
        <w:pStyle w:val="affff2"/>
        <w:ind w:firstLine="567"/>
        <w:jc w:val="both"/>
      </w:pPr>
      <w:r>
        <w:t xml:space="preserve">2) </w:t>
      </w:r>
      <w:r w:rsidR="00841E2E">
        <w:t xml:space="preserve">в пределах второй </w:t>
      </w:r>
      <w:proofErr w:type="spellStart"/>
      <w:r w:rsidR="00841E2E">
        <w:t>подзоны</w:t>
      </w:r>
      <w:proofErr w:type="spellEnd"/>
      <w:r w:rsidR="00841E2E">
        <w:t xml:space="preserve"> </w:t>
      </w:r>
      <w:proofErr w:type="spellStart"/>
      <w:r w:rsidR="00841E2E">
        <w:t>приаэродромной</w:t>
      </w:r>
      <w:proofErr w:type="spellEnd"/>
      <w:r w:rsidR="00841E2E">
        <w:t xml:space="preserve"> территории запрещается проектирование, строительство объектов не предназначенных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объектов, не относящихся к инфраструктуре аэропорта</w:t>
      </w:r>
      <w:r>
        <w:t xml:space="preserve">; </w:t>
      </w:r>
    </w:p>
    <w:p w:rsidR="003E6D9D" w:rsidRDefault="003E6D9D" w:rsidP="00581388">
      <w:pPr>
        <w:pStyle w:val="affa"/>
        <w:spacing w:before="1" w:after="0" w:line="280" w:lineRule="auto"/>
        <w:ind w:right="386" w:firstLine="567"/>
        <w:jc w:val="both"/>
      </w:pPr>
      <w:r>
        <w:t xml:space="preserve">3) </w:t>
      </w:r>
      <w:r w:rsidR="007C1D2F">
        <w:t>В</w:t>
      </w:r>
      <w:r w:rsidR="007C1D2F">
        <w:rPr>
          <w:spacing w:val="1"/>
        </w:rPr>
        <w:t xml:space="preserve"> </w:t>
      </w:r>
      <w:r w:rsidR="007C1D2F">
        <w:t>пределах</w:t>
      </w:r>
      <w:r w:rsidR="007C1D2F">
        <w:rPr>
          <w:spacing w:val="1"/>
        </w:rPr>
        <w:t xml:space="preserve"> </w:t>
      </w:r>
      <w:r w:rsidR="007C1D2F">
        <w:t>третьей</w:t>
      </w:r>
      <w:r w:rsidR="007C1D2F">
        <w:rPr>
          <w:spacing w:val="1"/>
        </w:rPr>
        <w:t xml:space="preserve"> </w:t>
      </w:r>
      <w:proofErr w:type="spellStart"/>
      <w:r w:rsidR="007C1D2F">
        <w:t>подзоны</w:t>
      </w:r>
      <w:proofErr w:type="spellEnd"/>
      <w:r w:rsidR="007C1D2F">
        <w:rPr>
          <w:spacing w:val="1"/>
        </w:rPr>
        <w:t xml:space="preserve"> </w:t>
      </w:r>
      <w:proofErr w:type="spellStart"/>
      <w:r w:rsidR="007C1D2F">
        <w:t>приаэродромной</w:t>
      </w:r>
      <w:proofErr w:type="spellEnd"/>
      <w:r w:rsidR="007C1D2F">
        <w:rPr>
          <w:spacing w:val="1"/>
        </w:rPr>
        <w:t xml:space="preserve"> </w:t>
      </w:r>
      <w:r w:rsidR="007C1D2F">
        <w:t>территории</w:t>
      </w:r>
      <w:r w:rsidR="007C1D2F">
        <w:rPr>
          <w:spacing w:val="1"/>
        </w:rPr>
        <w:t xml:space="preserve"> </w:t>
      </w:r>
      <w:r w:rsidR="007C1D2F">
        <w:t>запрещается</w:t>
      </w:r>
      <w:r w:rsidR="007C1D2F">
        <w:rPr>
          <w:spacing w:val="1"/>
        </w:rPr>
        <w:t xml:space="preserve"> </w:t>
      </w:r>
      <w:r w:rsidR="007C1D2F">
        <w:t>размещать</w:t>
      </w:r>
      <w:r w:rsidR="007C1D2F">
        <w:rPr>
          <w:spacing w:val="1"/>
        </w:rPr>
        <w:t xml:space="preserve"> </w:t>
      </w:r>
      <w:r w:rsidR="007C1D2F">
        <w:t>объекты,</w:t>
      </w:r>
      <w:r w:rsidR="007C1D2F">
        <w:rPr>
          <w:spacing w:val="1"/>
        </w:rPr>
        <w:t xml:space="preserve"> </w:t>
      </w:r>
      <w:r w:rsidR="007C1D2F">
        <w:t>высота</w:t>
      </w:r>
      <w:r w:rsidR="007C1D2F">
        <w:rPr>
          <w:spacing w:val="1"/>
        </w:rPr>
        <w:t xml:space="preserve"> </w:t>
      </w:r>
      <w:r w:rsidR="007C1D2F">
        <w:t>которых</w:t>
      </w:r>
      <w:r w:rsidR="007C1D2F">
        <w:rPr>
          <w:spacing w:val="1"/>
        </w:rPr>
        <w:t xml:space="preserve"> </w:t>
      </w:r>
      <w:r w:rsidR="007C1D2F">
        <w:t>превышает</w:t>
      </w:r>
      <w:r w:rsidR="007C1D2F">
        <w:rPr>
          <w:spacing w:val="1"/>
        </w:rPr>
        <w:t xml:space="preserve"> </w:t>
      </w:r>
      <w:r w:rsidR="007C1D2F">
        <w:t>ограничения,</w:t>
      </w:r>
      <w:r w:rsidR="007C1D2F">
        <w:rPr>
          <w:spacing w:val="1"/>
        </w:rPr>
        <w:t xml:space="preserve"> </w:t>
      </w:r>
      <w:r w:rsidR="007C1D2F">
        <w:t>установленные</w:t>
      </w:r>
      <w:r w:rsidR="007C1D2F">
        <w:rPr>
          <w:spacing w:val="1"/>
        </w:rPr>
        <w:t xml:space="preserve"> </w:t>
      </w:r>
      <w:r w:rsidR="007C1D2F">
        <w:t>уполномоченным Правительством Российской Федерации федеральным органом</w:t>
      </w:r>
      <w:r w:rsidR="007C1D2F">
        <w:rPr>
          <w:spacing w:val="1"/>
        </w:rPr>
        <w:t xml:space="preserve"> </w:t>
      </w:r>
      <w:r w:rsidR="007C1D2F">
        <w:t>исполнительной</w:t>
      </w:r>
      <w:r w:rsidR="007C1D2F">
        <w:rPr>
          <w:spacing w:val="1"/>
        </w:rPr>
        <w:t xml:space="preserve"> </w:t>
      </w:r>
      <w:r w:rsidR="007C1D2F">
        <w:t>власти</w:t>
      </w:r>
      <w:r w:rsidR="007C1D2F">
        <w:rPr>
          <w:spacing w:val="1"/>
        </w:rPr>
        <w:t xml:space="preserve"> </w:t>
      </w:r>
      <w:r w:rsidR="007C1D2F">
        <w:t>при</w:t>
      </w:r>
      <w:r w:rsidR="007C1D2F">
        <w:rPr>
          <w:spacing w:val="1"/>
        </w:rPr>
        <w:t xml:space="preserve"> </w:t>
      </w:r>
      <w:r w:rsidR="007C1D2F">
        <w:t>установлении</w:t>
      </w:r>
      <w:r w:rsidR="007C1D2F">
        <w:rPr>
          <w:spacing w:val="1"/>
        </w:rPr>
        <w:t xml:space="preserve"> </w:t>
      </w:r>
      <w:r w:rsidR="007C1D2F">
        <w:t>соответствующей</w:t>
      </w:r>
      <w:r w:rsidR="007C1D2F">
        <w:rPr>
          <w:spacing w:val="1"/>
        </w:rPr>
        <w:t xml:space="preserve"> </w:t>
      </w:r>
      <w:proofErr w:type="spellStart"/>
      <w:r w:rsidR="007C1D2F">
        <w:t>приаэродромной</w:t>
      </w:r>
      <w:proofErr w:type="spellEnd"/>
      <w:r w:rsidR="007C1D2F">
        <w:rPr>
          <w:spacing w:val="1"/>
        </w:rPr>
        <w:t xml:space="preserve"> </w:t>
      </w:r>
      <w:r w:rsidR="007C1D2F">
        <w:t>территории.</w:t>
      </w:r>
    </w:p>
    <w:p w:rsidR="00841E2E" w:rsidRDefault="00841E2E" w:rsidP="007E3BF3">
      <w:pPr>
        <w:pStyle w:val="affff2"/>
        <w:ind w:firstLine="567"/>
        <w:jc w:val="both"/>
      </w:pPr>
      <w:r>
        <w:t xml:space="preserve">В случае, если ограничения в других </w:t>
      </w:r>
      <w:proofErr w:type="spellStart"/>
      <w:r>
        <w:t>подзонах</w:t>
      </w:r>
      <w:proofErr w:type="spellEnd"/>
      <w:r>
        <w:t xml:space="preserve">, входящих в состав ПТ устанавливают меньшую допустимую высоту, чем в третьей </w:t>
      </w:r>
      <w:proofErr w:type="spellStart"/>
      <w:r>
        <w:t>подзоне</w:t>
      </w:r>
      <w:proofErr w:type="spellEnd"/>
      <w:r>
        <w:t>, то ограничения, требующие меньшую высоту застройки, имеют приоритет.</w:t>
      </w:r>
    </w:p>
    <w:tbl>
      <w:tblPr>
        <w:tblStyle w:val="TableNormal"/>
        <w:tblW w:w="957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7C1D2F" w:rsidRPr="007C1D2F" w:rsidTr="007C1D2F">
        <w:trPr>
          <w:trHeight w:val="316"/>
        </w:trPr>
        <w:tc>
          <w:tcPr>
            <w:tcW w:w="4787" w:type="dxa"/>
          </w:tcPr>
          <w:p w:rsidR="007C1D2F" w:rsidRPr="007C1D2F" w:rsidRDefault="007C1D2F" w:rsidP="007C1D2F">
            <w:pPr>
              <w:pStyle w:val="TableParagraph"/>
              <w:spacing w:before="0" w:line="275" w:lineRule="exact"/>
              <w:ind w:right="167"/>
              <w:jc w:val="right"/>
              <w:rPr>
                <w:rFonts w:ascii="Times New Roman" w:hAnsi="Times New Roman" w:cs="Times New Roman"/>
                <w:sz w:val="24"/>
              </w:rPr>
            </w:pPr>
            <w:proofErr w:type="spellStart"/>
            <w:r w:rsidRPr="007C1D2F">
              <w:rPr>
                <w:rFonts w:ascii="Times New Roman" w:hAnsi="Times New Roman" w:cs="Times New Roman"/>
                <w:sz w:val="24"/>
              </w:rPr>
              <w:t>Название</w:t>
            </w:r>
            <w:proofErr w:type="spellEnd"/>
            <w:r w:rsidRPr="007C1D2F">
              <w:rPr>
                <w:rFonts w:ascii="Times New Roman" w:hAnsi="Times New Roman" w:cs="Times New Roman"/>
                <w:spacing w:val="-5"/>
                <w:sz w:val="24"/>
              </w:rPr>
              <w:t xml:space="preserve"> </w:t>
            </w:r>
            <w:proofErr w:type="spellStart"/>
            <w:r w:rsidRPr="007C1D2F">
              <w:rPr>
                <w:rFonts w:ascii="Times New Roman" w:hAnsi="Times New Roman" w:cs="Times New Roman"/>
                <w:sz w:val="24"/>
              </w:rPr>
              <w:t>ограничивающей</w:t>
            </w:r>
            <w:proofErr w:type="spellEnd"/>
            <w:r w:rsidRPr="007C1D2F">
              <w:rPr>
                <w:rFonts w:ascii="Times New Roman" w:hAnsi="Times New Roman" w:cs="Times New Roman"/>
                <w:spacing w:val="-4"/>
                <w:sz w:val="24"/>
              </w:rPr>
              <w:t xml:space="preserve"> </w:t>
            </w:r>
            <w:proofErr w:type="spellStart"/>
            <w:r w:rsidRPr="007C1D2F">
              <w:rPr>
                <w:rFonts w:ascii="Times New Roman" w:hAnsi="Times New Roman" w:cs="Times New Roman"/>
                <w:sz w:val="24"/>
              </w:rPr>
              <w:t>поверхности</w:t>
            </w:r>
            <w:proofErr w:type="spellEnd"/>
          </w:p>
        </w:tc>
        <w:tc>
          <w:tcPr>
            <w:tcW w:w="4787" w:type="dxa"/>
          </w:tcPr>
          <w:p w:rsidR="007C1D2F" w:rsidRPr="007C1D2F" w:rsidRDefault="007C1D2F" w:rsidP="007C1D2F">
            <w:pPr>
              <w:pStyle w:val="TableParagraph"/>
              <w:spacing w:before="0" w:line="275" w:lineRule="exact"/>
              <w:ind w:left="187" w:right="180"/>
              <w:rPr>
                <w:rFonts w:ascii="Times New Roman" w:hAnsi="Times New Roman" w:cs="Times New Roman"/>
                <w:sz w:val="24"/>
              </w:rPr>
            </w:pPr>
            <w:proofErr w:type="spellStart"/>
            <w:r w:rsidRPr="007C1D2F">
              <w:rPr>
                <w:rFonts w:ascii="Times New Roman" w:hAnsi="Times New Roman" w:cs="Times New Roman"/>
                <w:sz w:val="24"/>
              </w:rPr>
              <w:t>Высота</w:t>
            </w:r>
            <w:proofErr w:type="spellEnd"/>
            <w:r w:rsidRPr="007C1D2F">
              <w:rPr>
                <w:rFonts w:ascii="Times New Roman" w:hAnsi="Times New Roman" w:cs="Times New Roman"/>
                <w:spacing w:val="-2"/>
                <w:sz w:val="24"/>
              </w:rPr>
              <w:t xml:space="preserve"> </w:t>
            </w:r>
            <w:proofErr w:type="spellStart"/>
            <w:r w:rsidRPr="007C1D2F">
              <w:rPr>
                <w:rFonts w:ascii="Times New Roman" w:hAnsi="Times New Roman" w:cs="Times New Roman"/>
                <w:sz w:val="24"/>
              </w:rPr>
              <w:t>поверхности</w:t>
            </w:r>
            <w:proofErr w:type="spellEnd"/>
            <w:r w:rsidRPr="007C1D2F">
              <w:rPr>
                <w:rFonts w:ascii="Times New Roman" w:hAnsi="Times New Roman" w:cs="Times New Roman"/>
                <w:sz w:val="24"/>
              </w:rPr>
              <w:t>,</w:t>
            </w:r>
            <w:r w:rsidRPr="007C1D2F">
              <w:rPr>
                <w:rFonts w:ascii="Times New Roman" w:hAnsi="Times New Roman" w:cs="Times New Roman"/>
                <w:spacing w:val="-1"/>
                <w:sz w:val="24"/>
              </w:rPr>
              <w:t xml:space="preserve"> </w:t>
            </w:r>
            <w:r w:rsidRPr="007C1D2F">
              <w:rPr>
                <w:rFonts w:ascii="Times New Roman" w:hAnsi="Times New Roman" w:cs="Times New Roman"/>
                <w:sz w:val="24"/>
              </w:rPr>
              <w:t>м*</w:t>
            </w:r>
          </w:p>
        </w:tc>
      </w:tr>
      <w:tr w:rsidR="007C1D2F" w:rsidRPr="007C1D2F" w:rsidTr="007C1D2F">
        <w:trPr>
          <w:trHeight w:val="318"/>
        </w:trPr>
        <w:tc>
          <w:tcPr>
            <w:tcW w:w="4787" w:type="dxa"/>
          </w:tcPr>
          <w:p w:rsidR="007C1D2F" w:rsidRPr="007C1D2F" w:rsidRDefault="007C1D2F" w:rsidP="007C1D2F">
            <w:pPr>
              <w:pStyle w:val="TableParagraph"/>
              <w:spacing w:before="1"/>
              <w:ind w:left="278"/>
              <w:jc w:val="left"/>
              <w:rPr>
                <w:rFonts w:ascii="Times New Roman" w:hAnsi="Times New Roman" w:cs="Times New Roman"/>
                <w:sz w:val="24"/>
              </w:rPr>
            </w:pPr>
            <w:proofErr w:type="spellStart"/>
            <w:r w:rsidRPr="007C1D2F">
              <w:rPr>
                <w:rFonts w:ascii="Times New Roman" w:hAnsi="Times New Roman" w:cs="Times New Roman"/>
                <w:sz w:val="24"/>
              </w:rPr>
              <w:t>Внешняя</w:t>
            </w:r>
            <w:proofErr w:type="spellEnd"/>
            <w:r w:rsidRPr="007C1D2F">
              <w:rPr>
                <w:rFonts w:ascii="Times New Roman" w:hAnsi="Times New Roman" w:cs="Times New Roman"/>
                <w:spacing w:val="-4"/>
                <w:sz w:val="24"/>
              </w:rPr>
              <w:t xml:space="preserve"> </w:t>
            </w:r>
            <w:proofErr w:type="spellStart"/>
            <w:r w:rsidRPr="007C1D2F">
              <w:rPr>
                <w:rFonts w:ascii="Times New Roman" w:hAnsi="Times New Roman" w:cs="Times New Roman"/>
                <w:sz w:val="24"/>
              </w:rPr>
              <w:t>горизонтальная</w:t>
            </w:r>
            <w:proofErr w:type="spellEnd"/>
            <w:r w:rsidRPr="007C1D2F">
              <w:rPr>
                <w:rFonts w:ascii="Times New Roman" w:hAnsi="Times New Roman" w:cs="Times New Roman"/>
                <w:spacing w:val="-4"/>
                <w:sz w:val="24"/>
              </w:rPr>
              <w:t xml:space="preserve"> </w:t>
            </w:r>
            <w:proofErr w:type="spellStart"/>
            <w:r w:rsidRPr="007C1D2F">
              <w:rPr>
                <w:rFonts w:ascii="Times New Roman" w:hAnsi="Times New Roman" w:cs="Times New Roman"/>
                <w:sz w:val="24"/>
              </w:rPr>
              <w:t>поверхность</w:t>
            </w:r>
            <w:proofErr w:type="spellEnd"/>
          </w:p>
        </w:tc>
        <w:tc>
          <w:tcPr>
            <w:tcW w:w="4787" w:type="dxa"/>
          </w:tcPr>
          <w:p w:rsidR="007C1D2F" w:rsidRPr="007C1D2F" w:rsidRDefault="007C1D2F" w:rsidP="007C1D2F">
            <w:pPr>
              <w:pStyle w:val="TableParagraph"/>
              <w:spacing w:before="17"/>
              <w:ind w:left="186" w:right="182"/>
              <w:rPr>
                <w:rFonts w:ascii="Times New Roman" w:hAnsi="Times New Roman" w:cs="Times New Roman"/>
              </w:rPr>
            </w:pPr>
            <w:r w:rsidRPr="007C1D2F">
              <w:rPr>
                <w:rFonts w:ascii="Times New Roman" w:hAnsi="Times New Roman" w:cs="Times New Roman"/>
              </w:rPr>
              <w:t>518</w:t>
            </w:r>
          </w:p>
        </w:tc>
      </w:tr>
      <w:tr w:rsidR="007C1D2F" w:rsidRPr="007C1D2F" w:rsidTr="007C1D2F">
        <w:trPr>
          <w:trHeight w:val="316"/>
        </w:trPr>
        <w:tc>
          <w:tcPr>
            <w:tcW w:w="4787" w:type="dxa"/>
          </w:tcPr>
          <w:p w:rsidR="007C1D2F" w:rsidRPr="007C1D2F" w:rsidRDefault="007C1D2F" w:rsidP="007C1D2F">
            <w:pPr>
              <w:pStyle w:val="TableParagraph"/>
              <w:spacing w:before="0" w:line="275" w:lineRule="exact"/>
              <w:ind w:right="117"/>
              <w:jc w:val="right"/>
              <w:rPr>
                <w:rFonts w:ascii="Times New Roman" w:hAnsi="Times New Roman" w:cs="Times New Roman"/>
                <w:sz w:val="24"/>
              </w:rPr>
            </w:pPr>
            <w:proofErr w:type="spellStart"/>
            <w:r w:rsidRPr="007C1D2F">
              <w:rPr>
                <w:rFonts w:ascii="Times New Roman" w:hAnsi="Times New Roman" w:cs="Times New Roman"/>
                <w:sz w:val="24"/>
              </w:rPr>
              <w:t>Внутренняя</w:t>
            </w:r>
            <w:proofErr w:type="spellEnd"/>
            <w:r w:rsidRPr="007C1D2F">
              <w:rPr>
                <w:rFonts w:ascii="Times New Roman" w:hAnsi="Times New Roman" w:cs="Times New Roman"/>
                <w:spacing w:val="-5"/>
                <w:sz w:val="24"/>
              </w:rPr>
              <w:t xml:space="preserve"> </w:t>
            </w:r>
            <w:proofErr w:type="spellStart"/>
            <w:r w:rsidRPr="007C1D2F">
              <w:rPr>
                <w:rFonts w:ascii="Times New Roman" w:hAnsi="Times New Roman" w:cs="Times New Roman"/>
                <w:sz w:val="24"/>
              </w:rPr>
              <w:t>горизонтальная</w:t>
            </w:r>
            <w:proofErr w:type="spellEnd"/>
            <w:r w:rsidRPr="007C1D2F">
              <w:rPr>
                <w:rFonts w:ascii="Times New Roman" w:hAnsi="Times New Roman" w:cs="Times New Roman"/>
                <w:spacing w:val="-5"/>
                <w:sz w:val="24"/>
              </w:rPr>
              <w:t xml:space="preserve"> </w:t>
            </w:r>
            <w:proofErr w:type="spellStart"/>
            <w:r w:rsidRPr="007C1D2F">
              <w:rPr>
                <w:rFonts w:ascii="Times New Roman" w:hAnsi="Times New Roman" w:cs="Times New Roman"/>
                <w:sz w:val="24"/>
              </w:rPr>
              <w:t>поверхность</w:t>
            </w:r>
            <w:proofErr w:type="spellEnd"/>
          </w:p>
        </w:tc>
        <w:tc>
          <w:tcPr>
            <w:tcW w:w="4787" w:type="dxa"/>
          </w:tcPr>
          <w:p w:rsidR="007C1D2F" w:rsidRPr="007C1D2F" w:rsidRDefault="007C1D2F" w:rsidP="007C1D2F">
            <w:pPr>
              <w:pStyle w:val="TableParagraph"/>
              <w:spacing w:before="17"/>
              <w:ind w:left="186" w:right="182"/>
              <w:rPr>
                <w:rFonts w:ascii="Times New Roman" w:hAnsi="Times New Roman" w:cs="Times New Roman"/>
              </w:rPr>
            </w:pPr>
            <w:r w:rsidRPr="007C1D2F">
              <w:rPr>
                <w:rFonts w:ascii="Times New Roman" w:hAnsi="Times New Roman" w:cs="Times New Roman"/>
              </w:rPr>
              <w:t>418</w:t>
            </w:r>
          </w:p>
        </w:tc>
      </w:tr>
      <w:tr w:rsidR="007C1D2F" w:rsidRPr="007C1D2F" w:rsidTr="007C1D2F">
        <w:trPr>
          <w:trHeight w:val="635"/>
        </w:trPr>
        <w:tc>
          <w:tcPr>
            <w:tcW w:w="4787" w:type="dxa"/>
          </w:tcPr>
          <w:p w:rsidR="007C1D2F" w:rsidRPr="007C1D2F" w:rsidRDefault="007C1D2F" w:rsidP="007C1D2F">
            <w:pPr>
              <w:pStyle w:val="TableParagraph"/>
              <w:spacing w:before="0" w:line="275" w:lineRule="exact"/>
              <w:ind w:left="186" w:right="182"/>
              <w:rPr>
                <w:rFonts w:ascii="Times New Roman" w:hAnsi="Times New Roman" w:cs="Times New Roman"/>
                <w:sz w:val="24"/>
                <w:lang w:val="ru-RU"/>
              </w:rPr>
            </w:pPr>
            <w:r w:rsidRPr="007C1D2F">
              <w:rPr>
                <w:rFonts w:ascii="Times New Roman" w:hAnsi="Times New Roman" w:cs="Times New Roman"/>
                <w:sz w:val="24"/>
                <w:lang w:val="ru-RU"/>
              </w:rPr>
              <w:t>Поверхность</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захода</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на</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посадку</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с</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порога</w:t>
            </w:r>
          </w:p>
          <w:p w:rsidR="007C1D2F" w:rsidRPr="007C1D2F" w:rsidRDefault="007C1D2F" w:rsidP="007C1D2F">
            <w:pPr>
              <w:pStyle w:val="TableParagraph"/>
              <w:spacing w:before="43"/>
              <w:ind w:left="187" w:right="178"/>
              <w:rPr>
                <w:rFonts w:ascii="Times New Roman" w:hAnsi="Times New Roman" w:cs="Times New Roman"/>
                <w:sz w:val="24"/>
              </w:rPr>
            </w:pPr>
            <w:r w:rsidRPr="007C1D2F">
              <w:rPr>
                <w:rFonts w:ascii="Times New Roman" w:hAnsi="Times New Roman" w:cs="Times New Roman"/>
                <w:sz w:val="24"/>
              </w:rPr>
              <w:t>09</w:t>
            </w:r>
          </w:p>
        </w:tc>
        <w:tc>
          <w:tcPr>
            <w:tcW w:w="4787" w:type="dxa"/>
          </w:tcPr>
          <w:p w:rsidR="007C1D2F" w:rsidRPr="007C1D2F" w:rsidRDefault="007C1D2F" w:rsidP="007C1D2F">
            <w:pPr>
              <w:pStyle w:val="TableParagraph"/>
              <w:spacing w:before="0"/>
              <w:jc w:val="left"/>
              <w:rPr>
                <w:rFonts w:ascii="Times New Roman" w:hAnsi="Times New Roman" w:cs="Times New Roman"/>
              </w:rPr>
            </w:pP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368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378</w:t>
            </w:r>
          </w:p>
        </w:tc>
      </w:tr>
      <w:tr w:rsidR="007C1D2F" w:rsidRP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388</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398</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398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408</w:t>
            </w:r>
          </w:p>
        </w:tc>
      </w:tr>
      <w:tr w:rsidR="007C1D2F" w:rsidRP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408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488</w:t>
            </w:r>
          </w:p>
        </w:tc>
      </w:tr>
      <w:tr w:rsidR="007C1D2F" w:rsidRP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498</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498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508</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508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rsidRPr="007C1D2F" w:rsidTr="007C1D2F">
        <w:trPr>
          <w:trHeight w:val="292"/>
        </w:trPr>
        <w:tc>
          <w:tcPr>
            <w:tcW w:w="4787" w:type="dxa"/>
          </w:tcPr>
          <w:p w:rsidR="007C1D2F" w:rsidRPr="007C1D2F" w:rsidRDefault="007C1D2F" w:rsidP="007C1D2F">
            <w:pPr>
              <w:pStyle w:val="TableParagraph"/>
              <w:spacing w:before="5"/>
              <w:ind w:left="1173"/>
              <w:jc w:val="left"/>
              <w:rPr>
                <w:rFonts w:ascii="Times New Roman" w:hAnsi="Times New Roman" w:cs="Times New Roman"/>
              </w:rPr>
            </w:pPr>
            <w:proofErr w:type="spellStart"/>
            <w:r w:rsidRPr="007C1D2F">
              <w:rPr>
                <w:rFonts w:ascii="Times New Roman" w:hAnsi="Times New Roman" w:cs="Times New Roman"/>
              </w:rPr>
              <w:t>Горизонтальный</w:t>
            </w:r>
            <w:proofErr w:type="spellEnd"/>
            <w:r w:rsidRPr="007C1D2F">
              <w:rPr>
                <w:rFonts w:ascii="Times New Roman" w:hAnsi="Times New Roman" w:cs="Times New Roman"/>
                <w:spacing w:val="-14"/>
              </w:rPr>
              <w:t xml:space="preserve"> </w:t>
            </w:r>
            <w:proofErr w:type="spellStart"/>
            <w:r w:rsidRPr="007C1D2F">
              <w:rPr>
                <w:rFonts w:ascii="Times New Roman" w:hAnsi="Times New Roman" w:cs="Times New Roman"/>
              </w:rPr>
              <w:t>сектор</w:t>
            </w:r>
            <w:proofErr w:type="spellEnd"/>
          </w:p>
        </w:tc>
        <w:tc>
          <w:tcPr>
            <w:tcW w:w="4787" w:type="dxa"/>
          </w:tcPr>
          <w:p w:rsidR="007C1D2F" w:rsidRPr="007C1D2F" w:rsidRDefault="007C1D2F" w:rsidP="007C1D2F">
            <w:pPr>
              <w:pStyle w:val="TableParagraph"/>
              <w:spacing w:before="5"/>
              <w:ind w:left="186" w:right="182"/>
              <w:rPr>
                <w:rFonts w:ascii="Times New Roman" w:hAnsi="Times New Roman" w:cs="Times New Roman"/>
              </w:rPr>
            </w:pPr>
            <w:r w:rsidRPr="007C1D2F">
              <w:rPr>
                <w:rFonts w:ascii="Times New Roman" w:hAnsi="Times New Roman" w:cs="Times New Roman"/>
              </w:rPr>
              <w:t>635</w:t>
            </w:r>
          </w:p>
        </w:tc>
      </w:tr>
      <w:tr w:rsidR="007C1D2F" w:rsidRPr="007C1D2F" w:rsidTr="007C1D2F">
        <w:trPr>
          <w:trHeight w:val="633"/>
        </w:trPr>
        <w:tc>
          <w:tcPr>
            <w:tcW w:w="4787" w:type="dxa"/>
          </w:tcPr>
          <w:p w:rsidR="007C1D2F" w:rsidRPr="007C1D2F" w:rsidRDefault="007C1D2F" w:rsidP="007C1D2F">
            <w:pPr>
              <w:pStyle w:val="TableParagraph"/>
              <w:spacing w:before="0" w:line="275" w:lineRule="exact"/>
              <w:ind w:left="187" w:right="182"/>
              <w:rPr>
                <w:rFonts w:ascii="Times New Roman" w:hAnsi="Times New Roman" w:cs="Times New Roman"/>
                <w:sz w:val="24"/>
                <w:lang w:val="ru-RU"/>
              </w:rPr>
            </w:pPr>
            <w:r w:rsidRPr="007C1D2F">
              <w:rPr>
                <w:rFonts w:ascii="Times New Roman" w:hAnsi="Times New Roman" w:cs="Times New Roman"/>
                <w:sz w:val="24"/>
                <w:lang w:val="ru-RU"/>
              </w:rPr>
              <w:lastRenderedPageBreak/>
              <w:t>Поверхность</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захода</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на посадку</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с</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порога</w:t>
            </w:r>
          </w:p>
          <w:p w:rsidR="007C1D2F" w:rsidRPr="007C1D2F" w:rsidRDefault="007C1D2F" w:rsidP="007C1D2F">
            <w:pPr>
              <w:pStyle w:val="TableParagraph"/>
              <w:spacing w:before="41"/>
              <w:ind w:left="187" w:right="178"/>
              <w:rPr>
                <w:rFonts w:ascii="Times New Roman" w:hAnsi="Times New Roman" w:cs="Times New Roman"/>
                <w:sz w:val="24"/>
              </w:rPr>
            </w:pPr>
            <w:r w:rsidRPr="007C1D2F">
              <w:rPr>
                <w:rFonts w:ascii="Times New Roman" w:hAnsi="Times New Roman" w:cs="Times New Roman"/>
                <w:sz w:val="24"/>
              </w:rPr>
              <w:t>27</w:t>
            </w:r>
          </w:p>
        </w:tc>
        <w:tc>
          <w:tcPr>
            <w:tcW w:w="4787" w:type="dxa"/>
          </w:tcPr>
          <w:p w:rsidR="007C1D2F" w:rsidRPr="007C1D2F" w:rsidRDefault="007C1D2F" w:rsidP="007C1D2F">
            <w:pPr>
              <w:pStyle w:val="TableParagraph"/>
              <w:spacing w:before="0"/>
              <w:jc w:val="left"/>
              <w:rPr>
                <w:rFonts w:ascii="Times New Roman" w:hAnsi="Times New Roman" w:cs="Times New Roman"/>
              </w:rPr>
            </w:pPr>
          </w:p>
        </w:tc>
      </w:tr>
      <w:tr w:rsidR="007C1D2F" w:rsidRP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343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353</w:t>
            </w:r>
          </w:p>
        </w:tc>
      </w:tr>
      <w:tr w:rsidR="007C1D2F" w:rsidRPr="007C1D2F" w:rsidTr="007C1D2F">
        <w:trPr>
          <w:trHeight w:val="290"/>
        </w:trPr>
        <w:tc>
          <w:tcPr>
            <w:tcW w:w="4787" w:type="dxa"/>
          </w:tcPr>
          <w:p w:rsidR="007C1D2F" w:rsidRPr="007C1D2F" w:rsidRDefault="007C1D2F" w:rsidP="007C1D2F">
            <w:pPr>
              <w:pStyle w:val="TableParagraph"/>
              <w:spacing w:before="4"/>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rsidR="007C1D2F" w:rsidRPr="007C1D2F" w:rsidRDefault="007C1D2F" w:rsidP="007C1D2F">
            <w:pPr>
              <w:pStyle w:val="TableParagraph"/>
              <w:spacing w:before="4"/>
              <w:ind w:left="187" w:right="180"/>
              <w:rPr>
                <w:rFonts w:ascii="Times New Roman" w:hAnsi="Times New Roman" w:cs="Times New Roman"/>
              </w:rPr>
            </w:pPr>
            <w:r w:rsidRPr="007C1D2F">
              <w:rPr>
                <w:rFonts w:ascii="Times New Roman" w:hAnsi="Times New Roman" w:cs="Times New Roman"/>
              </w:rPr>
              <w:t>353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363</w:t>
            </w:r>
          </w:p>
        </w:tc>
      </w:tr>
      <w:tr w:rsidR="007C1D2F" w:rsidRP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363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393</w:t>
            </w:r>
          </w:p>
        </w:tc>
      </w:tr>
      <w:tr w:rsidR="007C1D2F" w:rsidRP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413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r w:rsidR="007C1D2F" w:rsidRP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435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10</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443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453</w:t>
            </w:r>
          </w:p>
        </w:tc>
      </w:tr>
      <w:tr w:rsidR="007C1D2F" w:rsidRPr="007C1D2F" w:rsidTr="007C1D2F">
        <w:trPr>
          <w:trHeight w:val="292"/>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453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12</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483</w:t>
            </w:r>
          </w:p>
        </w:tc>
      </w:tr>
      <w:tr w:rsidR="007C1D2F" w:rsidRP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14</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483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493</w:t>
            </w:r>
          </w:p>
        </w:tc>
      </w:tr>
      <w:tr w:rsidR="007C1D2F" w:rsidRP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15</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503</w:t>
            </w:r>
          </w:p>
        </w:tc>
      </w:tr>
      <w:tr w:rsid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16</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503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513</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17</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513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rsidTr="007C1D2F">
        <w:trPr>
          <w:trHeight w:val="292"/>
        </w:trPr>
        <w:tc>
          <w:tcPr>
            <w:tcW w:w="4787" w:type="dxa"/>
          </w:tcPr>
          <w:p w:rsidR="007C1D2F" w:rsidRPr="007C1D2F" w:rsidRDefault="007C1D2F" w:rsidP="007C1D2F">
            <w:pPr>
              <w:pStyle w:val="TableParagraph"/>
              <w:spacing w:before="3"/>
              <w:ind w:left="187" w:right="179"/>
              <w:rPr>
                <w:rFonts w:ascii="Times New Roman" w:hAnsi="Times New Roman" w:cs="Times New Roman"/>
              </w:rPr>
            </w:pPr>
            <w:proofErr w:type="spellStart"/>
            <w:r w:rsidRPr="007C1D2F">
              <w:rPr>
                <w:rFonts w:ascii="Times New Roman" w:hAnsi="Times New Roman" w:cs="Times New Roman"/>
              </w:rPr>
              <w:t>Горизонтальный</w:t>
            </w:r>
            <w:proofErr w:type="spellEnd"/>
            <w:r w:rsidRPr="007C1D2F">
              <w:rPr>
                <w:rFonts w:ascii="Times New Roman" w:hAnsi="Times New Roman" w:cs="Times New Roman"/>
                <w:spacing w:val="-14"/>
              </w:rPr>
              <w:t xml:space="preserve"> </w:t>
            </w:r>
            <w:proofErr w:type="spellStart"/>
            <w:r w:rsidRPr="007C1D2F">
              <w:rPr>
                <w:rFonts w:ascii="Times New Roman" w:hAnsi="Times New Roman" w:cs="Times New Roman"/>
              </w:rPr>
              <w:t>сектор</w:t>
            </w:r>
            <w:proofErr w:type="spellEnd"/>
          </w:p>
        </w:tc>
        <w:tc>
          <w:tcPr>
            <w:tcW w:w="4787" w:type="dxa"/>
          </w:tcPr>
          <w:p w:rsidR="007C1D2F" w:rsidRPr="007C1D2F" w:rsidRDefault="007C1D2F" w:rsidP="007C1D2F">
            <w:pPr>
              <w:pStyle w:val="TableParagraph"/>
              <w:spacing w:before="3"/>
              <w:ind w:left="186" w:right="182"/>
              <w:rPr>
                <w:rFonts w:ascii="Times New Roman" w:hAnsi="Times New Roman" w:cs="Times New Roman"/>
              </w:rPr>
            </w:pPr>
            <w:r w:rsidRPr="007C1D2F">
              <w:rPr>
                <w:rFonts w:ascii="Times New Roman" w:hAnsi="Times New Roman" w:cs="Times New Roman"/>
              </w:rPr>
              <w:t>518</w:t>
            </w:r>
          </w:p>
        </w:tc>
      </w:tr>
      <w:tr w:rsidR="007C1D2F" w:rsidTr="007C1D2F">
        <w:trPr>
          <w:trHeight w:val="316"/>
        </w:trPr>
        <w:tc>
          <w:tcPr>
            <w:tcW w:w="4787" w:type="dxa"/>
          </w:tcPr>
          <w:p w:rsidR="007C1D2F" w:rsidRPr="007C1D2F" w:rsidRDefault="007C1D2F" w:rsidP="007C1D2F">
            <w:pPr>
              <w:pStyle w:val="TableParagraph"/>
              <w:spacing w:before="0" w:line="275" w:lineRule="exact"/>
              <w:ind w:left="186" w:right="182"/>
              <w:rPr>
                <w:rFonts w:ascii="Times New Roman" w:hAnsi="Times New Roman" w:cs="Times New Roman"/>
                <w:sz w:val="24"/>
              </w:rPr>
            </w:pPr>
            <w:proofErr w:type="spellStart"/>
            <w:r w:rsidRPr="007C1D2F">
              <w:rPr>
                <w:rFonts w:ascii="Times New Roman" w:hAnsi="Times New Roman" w:cs="Times New Roman"/>
                <w:sz w:val="24"/>
              </w:rPr>
              <w:t>Коническая</w:t>
            </w:r>
            <w:proofErr w:type="spellEnd"/>
            <w:r w:rsidRPr="007C1D2F">
              <w:rPr>
                <w:rFonts w:ascii="Times New Roman" w:hAnsi="Times New Roman" w:cs="Times New Roman"/>
                <w:spacing w:val="-6"/>
                <w:sz w:val="24"/>
              </w:rPr>
              <w:t xml:space="preserve"> </w:t>
            </w:r>
            <w:proofErr w:type="spellStart"/>
            <w:r w:rsidRPr="007C1D2F">
              <w:rPr>
                <w:rFonts w:ascii="Times New Roman" w:hAnsi="Times New Roman" w:cs="Times New Roman"/>
                <w:sz w:val="24"/>
              </w:rPr>
              <w:t>поверхность</w:t>
            </w:r>
            <w:proofErr w:type="spellEnd"/>
          </w:p>
        </w:tc>
        <w:tc>
          <w:tcPr>
            <w:tcW w:w="4787" w:type="dxa"/>
          </w:tcPr>
          <w:p w:rsidR="007C1D2F" w:rsidRPr="007C1D2F" w:rsidRDefault="007C1D2F" w:rsidP="007C1D2F">
            <w:pPr>
              <w:pStyle w:val="TableParagraph"/>
              <w:spacing w:before="0"/>
              <w:jc w:val="left"/>
              <w:rPr>
                <w:rFonts w:ascii="Times New Roman" w:hAnsi="Times New Roman" w:cs="Times New Roman"/>
              </w:rPr>
            </w:pP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418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435</w:t>
            </w:r>
          </w:p>
        </w:tc>
      </w:tr>
      <w:tr w:rsid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435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468</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493</w:t>
            </w:r>
          </w:p>
        </w:tc>
      </w:tr>
      <w:tr w:rsid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rsidTr="007C1D2F">
        <w:trPr>
          <w:trHeight w:val="316"/>
        </w:trPr>
        <w:tc>
          <w:tcPr>
            <w:tcW w:w="4787" w:type="dxa"/>
          </w:tcPr>
          <w:p w:rsidR="007C1D2F" w:rsidRPr="007C1D2F" w:rsidRDefault="007C1D2F" w:rsidP="007C1D2F">
            <w:pPr>
              <w:pStyle w:val="TableParagraph"/>
              <w:spacing w:before="0" w:line="275" w:lineRule="exact"/>
              <w:ind w:left="187" w:right="181"/>
              <w:rPr>
                <w:rFonts w:ascii="Times New Roman" w:hAnsi="Times New Roman" w:cs="Times New Roman"/>
                <w:sz w:val="24"/>
              </w:rPr>
            </w:pPr>
            <w:proofErr w:type="spellStart"/>
            <w:r w:rsidRPr="007C1D2F">
              <w:rPr>
                <w:rFonts w:ascii="Times New Roman" w:hAnsi="Times New Roman" w:cs="Times New Roman"/>
                <w:sz w:val="24"/>
              </w:rPr>
              <w:t>Поверхность</w:t>
            </w:r>
            <w:proofErr w:type="spellEnd"/>
            <w:r w:rsidRPr="007C1D2F">
              <w:rPr>
                <w:rFonts w:ascii="Times New Roman" w:hAnsi="Times New Roman" w:cs="Times New Roman"/>
                <w:spacing w:val="-2"/>
                <w:sz w:val="24"/>
              </w:rPr>
              <w:t xml:space="preserve"> </w:t>
            </w:r>
            <w:proofErr w:type="spellStart"/>
            <w:r w:rsidRPr="007C1D2F">
              <w:rPr>
                <w:rFonts w:ascii="Times New Roman" w:hAnsi="Times New Roman" w:cs="Times New Roman"/>
                <w:sz w:val="24"/>
              </w:rPr>
              <w:t>взлёта</w:t>
            </w:r>
            <w:proofErr w:type="spellEnd"/>
            <w:r w:rsidRPr="007C1D2F">
              <w:rPr>
                <w:rFonts w:ascii="Times New Roman" w:hAnsi="Times New Roman" w:cs="Times New Roman"/>
                <w:spacing w:val="-2"/>
                <w:sz w:val="24"/>
              </w:rPr>
              <w:t xml:space="preserve"> </w:t>
            </w:r>
            <w:r w:rsidRPr="007C1D2F">
              <w:rPr>
                <w:rFonts w:ascii="Times New Roman" w:hAnsi="Times New Roman" w:cs="Times New Roman"/>
                <w:sz w:val="24"/>
              </w:rPr>
              <w:t xml:space="preserve">с </w:t>
            </w:r>
            <w:proofErr w:type="spellStart"/>
            <w:r w:rsidRPr="007C1D2F">
              <w:rPr>
                <w:rFonts w:ascii="Times New Roman" w:hAnsi="Times New Roman" w:cs="Times New Roman"/>
                <w:sz w:val="24"/>
              </w:rPr>
              <w:t>порога</w:t>
            </w:r>
            <w:proofErr w:type="spellEnd"/>
            <w:r w:rsidRPr="007C1D2F">
              <w:rPr>
                <w:rFonts w:ascii="Times New Roman" w:hAnsi="Times New Roman" w:cs="Times New Roman"/>
                <w:sz w:val="24"/>
              </w:rPr>
              <w:t xml:space="preserve"> 09</w:t>
            </w:r>
          </w:p>
        </w:tc>
        <w:tc>
          <w:tcPr>
            <w:tcW w:w="4787" w:type="dxa"/>
          </w:tcPr>
          <w:p w:rsidR="007C1D2F" w:rsidRPr="007C1D2F" w:rsidRDefault="007C1D2F" w:rsidP="007C1D2F">
            <w:pPr>
              <w:pStyle w:val="TableParagraph"/>
              <w:spacing w:before="0"/>
              <w:jc w:val="left"/>
              <w:rPr>
                <w:rFonts w:ascii="Times New Roman" w:hAnsi="Times New Roman" w:cs="Times New Roman"/>
              </w:rPr>
            </w:pP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343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351</w:t>
            </w:r>
          </w:p>
        </w:tc>
      </w:tr>
      <w:tr w:rsid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351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359</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359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367</w:t>
            </w:r>
          </w:p>
        </w:tc>
      </w:tr>
      <w:tr w:rsidR="007C1D2F" w:rsidTr="007C1D2F">
        <w:trPr>
          <w:trHeight w:val="292"/>
        </w:trPr>
        <w:tc>
          <w:tcPr>
            <w:tcW w:w="4787" w:type="dxa"/>
          </w:tcPr>
          <w:p w:rsidR="007C1D2F" w:rsidRPr="007C1D2F" w:rsidRDefault="007C1D2F" w:rsidP="007C1D2F">
            <w:pPr>
              <w:pStyle w:val="TableParagraph"/>
              <w:spacing w:before="4"/>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rsidR="007C1D2F" w:rsidRPr="007C1D2F" w:rsidRDefault="007C1D2F" w:rsidP="007C1D2F">
            <w:pPr>
              <w:pStyle w:val="TableParagraph"/>
              <w:spacing w:before="4"/>
              <w:ind w:left="187" w:right="180"/>
              <w:rPr>
                <w:rFonts w:ascii="Times New Roman" w:hAnsi="Times New Roman" w:cs="Times New Roman"/>
              </w:rPr>
            </w:pPr>
            <w:r w:rsidRPr="007C1D2F">
              <w:rPr>
                <w:rFonts w:ascii="Times New Roman" w:hAnsi="Times New Roman" w:cs="Times New Roman"/>
              </w:rPr>
              <w:t>367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375</w:t>
            </w:r>
          </w:p>
        </w:tc>
      </w:tr>
      <w:tr w:rsidR="007C1D2F" w:rsidTr="007C1D2F">
        <w:trPr>
          <w:trHeight w:val="289"/>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383</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391</w:t>
            </w:r>
          </w:p>
        </w:tc>
      </w:tr>
      <w:tr w:rsid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391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399</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399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407</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415</w:t>
            </w:r>
          </w:p>
        </w:tc>
      </w:tr>
      <w:tr w:rsid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10</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415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423</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423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431</w:t>
            </w:r>
          </w:p>
        </w:tc>
      </w:tr>
      <w:tr w:rsidR="007C1D2F" w:rsidTr="007C1D2F">
        <w:trPr>
          <w:trHeight w:val="292"/>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12</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431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439</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439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447</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14</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447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455</w:t>
            </w:r>
          </w:p>
        </w:tc>
      </w:tr>
      <w:tr w:rsidR="007C1D2F" w:rsidTr="007C1D2F">
        <w:trPr>
          <w:trHeight w:val="292"/>
        </w:trPr>
        <w:tc>
          <w:tcPr>
            <w:tcW w:w="4787" w:type="dxa"/>
          </w:tcPr>
          <w:p w:rsidR="007C1D2F" w:rsidRPr="007C1D2F" w:rsidRDefault="007C1D2F" w:rsidP="007C1D2F">
            <w:pPr>
              <w:pStyle w:val="TableParagraph"/>
              <w:spacing w:before="6"/>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15</w:t>
            </w:r>
          </w:p>
        </w:tc>
        <w:tc>
          <w:tcPr>
            <w:tcW w:w="4787" w:type="dxa"/>
          </w:tcPr>
          <w:p w:rsidR="007C1D2F" w:rsidRPr="007C1D2F" w:rsidRDefault="007C1D2F" w:rsidP="007C1D2F">
            <w:pPr>
              <w:pStyle w:val="TableParagraph"/>
              <w:spacing w:before="6"/>
              <w:ind w:left="187" w:right="180"/>
              <w:rPr>
                <w:rFonts w:ascii="Times New Roman" w:hAnsi="Times New Roman" w:cs="Times New Roman"/>
              </w:rPr>
            </w:pPr>
            <w:r w:rsidRPr="007C1D2F">
              <w:rPr>
                <w:rFonts w:ascii="Times New Roman" w:hAnsi="Times New Roman" w:cs="Times New Roman"/>
              </w:rPr>
              <w:t>455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463</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16</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471</w:t>
            </w:r>
          </w:p>
        </w:tc>
      </w:tr>
      <w:tr w:rsidR="007C1D2F" w:rsidTr="007C1D2F">
        <w:trPr>
          <w:trHeight w:val="292"/>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17</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479</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18</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487</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19</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495</w:t>
            </w:r>
          </w:p>
        </w:tc>
      </w:tr>
      <w:tr w:rsid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20</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495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503</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503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511</w:t>
            </w:r>
          </w:p>
        </w:tc>
      </w:tr>
      <w:tr w:rsidR="007C1D2F" w:rsidTr="007C1D2F">
        <w:trPr>
          <w:trHeight w:val="292"/>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22</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511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581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583</w:t>
            </w:r>
          </w:p>
        </w:tc>
      </w:tr>
      <w:tr w:rsidR="007C1D2F" w:rsidTr="007C1D2F">
        <w:trPr>
          <w:trHeight w:val="316"/>
        </w:trPr>
        <w:tc>
          <w:tcPr>
            <w:tcW w:w="4787" w:type="dxa"/>
          </w:tcPr>
          <w:p w:rsidR="007C1D2F" w:rsidRPr="007C1D2F" w:rsidRDefault="007C1D2F" w:rsidP="007C1D2F">
            <w:pPr>
              <w:pStyle w:val="TableParagraph"/>
              <w:spacing w:before="0" w:line="275" w:lineRule="exact"/>
              <w:ind w:left="187" w:right="181"/>
              <w:rPr>
                <w:rFonts w:ascii="Times New Roman" w:hAnsi="Times New Roman" w:cs="Times New Roman"/>
                <w:sz w:val="24"/>
              </w:rPr>
            </w:pPr>
            <w:proofErr w:type="spellStart"/>
            <w:r w:rsidRPr="007C1D2F">
              <w:rPr>
                <w:rFonts w:ascii="Times New Roman" w:hAnsi="Times New Roman" w:cs="Times New Roman"/>
                <w:sz w:val="24"/>
              </w:rPr>
              <w:lastRenderedPageBreak/>
              <w:t>Поверхность</w:t>
            </w:r>
            <w:proofErr w:type="spellEnd"/>
            <w:r w:rsidRPr="007C1D2F">
              <w:rPr>
                <w:rFonts w:ascii="Times New Roman" w:hAnsi="Times New Roman" w:cs="Times New Roman"/>
                <w:spacing w:val="-2"/>
                <w:sz w:val="24"/>
              </w:rPr>
              <w:t xml:space="preserve"> </w:t>
            </w:r>
            <w:proofErr w:type="spellStart"/>
            <w:r w:rsidRPr="007C1D2F">
              <w:rPr>
                <w:rFonts w:ascii="Times New Roman" w:hAnsi="Times New Roman" w:cs="Times New Roman"/>
                <w:sz w:val="24"/>
              </w:rPr>
              <w:t>взлёта</w:t>
            </w:r>
            <w:proofErr w:type="spellEnd"/>
            <w:r w:rsidRPr="007C1D2F">
              <w:rPr>
                <w:rFonts w:ascii="Times New Roman" w:hAnsi="Times New Roman" w:cs="Times New Roman"/>
                <w:spacing w:val="-2"/>
                <w:sz w:val="24"/>
              </w:rPr>
              <w:t xml:space="preserve"> </w:t>
            </w:r>
            <w:r w:rsidRPr="007C1D2F">
              <w:rPr>
                <w:rFonts w:ascii="Times New Roman" w:hAnsi="Times New Roman" w:cs="Times New Roman"/>
                <w:sz w:val="24"/>
              </w:rPr>
              <w:t xml:space="preserve">с </w:t>
            </w:r>
            <w:proofErr w:type="spellStart"/>
            <w:r w:rsidRPr="007C1D2F">
              <w:rPr>
                <w:rFonts w:ascii="Times New Roman" w:hAnsi="Times New Roman" w:cs="Times New Roman"/>
                <w:sz w:val="24"/>
              </w:rPr>
              <w:t>порога</w:t>
            </w:r>
            <w:proofErr w:type="spellEnd"/>
            <w:r w:rsidRPr="007C1D2F">
              <w:rPr>
                <w:rFonts w:ascii="Times New Roman" w:hAnsi="Times New Roman" w:cs="Times New Roman"/>
                <w:spacing w:val="-1"/>
                <w:sz w:val="24"/>
              </w:rPr>
              <w:t xml:space="preserve"> </w:t>
            </w:r>
            <w:r w:rsidRPr="007C1D2F">
              <w:rPr>
                <w:rFonts w:ascii="Times New Roman" w:hAnsi="Times New Roman" w:cs="Times New Roman"/>
                <w:sz w:val="24"/>
              </w:rPr>
              <w:t>27</w:t>
            </w:r>
          </w:p>
        </w:tc>
        <w:tc>
          <w:tcPr>
            <w:tcW w:w="4787" w:type="dxa"/>
          </w:tcPr>
          <w:p w:rsidR="007C1D2F" w:rsidRPr="007C1D2F" w:rsidRDefault="007C1D2F" w:rsidP="007C1D2F">
            <w:pPr>
              <w:pStyle w:val="TableParagraph"/>
              <w:spacing w:before="0"/>
              <w:jc w:val="left"/>
              <w:rPr>
                <w:rFonts w:ascii="Times New Roman" w:hAnsi="Times New Roman" w:cs="Times New Roman"/>
              </w:rPr>
            </w:pPr>
          </w:p>
        </w:tc>
      </w:tr>
      <w:tr w:rsid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369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377</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385</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393</w:t>
            </w:r>
          </w:p>
        </w:tc>
      </w:tr>
      <w:tr w:rsid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401</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409</w:t>
            </w:r>
          </w:p>
        </w:tc>
      </w:tr>
      <w:tr w:rsidR="007C1D2F" w:rsidTr="007C1D2F">
        <w:trPr>
          <w:trHeight w:val="292"/>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417</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417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r w:rsidR="007C1D2F" w:rsidTr="007C1D2F">
        <w:trPr>
          <w:trHeight w:val="290"/>
        </w:trPr>
        <w:tc>
          <w:tcPr>
            <w:tcW w:w="4787" w:type="dxa"/>
          </w:tcPr>
          <w:p w:rsidR="007C1D2F" w:rsidRPr="007C1D2F" w:rsidRDefault="007C1D2F" w:rsidP="007C1D2F">
            <w:pPr>
              <w:pStyle w:val="TableParagraph"/>
              <w:spacing w:before="3"/>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436</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441</w:t>
            </w:r>
          </w:p>
        </w:tc>
      </w:tr>
      <w:tr w:rsidR="007C1D2F" w:rsidTr="007C1D2F">
        <w:trPr>
          <w:trHeight w:val="292"/>
        </w:trPr>
        <w:tc>
          <w:tcPr>
            <w:tcW w:w="4787" w:type="dxa"/>
          </w:tcPr>
          <w:p w:rsidR="007C1D2F" w:rsidRPr="007C1D2F" w:rsidRDefault="007C1D2F" w:rsidP="007C1D2F">
            <w:pPr>
              <w:pStyle w:val="TableParagraph"/>
              <w:spacing w:before="5"/>
              <w:ind w:left="187" w:right="178"/>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441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449</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10</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449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457</w:t>
            </w:r>
          </w:p>
        </w:tc>
      </w:tr>
      <w:tr w:rsidR="007C1D2F" w:rsidTr="007C1D2F">
        <w:trPr>
          <w:trHeight w:val="292"/>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11</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457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465</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12</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473</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13</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481</w:t>
            </w:r>
          </w:p>
        </w:tc>
      </w:tr>
      <w:tr w:rsid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14</w:t>
            </w:r>
          </w:p>
        </w:tc>
        <w:tc>
          <w:tcPr>
            <w:tcW w:w="4787" w:type="dxa"/>
          </w:tcPr>
          <w:p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481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489</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15</w:t>
            </w:r>
          </w:p>
        </w:tc>
        <w:tc>
          <w:tcPr>
            <w:tcW w:w="4787" w:type="dxa"/>
          </w:tcPr>
          <w:p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497</w:t>
            </w:r>
          </w:p>
        </w:tc>
      </w:tr>
      <w:tr w:rsid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16</w:t>
            </w:r>
          </w:p>
        </w:tc>
        <w:tc>
          <w:tcPr>
            <w:tcW w:w="4787" w:type="dxa"/>
          </w:tcPr>
          <w:p w:rsidR="007C1D2F" w:rsidRPr="007C1D2F" w:rsidRDefault="007C1D2F" w:rsidP="007C1D2F">
            <w:pPr>
              <w:pStyle w:val="TableParagraph"/>
              <w:spacing w:before="5"/>
              <w:ind w:left="1926"/>
              <w:jc w:val="left"/>
              <w:rPr>
                <w:rFonts w:ascii="Times New Roman" w:hAnsi="Times New Roman" w:cs="Times New Roman"/>
              </w:rPr>
            </w:pPr>
            <w:r w:rsidRPr="007C1D2F">
              <w:rPr>
                <w:rFonts w:ascii="Times New Roman" w:hAnsi="Times New Roman" w:cs="Times New Roman"/>
              </w:rPr>
              <w:t>497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505</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17</w:t>
            </w:r>
          </w:p>
        </w:tc>
        <w:tc>
          <w:tcPr>
            <w:tcW w:w="4787" w:type="dxa"/>
          </w:tcPr>
          <w:p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505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513</w:t>
            </w:r>
          </w:p>
        </w:tc>
      </w:tr>
      <w:tr w:rsidR="007C1D2F" w:rsidTr="007C1D2F">
        <w:trPr>
          <w:trHeight w:val="292"/>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18</w:t>
            </w:r>
          </w:p>
        </w:tc>
        <w:tc>
          <w:tcPr>
            <w:tcW w:w="4787" w:type="dxa"/>
          </w:tcPr>
          <w:p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513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19</w:t>
            </w:r>
          </w:p>
        </w:tc>
        <w:tc>
          <w:tcPr>
            <w:tcW w:w="4787" w:type="dxa"/>
          </w:tcPr>
          <w:p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582</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585</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20</w:t>
            </w:r>
          </w:p>
        </w:tc>
        <w:tc>
          <w:tcPr>
            <w:tcW w:w="4787" w:type="dxa"/>
          </w:tcPr>
          <w:p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585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593</w:t>
            </w:r>
          </w:p>
        </w:tc>
      </w:tr>
      <w:tr w:rsidR="007C1D2F" w:rsidTr="007C1D2F">
        <w:trPr>
          <w:trHeight w:val="292"/>
        </w:trPr>
        <w:tc>
          <w:tcPr>
            <w:tcW w:w="4787" w:type="dxa"/>
          </w:tcPr>
          <w:p w:rsidR="007C1D2F" w:rsidRPr="007C1D2F" w:rsidRDefault="007C1D2F" w:rsidP="007C1D2F">
            <w:pPr>
              <w:pStyle w:val="TableParagraph"/>
              <w:spacing w:before="5"/>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21</w:t>
            </w:r>
          </w:p>
        </w:tc>
        <w:tc>
          <w:tcPr>
            <w:tcW w:w="4787" w:type="dxa"/>
          </w:tcPr>
          <w:p w:rsidR="007C1D2F" w:rsidRPr="007C1D2F" w:rsidRDefault="007C1D2F" w:rsidP="007C1D2F">
            <w:pPr>
              <w:pStyle w:val="TableParagraph"/>
              <w:spacing w:before="5"/>
              <w:ind w:left="1926"/>
              <w:jc w:val="left"/>
              <w:rPr>
                <w:rFonts w:ascii="Times New Roman" w:hAnsi="Times New Roman" w:cs="Times New Roman"/>
              </w:rPr>
            </w:pPr>
            <w:r w:rsidRPr="007C1D2F">
              <w:rPr>
                <w:rFonts w:ascii="Times New Roman" w:hAnsi="Times New Roman" w:cs="Times New Roman"/>
              </w:rPr>
              <w:t>593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601</w:t>
            </w:r>
          </w:p>
        </w:tc>
      </w:tr>
      <w:tr w:rsidR="007C1D2F" w:rsidTr="007C1D2F">
        <w:trPr>
          <w:trHeight w:val="290"/>
        </w:trPr>
        <w:tc>
          <w:tcPr>
            <w:tcW w:w="4787" w:type="dxa"/>
          </w:tcPr>
          <w:p w:rsidR="007C1D2F" w:rsidRPr="007C1D2F" w:rsidRDefault="007C1D2F" w:rsidP="007C1D2F">
            <w:pPr>
              <w:pStyle w:val="TableParagraph"/>
              <w:spacing w:before="3"/>
              <w:ind w:left="187" w:right="181"/>
              <w:rPr>
                <w:rFonts w:ascii="Times New Roman" w:hAnsi="Times New Roman" w:cs="Times New Roman"/>
              </w:rPr>
            </w:pPr>
            <w:proofErr w:type="spellStart"/>
            <w:r w:rsidRPr="007C1D2F">
              <w:rPr>
                <w:rFonts w:ascii="Times New Roman" w:hAnsi="Times New Roman" w:cs="Times New Roman"/>
              </w:rPr>
              <w:t>Сектор</w:t>
            </w:r>
            <w:proofErr w:type="spellEnd"/>
            <w:r w:rsidRPr="007C1D2F">
              <w:rPr>
                <w:rFonts w:ascii="Times New Roman" w:hAnsi="Times New Roman" w:cs="Times New Roman"/>
                <w:spacing w:val="-5"/>
              </w:rPr>
              <w:t xml:space="preserve"> </w:t>
            </w:r>
            <w:r w:rsidRPr="007C1D2F">
              <w:rPr>
                <w:rFonts w:ascii="Times New Roman" w:hAnsi="Times New Roman" w:cs="Times New Roman"/>
              </w:rPr>
              <w:t>22</w:t>
            </w:r>
          </w:p>
        </w:tc>
        <w:tc>
          <w:tcPr>
            <w:tcW w:w="4787" w:type="dxa"/>
          </w:tcPr>
          <w:p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601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609</w:t>
            </w:r>
          </w:p>
        </w:tc>
      </w:tr>
      <w:tr w:rsidR="007C1D2F" w:rsidTr="007C1D2F">
        <w:trPr>
          <w:trHeight w:val="318"/>
        </w:trPr>
        <w:tc>
          <w:tcPr>
            <w:tcW w:w="4787" w:type="dxa"/>
          </w:tcPr>
          <w:p w:rsidR="007C1D2F" w:rsidRPr="007C1D2F" w:rsidRDefault="007C1D2F" w:rsidP="007C1D2F">
            <w:pPr>
              <w:pStyle w:val="TableParagraph"/>
              <w:spacing w:before="0" w:line="275" w:lineRule="exact"/>
              <w:ind w:left="187" w:right="181"/>
              <w:rPr>
                <w:rFonts w:ascii="Times New Roman" w:hAnsi="Times New Roman" w:cs="Times New Roman"/>
                <w:sz w:val="24"/>
              </w:rPr>
            </w:pPr>
            <w:proofErr w:type="spellStart"/>
            <w:r w:rsidRPr="007C1D2F">
              <w:rPr>
                <w:rFonts w:ascii="Times New Roman" w:hAnsi="Times New Roman" w:cs="Times New Roman"/>
                <w:sz w:val="24"/>
              </w:rPr>
              <w:t>Переходные</w:t>
            </w:r>
            <w:proofErr w:type="spellEnd"/>
            <w:r w:rsidRPr="007C1D2F">
              <w:rPr>
                <w:rFonts w:ascii="Times New Roman" w:hAnsi="Times New Roman" w:cs="Times New Roman"/>
                <w:spacing w:val="-5"/>
                <w:sz w:val="24"/>
              </w:rPr>
              <w:t xml:space="preserve"> </w:t>
            </w:r>
            <w:proofErr w:type="spellStart"/>
            <w:r w:rsidRPr="007C1D2F">
              <w:rPr>
                <w:rFonts w:ascii="Times New Roman" w:hAnsi="Times New Roman" w:cs="Times New Roman"/>
                <w:sz w:val="24"/>
              </w:rPr>
              <w:t>поверхности</w:t>
            </w:r>
            <w:proofErr w:type="spellEnd"/>
          </w:p>
        </w:tc>
        <w:tc>
          <w:tcPr>
            <w:tcW w:w="4787" w:type="dxa"/>
          </w:tcPr>
          <w:p w:rsidR="007C1D2F" w:rsidRPr="007C1D2F" w:rsidRDefault="007C1D2F" w:rsidP="007C1D2F">
            <w:pPr>
              <w:pStyle w:val="TableParagraph"/>
              <w:spacing w:before="17"/>
              <w:ind w:left="1926"/>
              <w:jc w:val="left"/>
              <w:rPr>
                <w:rFonts w:ascii="Times New Roman" w:hAnsi="Times New Roman" w:cs="Times New Roman"/>
              </w:rPr>
            </w:pPr>
            <w:r w:rsidRPr="007C1D2F">
              <w:rPr>
                <w:rFonts w:ascii="Times New Roman" w:hAnsi="Times New Roman" w:cs="Times New Roman"/>
              </w:rPr>
              <w:t>368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bl>
    <w:p w:rsidR="007C1D2F" w:rsidRPr="007C1D2F" w:rsidRDefault="007C1D2F" w:rsidP="007C1D2F">
      <w:pPr>
        <w:spacing w:before="92"/>
        <w:ind w:left="222"/>
        <w:rPr>
          <w:rFonts w:ascii="Arial" w:hAnsi="Arial"/>
          <w:i/>
          <w:sz w:val="24"/>
        </w:rPr>
      </w:pPr>
      <w:r>
        <w:rPr>
          <w:rFonts w:ascii="Arial" w:hAnsi="Arial"/>
          <w:i/>
          <w:sz w:val="24"/>
        </w:rPr>
        <w:t>*-</w:t>
      </w:r>
      <w:r>
        <w:rPr>
          <w:rFonts w:ascii="Arial" w:hAnsi="Arial"/>
          <w:i/>
          <w:spacing w:val="-3"/>
          <w:sz w:val="24"/>
        </w:rPr>
        <w:t xml:space="preserve"> </w:t>
      </w:r>
      <w:r>
        <w:rPr>
          <w:rFonts w:ascii="Arial" w:hAnsi="Arial"/>
          <w:i/>
          <w:sz w:val="24"/>
        </w:rPr>
        <w:t>Высоты</w:t>
      </w:r>
      <w:r>
        <w:rPr>
          <w:rFonts w:ascii="Arial" w:hAnsi="Arial"/>
          <w:i/>
          <w:spacing w:val="-2"/>
          <w:sz w:val="24"/>
        </w:rPr>
        <w:t xml:space="preserve"> </w:t>
      </w:r>
      <w:r>
        <w:rPr>
          <w:rFonts w:ascii="Arial" w:hAnsi="Arial"/>
          <w:i/>
          <w:sz w:val="24"/>
        </w:rPr>
        <w:t>указаны</w:t>
      </w:r>
      <w:r>
        <w:rPr>
          <w:rFonts w:ascii="Arial" w:hAnsi="Arial"/>
          <w:i/>
          <w:spacing w:val="1"/>
          <w:sz w:val="24"/>
        </w:rPr>
        <w:t xml:space="preserve"> </w:t>
      </w:r>
      <w:r>
        <w:rPr>
          <w:rFonts w:ascii="Arial" w:hAnsi="Arial"/>
          <w:i/>
          <w:sz w:val="24"/>
        </w:rPr>
        <w:t>в</w:t>
      </w:r>
      <w:r>
        <w:rPr>
          <w:rFonts w:ascii="Arial" w:hAnsi="Arial"/>
          <w:i/>
          <w:spacing w:val="-5"/>
          <w:sz w:val="24"/>
        </w:rPr>
        <w:t xml:space="preserve"> </w:t>
      </w:r>
      <w:r>
        <w:rPr>
          <w:rFonts w:ascii="Arial" w:hAnsi="Arial"/>
          <w:i/>
          <w:sz w:val="24"/>
        </w:rPr>
        <w:t>системе БСВ-77</w:t>
      </w:r>
    </w:p>
    <w:p w:rsidR="007E3BF3" w:rsidRDefault="00841E2E" w:rsidP="007E3BF3">
      <w:pPr>
        <w:pStyle w:val="affff2"/>
        <w:ind w:firstLine="567"/>
        <w:jc w:val="both"/>
      </w:pPr>
      <w:r>
        <w:t xml:space="preserve">Для объектов недвижимости, права на которые возникли у граждан или юридических лиц до установления </w:t>
      </w:r>
      <w:proofErr w:type="spellStart"/>
      <w:r>
        <w:t>приаэродромной</w:t>
      </w:r>
      <w:proofErr w:type="spellEnd"/>
      <w:r>
        <w:t xml:space="preserve"> территории, и объектов, в отношении которых выдано разрешение на строительство до установления </w:t>
      </w:r>
      <w:proofErr w:type="spellStart"/>
      <w:r>
        <w:t>приаэродромной</w:t>
      </w:r>
      <w:proofErr w:type="spellEnd"/>
      <w:r>
        <w:t xml:space="preserve"> территории (далее – существующие объекты) в целях сохранения законных прав граждан и юридических лиц и обеспечения безопасности полётов в случае превышения установленных ограничений по предельной абсолютной высоте существующих объектов, на каждый существующий объект необходимо наличие согласования строительства объекта в границах </w:t>
      </w:r>
      <w:proofErr w:type="spellStart"/>
      <w:r>
        <w:t>приаэродромной</w:t>
      </w:r>
      <w:proofErr w:type="spellEnd"/>
      <w:r>
        <w:t xml:space="preserve"> территории, выданного уполномоченным органом (далее – Согласование строительства) и документа, подтверждающего отсутствие влияния объекта капитального строительства на безопасность полётов, в том числе и документа, подтверждающего отсутствие влияния объекта капитального строительства на безопасность полётов, в том числе на работу средств радиотехнического обеспечения полётов воздушных судов, подготовленного специализированной организацией, либо научно-исследовательским институтом гражданской авиации, в соответствии с порядком, установленным действующим законодательством РФ (аэронавигационное рассмотрение). Если Согласование строительства в границах полос воздушных подходов до установления </w:t>
      </w:r>
      <w:proofErr w:type="spellStart"/>
      <w:r>
        <w:t>приаэродромной</w:t>
      </w:r>
      <w:proofErr w:type="spellEnd"/>
      <w:r>
        <w:t xml:space="preserve"> территории осуществлялось уполномоченным органом без документа, подтверждающего отсутствие влияния на безопасность полётов, инициатором проведения такой оценки выступает гражданин или юридическое лицо, являющееся правообладателем существующего объекта. Перечень организаций, которые вправе осуществлять аэронавигационное рассмотрение, требования к порядку проведения аэронавигационного рассмотрения и документу, подтверждающему отсутствие влияния объекта капитального строительства на безопасность полётов, в том числе на работу радиотехнического обеспечения полётов воздушных судов, подготавливаемого по результатам аэронавигационного рассмотрения, определяется уполномоченным органом.</w:t>
      </w:r>
    </w:p>
    <w:p w:rsidR="00841E2E" w:rsidRDefault="003E6D9D" w:rsidP="007E3BF3">
      <w:pPr>
        <w:pStyle w:val="affff2"/>
        <w:ind w:firstLine="567"/>
        <w:jc w:val="both"/>
      </w:pPr>
      <w:r>
        <w:lastRenderedPageBreak/>
        <w:t xml:space="preserve">4) </w:t>
      </w:r>
      <w:r w:rsidR="00841E2E">
        <w:t xml:space="preserve">В пределах четвертой </w:t>
      </w:r>
      <w:proofErr w:type="spellStart"/>
      <w:r w:rsidR="00841E2E">
        <w:t>подзоны</w:t>
      </w:r>
      <w:proofErr w:type="spellEnd"/>
      <w:r w:rsidR="00841E2E">
        <w:t xml:space="preserve"> </w:t>
      </w:r>
      <w:proofErr w:type="spellStart"/>
      <w:r w:rsidR="00841E2E">
        <w:t>приаэродромной</w:t>
      </w:r>
      <w:proofErr w:type="spellEnd"/>
      <w:r w:rsidR="00841E2E">
        <w:t xml:space="preserve"> территории запрещается:</w:t>
      </w:r>
    </w:p>
    <w:p w:rsidR="00841E2E" w:rsidRDefault="00841E2E" w:rsidP="007E3BF3">
      <w:pPr>
        <w:pStyle w:val="affff2"/>
        <w:ind w:firstLine="567"/>
        <w:jc w:val="both"/>
      </w:pPr>
      <w:r>
        <w:t>1. строительство сооружений, имеющих значительные металлические массы (мосты, электрифицированные железные дороги, промышленные и другие крупные строения)</w:t>
      </w:r>
    </w:p>
    <w:p w:rsidR="00841E2E" w:rsidRDefault="00841E2E" w:rsidP="007E3BF3">
      <w:pPr>
        <w:pStyle w:val="affff2"/>
        <w:ind w:firstLine="567"/>
        <w:jc w:val="both"/>
      </w:pPr>
      <w:r>
        <w:t xml:space="preserve">2. высоковольтные линии электропередачи 220 </w:t>
      </w:r>
      <w:proofErr w:type="spellStart"/>
      <w:r>
        <w:t>кВ</w:t>
      </w:r>
      <w:proofErr w:type="spellEnd"/>
      <w:r>
        <w:t>, трансформаторные подстанции на расстоянии не ближе 300 м, промышленные электроустановки на расстоянии 1400 м от передающего радиоцентра (ПРЦ)</w:t>
      </w:r>
    </w:p>
    <w:p w:rsidR="00841E2E" w:rsidRDefault="00841E2E" w:rsidP="007E3BF3">
      <w:pPr>
        <w:pStyle w:val="affff2"/>
        <w:ind w:firstLine="567"/>
        <w:jc w:val="both"/>
      </w:pPr>
      <w:r>
        <w:t>3. на участке от 45 до 360 м от антенны РМА линии электропередач на опорах, зданий, сооружений</w:t>
      </w:r>
    </w:p>
    <w:p w:rsidR="00841E2E" w:rsidRDefault="00841E2E" w:rsidP="007E3BF3">
      <w:pPr>
        <w:pStyle w:val="affff2"/>
        <w:ind w:firstLine="567"/>
        <w:jc w:val="both"/>
      </w:pPr>
      <w:r>
        <w:t>4. сооружения, имеющие значительные металлические массы (мосты, электрифицированные железные дороги, промышленные или другие крупные строения) на расстоянии не менее 300 м от ОПРС</w:t>
      </w:r>
    </w:p>
    <w:p w:rsidR="00841E2E" w:rsidRDefault="00841E2E" w:rsidP="007E3BF3">
      <w:pPr>
        <w:pStyle w:val="affff2"/>
        <w:ind w:firstLine="567"/>
        <w:jc w:val="both"/>
      </w:pPr>
      <w:r>
        <w:t>5. железные дороги, воздушные высоковольтные линии электропередач, ряд домов на расстоянии не ближе 500 м от места установки АРП</w:t>
      </w:r>
    </w:p>
    <w:p w:rsidR="00841E2E" w:rsidRDefault="00841E2E" w:rsidP="007E3BF3">
      <w:pPr>
        <w:pStyle w:val="affff2"/>
        <w:ind w:firstLine="567"/>
        <w:jc w:val="both"/>
      </w:pPr>
      <w:r>
        <w:t xml:space="preserve">6. на территории четвертой </w:t>
      </w:r>
      <w:proofErr w:type="spellStart"/>
      <w:r>
        <w:t>подзоны</w:t>
      </w:r>
      <w:proofErr w:type="spellEnd"/>
      <w:r>
        <w:t xml:space="preserve"> устанавливается запрет на размещение стационарных передающих радиотехнических объектов (ПРТО) с используемыми частотами: 150-1750 кГц, 315кГц, 650кГц, 2655 кГц, 3924 кГц, 4830 кГц, 4835 кГц, 5375 кГц, 5568 кГц, 6445 кГц, 75 МГц, 108-117, 975 МГц, 108,650 МГц, 110.3 МГц, 110.5 МГц, 116.1 МГц, 118-135,975 МГц, 118.6 МГц, 119.0 МГц, 120.6 МГц, 123.4 МГц, 125.625 МГц, 126.0 МГц, 131.500 МГц, 131.9 МГц, 164,200 МГц, 163,650 МГц, 329,6 МГц, 335.0 МГц, 740 МГц, 1003 МГц, 1025-1035 МГц, 1029.8-1030.2 МГц, 1030 МГц, 1066 МГц, 1085-1095 МГц, 1090 МГц, 1132 МГц, 1195 МГц, 1216-1278 МГц, 1458 МГц, 1470 МГц, 1532 МГц, 2700-2850 МГц, 7288 МГц, 7302 МГц, 7449 МГц, 7463 МГц, 14795 МГц, 15285 МГц, не относящимися к средствам и системам обслуживания воздушного движения, навигации, посадки и связи аэродромов, вертодромов, посадочных площадок, объектов Минобороны России, МВД России, ФСО России, ФСБ России.</w:t>
      </w:r>
    </w:p>
    <w:p w:rsidR="00841E2E" w:rsidRDefault="00841E2E" w:rsidP="007E3BF3">
      <w:pPr>
        <w:pStyle w:val="affff2"/>
        <w:ind w:firstLine="567"/>
        <w:jc w:val="both"/>
      </w:pPr>
      <w:r>
        <w:t xml:space="preserve">7. на территории четвертой </w:t>
      </w:r>
      <w:proofErr w:type="spellStart"/>
      <w:r>
        <w:t>подзоны</w:t>
      </w:r>
      <w:proofErr w:type="spellEnd"/>
      <w:r>
        <w:t xml:space="preserve"> устанавливается запрет на размещение стационарных передающих радиотехнических объектов (ПРТО) мощностью свыше 250 Вт, не прошедших экспертизу на совместимость с РТОП и средствами авиационной электросвязи аэродрома</w:t>
      </w:r>
    </w:p>
    <w:p w:rsidR="007C1D2F" w:rsidRPr="00AD4F89" w:rsidRDefault="00841E2E" w:rsidP="007E3BF3">
      <w:pPr>
        <w:pStyle w:val="affa"/>
        <w:spacing w:after="0" w:line="280" w:lineRule="auto"/>
        <w:ind w:right="47" w:firstLine="567"/>
        <w:jc w:val="both"/>
        <w:rPr>
          <w:rFonts w:eastAsia="Microsoft Sans Serif"/>
        </w:rPr>
      </w:pPr>
      <w:r>
        <w:t xml:space="preserve">8. на территории четвертой </w:t>
      </w:r>
      <w:proofErr w:type="spellStart"/>
      <w:r>
        <w:t>подзоны</w:t>
      </w:r>
      <w:proofErr w:type="spellEnd"/>
      <w:r>
        <w:t xml:space="preserve"> устанавливается запрет на</w:t>
      </w:r>
      <w:r w:rsidR="007C1D2F">
        <w:t xml:space="preserve"> </w:t>
      </w:r>
      <w:r w:rsidR="007C1D2F" w:rsidRPr="00AD4F89">
        <w:rPr>
          <w:rFonts w:eastAsia="Microsoft Sans Serif"/>
        </w:rPr>
        <w:t>размещение</w:t>
      </w:r>
      <w:r w:rsidR="007C1D2F" w:rsidRPr="00AD4F89">
        <w:rPr>
          <w:rFonts w:eastAsia="Microsoft Sans Serif"/>
          <w:spacing w:val="1"/>
        </w:rPr>
        <w:t xml:space="preserve"> </w:t>
      </w:r>
      <w:r w:rsidR="007C1D2F" w:rsidRPr="00AD4F89">
        <w:rPr>
          <w:rFonts w:eastAsia="Microsoft Sans Serif"/>
        </w:rPr>
        <w:t>ПРТО</w:t>
      </w:r>
      <w:r w:rsidR="007C1D2F" w:rsidRPr="00AD4F89">
        <w:rPr>
          <w:rFonts w:eastAsia="Microsoft Sans Serif"/>
          <w:spacing w:val="1"/>
        </w:rPr>
        <w:t xml:space="preserve"> </w:t>
      </w:r>
      <w:r w:rsidR="007C1D2F" w:rsidRPr="00AD4F89">
        <w:rPr>
          <w:rFonts w:eastAsia="Microsoft Sans Serif"/>
        </w:rPr>
        <w:t>с</w:t>
      </w:r>
      <w:r w:rsidR="007C1D2F" w:rsidRPr="00AD4F89">
        <w:rPr>
          <w:rFonts w:eastAsia="Microsoft Sans Serif"/>
          <w:spacing w:val="1"/>
        </w:rPr>
        <w:t xml:space="preserve"> </w:t>
      </w:r>
      <w:r w:rsidR="007C1D2F" w:rsidRPr="00AD4F89">
        <w:rPr>
          <w:rFonts w:eastAsia="Microsoft Sans Serif"/>
        </w:rPr>
        <w:t>частотами,</w:t>
      </w:r>
      <w:r w:rsidR="007C1D2F" w:rsidRPr="00AD4F89">
        <w:rPr>
          <w:rFonts w:eastAsia="Microsoft Sans Serif"/>
          <w:spacing w:val="1"/>
        </w:rPr>
        <w:t xml:space="preserve"> </w:t>
      </w:r>
      <w:r w:rsidR="007C1D2F" w:rsidRPr="00AD4F89">
        <w:rPr>
          <w:rFonts w:eastAsia="Microsoft Sans Serif"/>
        </w:rPr>
        <w:t>выделенными</w:t>
      </w:r>
      <w:r w:rsidR="007C1D2F" w:rsidRPr="00AD4F89">
        <w:rPr>
          <w:rFonts w:eastAsia="Microsoft Sans Serif"/>
          <w:spacing w:val="1"/>
        </w:rPr>
        <w:t xml:space="preserve"> </w:t>
      </w:r>
      <w:r w:rsidR="007C1D2F" w:rsidRPr="00AD4F89">
        <w:rPr>
          <w:rFonts w:eastAsia="Microsoft Sans Serif"/>
        </w:rPr>
        <w:t>согласно</w:t>
      </w:r>
      <w:r w:rsidR="007C1D2F" w:rsidRPr="00AD4F89">
        <w:rPr>
          <w:rFonts w:eastAsia="Microsoft Sans Serif"/>
          <w:spacing w:val="1"/>
        </w:rPr>
        <w:t xml:space="preserve"> </w:t>
      </w:r>
      <w:r w:rsidR="007C1D2F" w:rsidRPr="00AD4F89">
        <w:rPr>
          <w:rFonts w:eastAsia="Microsoft Sans Serif"/>
        </w:rPr>
        <w:t>постановлению</w:t>
      </w:r>
      <w:r w:rsidR="007C1D2F" w:rsidRPr="00AD4F89">
        <w:rPr>
          <w:rFonts w:eastAsia="Microsoft Sans Serif"/>
          <w:spacing w:val="-61"/>
        </w:rPr>
        <w:t xml:space="preserve"> </w:t>
      </w:r>
      <w:r w:rsidR="007C1D2F" w:rsidRPr="00AD4F89">
        <w:rPr>
          <w:rFonts w:eastAsia="Microsoft Sans Serif"/>
        </w:rPr>
        <w:t>Правительства</w:t>
      </w:r>
      <w:r w:rsidR="007C1D2F" w:rsidRPr="00AD4F89">
        <w:rPr>
          <w:rFonts w:eastAsia="Microsoft Sans Serif"/>
          <w:spacing w:val="1"/>
        </w:rPr>
        <w:t xml:space="preserve"> </w:t>
      </w:r>
      <w:r w:rsidR="007C1D2F" w:rsidRPr="00AD4F89">
        <w:rPr>
          <w:rFonts w:eastAsia="Microsoft Sans Serif"/>
        </w:rPr>
        <w:t>РФ</w:t>
      </w:r>
      <w:r w:rsidR="007C1D2F" w:rsidRPr="00AD4F89">
        <w:rPr>
          <w:rFonts w:eastAsia="Microsoft Sans Serif"/>
          <w:spacing w:val="1"/>
        </w:rPr>
        <w:t xml:space="preserve"> </w:t>
      </w:r>
      <w:r w:rsidR="007C1D2F" w:rsidRPr="00AD4F89">
        <w:rPr>
          <w:rFonts w:eastAsia="Microsoft Sans Serif"/>
        </w:rPr>
        <w:t>от</w:t>
      </w:r>
      <w:r w:rsidR="007C1D2F" w:rsidRPr="00AD4F89">
        <w:rPr>
          <w:rFonts w:eastAsia="Microsoft Sans Serif"/>
          <w:spacing w:val="1"/>
        </w:rPr>
        <w:t xml:space="preserve"> </w:t>
      </w:r>
      <w:r w:rsidR="007C1D2F" w:rsidRPr="00AD4F89">
        <w:rPr>
          <w:rFonts w:eastAsia="Microsoft Sans Serif"/>
        </w:rPr>
        <w:t>21.12.2011</w:t>
      </w:r>
      <w:r w:rsidR="007C1D2F" w:rsidRPr="00AD4F89">
        <w:rPr>
          <w:rFonts w:eastAsia="Microsoft Sans Serif"/>
          <w:spacing w:val="1"/>
        </w:rPr>
        <w:t xml:space="preserve"> </w:t>
      </w:r>
      <w:r w:rsidR="007C1D2F" w:rsidRPr="00AD4F89">
        <w:rPr>
          <w:rFonts w:eastAsia="Microsoft Sans Serif"/>
        </w:rPr>
        <w:t>№1049-34</w:t>
      </w:r>
      <w:r w:rsidR="007C1D2F" w:rsidRPr="00AD4F89">
        <w:rPr>
          <w:rFonts w:eastAsia="Microsoft Sans Serif"/>
          <w:spacing w:val="1"/>
        </w:rPr>
        <w:t xml:space="preserve"> </w:t>
      </w:r>
      <w:r w:rsidR="007C1D2F" w:rsidRPr="00AD4F89">
        <w:rPr>
          <w:rFonts w:eastAsia="Microsoft Sans Serif"/>
        </w:rPr>
        <w:t>«Об</w:t>
      </w:r>
      <w:r w:rsidR="007C1D2F" w:rsidRPr="00AD4F89">
        <w:rPr>
          <w:rFonts w:eastAsia="Microsoft Sans Serif"/>
          <w:spacing w:val="1"/>
        </w:rPr>
        <w:t xml:space="preserve"> </w:t>
      </w:r>
      <w:r w:rsidR="007C1D2F" w:rsidRPr="00AD4F89">
        <w:rPr>
          <w:rFonts w:eastAsia="Microsoft Sans Serif"/>
        </w:rPr>
        <w:t>утверждении</w:t>
      </w:r>
      <w:r w:rsidR="007C1D2F" w:rsidRPr="00AD4F89">
        <w:rPr>
          <w:rFonts w:eastAsia="Microsoft Sans Serif"/>
          <w:spacing w:val="1"/>
        </w:rPr>
        <w:t xml:space="preserve"> </w:t>
      </w:r>
      <w:r w:rsidR="007C1D2F" w:rsidRPr="00AD4F89">
        <w:rPr>
          <w:rFonts w:eastAsia="Microsoft Sans Serif"/>
        </w:rPr>
        <w:t>Таблицы</w:t>
      </w:r>
      <w:r w:rsidR="007C1D2F" w:rsidRPr="00AD4F89">
        <w:rPr>
          <w:rFonts w:eastAsia="Microsoft Sans Serif"/>
          <w:spacing w:val="-61"/>
        </w:rPr>
        <w:t xml:space="preserve"> </w:t>
      </w:r>
      <w:r w:rsidR="007C1D2F" w:rsidRPr="00AD4F89">
        <w:rPr>
          <w:rFonts w:eastAsia="Microsoft Sans Serif"/>
        </w:rPr>
        <w:t>распределения</w:t>
      </w:r>
      <w:r w:rsidR="007C1D2F" w:rsidRPr="00AD4F89">
        <w:rPr>
          <w:rFonts w:eastAsia="Microsoft Sans Serif"/>
          <w:spacing w:val="1"/>
        </w:rPr>
        <w:t xml:space="preserve"> </w:t>
      </w:r>
      <w:r w:rsidR="007C1D2F" w:rsidRPr="00AD4F89">
        <w:rPr>
          <w:rFonts w:eastAsia="Microsoft Sans Serif"/>
        </w:rPr>
        <w:t>полос</w:t>
      </w:r>
      <w:r w:rsidR="007C1D2F" w:rsidRPr="00AD4F89">
        <w:rPr>
          <w:rFonts w:eastAsia="Microsoft Sans Serif"/>
          <w:spacing w:val="1"/>
        </w:rPr>
        <w:t xml:space="preserve"> </w:t>
      </w:r>
      <w:r w:rsidR="007C1D2F" w:rsidRPr="00AD4F89">
        <w:rPr>
          <w:rFonts w:eastAsia="Microsoft Sans Serif"/>
        </w:rPr>
        <w:t>радиочастот</w:t>
      </w:r>
      <w:r w:rsidR="007C1D2F" w:rsidRPr="00AD4F89">
        <w:rPr>
          <w:rFonts w:eastAsia="Microsoft Sans Serif"/>
          <w:spacing w:val="1"/>
        </w:rPr>
        <w:t xml:space="preserve"> </w:t>
      </w:r>
      <w:r w:rsidR="007C1D2F" w:rsidRPr="00AD4F89">
        <w:rPr>
          <w:rFonts w:eastAsia="Microsoft Sans Serif"/>
        </w:rPr>
        <w:t>между</w:t>
      </w:r>
      <w:r w:rsidR="007C1D2F" w:rsidRPr="00AD4F89">
        <w:rPr>
          <w:rFonts w:eastAsia="Microsoft Sans Serif"/>
          <w:spacing w:val="1"/>
        </w:rPr>
        <w:t xml:space="preserve"> </w:t>
      </w:r>
      <w:proofErr w:type="spellStart"/>
      <w:r w:rsidR="007C1D2F" w:rsidRPr="00AD4F89">
        <w:rPr>
          <w:rFonts w:eastAsia="Microsoft Sans Serif"/>
        </w:rPr>
        <w:t>радиослужбами</w:t>
      </w:r>
      <w:proofErr w:type="spellEnd"/>
      <w:r w:rsidR="007C1D2F" w:rsidRPr="00AD4F89">
        <w:rPr>
          <w:rFonts w:eastAsia="Microsoft Sans Serif"/>
          <w:spacing w:val="1"/>
        </w:rPr>
        <w:t xml:space="preserve"> </w:t>
      </w:r>
      <w:r w:rsidR="007C1D2F" w:rsidRPr="00AD4F89">
        <w:rPr>
          <w:rFonts w:eastAsia="Microsoft Sans Serif"/>
        </w:rPr>
        <w:t>РФ</w:t>
      </w:r>
      <w:r w:rsidR="007C1D2F" w:rsidRPr="00AD4F89">
        <w:rPr>
          <w:rFonts w:eastAsia="Microsoft Sans Serif"/>
          <w:spacing w:val="1"/>
        </w:rPr>
        <w:t xml:space="preserve"> </w:t>
      </w:r>
      <w:r w:rsidR="007C1D2F" w:rsidRPr="00AD4F89">
        <w:rPr>
          <w:rFonts w:eastAsia="Microsoft Sans Serif"/>
        </w:rPr>
        <w:t>и</w:t>
      </w:r>
      <w:r w:rsidR="007C1D2F" w:rsidRPr="00AD4F89">
        <w:rPr>
          <w:rFonts w:eastAsia="Microsoft Sans Serif"/>
          <w:spacing w:val="1"/>
        </w:rPr>
        <w:t xml:space="preserve"> </w:t>
      </w:r>
      <w:r w:rsidR="007C1D2F" w:rsidRPr="00AD4F89">
        <w:rPr>
          <w:rFonts w:eastAsia="Microsoft Sans Serif"/>
        </w:rPr>
        <w:t>признании</w:t>
      </w:r>
      <w:r w:rsidR="007C1D2F" w:rsidRPr="00AD4F89">
        <w:rPr>
          <w:rFonts w:eastAsia="Microsoft Sans Serif"/>
          <w:spacing w:val="-61"/>
        </w:rPr>
        <w:t xml:space="preserve"> </w:t>
      </w:r>
      <w:r w:rsidR="007C1D2F" w:rsidRPr="00AD4F89">
        <w:rPr>
          <w:rFonts w:eastAsia="Microsoft Sans Serif"/>
        </w:rPr>
        <w:t>утратившими силу некоторых постановлений Правительства РФ» для следующих</w:t>
      </w:r>
      <w:r w:rsidR="007C1D2F" w:rsidRPr="00AD4F89">
        <w:rPr>
          <w:rFonts w:eastAsia="Microsoft Sans Serif"/>
          <w:spacing w:val="1"/>
        </w:rPr>
        <w:t xml:space="preserve"> </w:t>
      </w:r>
      <w:proofErr w:type="spellStart"/>
      <w:r w:rsidR="007C1D2F" w:rsidRPr="00AD4F89">
        <w:rPr>
          <w:rFonts w:eastAsia="Microsoft Sans Serif"/>
        </w:rPr>
        <w:t>радиослужб</w:t>
      </w:r>
      <w:proofErr w:type="spellEnd"/>
      <w:r w:rsidR="007C1D2F" w:rsidRPr="00AD4F89">
        <w:rPr>
          <w:rFonts w:eastAsia="Microsoft Sans Serif"/>
        </w:rPr>
        <w:t>: «воздушная подвижная», «воздушная подвижная (OR)», «воздушная</w:t>
      </w:r>
      <w:r w:rsidR="007C1D2F" w:rsidRPr="00AD4F89">
        <w:rPr>
          <w:rFonts w:eastAsia="Microsoft Sans Serif"/>
          <w:spacing w:val="1"/>
        </w:rPr>
        <w:t xml:space="preserve"> </w:t>
      </w:r>
      <w:r w:rsidR="007C1D2F" w:rsidRPr="00AD4F89">
        <w:rPr>
          <w:rFonts w:eastAsia="Microsoft Sans Serif"/>
        </w:rPr>
        <w:t>подвижная</w:t>
      </w:r>
      <w:r w:rsidR="007C1D2F" w:rsidRPr="00AD4F89">
        <w:rPr>
          <w:rFonts w:eastAsia="Microsoft Sans Serif"/>
          <w:spacing w:val="1"/>
        </w:rPr>
        <w:t xml:space="preserve"> </w:t>
      </w:r>
      <w:r w:rsidR="007C1D2F" w:rsidRPr="00AD4F89">
        <w:rPr>
          <w:rFonts w:eastAsia="Microsoft Sans Serif"/>
        </w:rPr>
        <w:t>(R)»,</w:t>
      </w:r>
      <w:r w:rsidR="007C1D2F" w:rsidRPr="00AD4F89">
        <w:rPr>
          <w:rFonts w:eastAsia="Microsoft Sans Serif"/>
          <w:spacing w:val="1"/>
        </w:rPr>
        <w:t xml:space="preserve"> </w:t>
      </w:r>
      <w:r w:rsidR="007C1D2F" w:rsidRPr="00AD4F89">
        <w:rPr>
          <w:rFonts w:eastAsia="Microsoft Sans Serif"/>
        </w:rPr>
        <w:t>воздушная</w:t>
      </w:r>
      <w:r w:rsidR="007C1D2F" w:rsidRPr="00AD4F89">
        <w:rPr>
          <w:rFonts w:eastAsia="Microsoft Sans Serif"/>
          <w:spacing w:val="1"/>
        </w:rPr>
        <w:t xml:space="preserve"> </w:t>
      </w:r>
      <w:r w:rsidR="007C1D2F" w:rsidRPr="00AD4F89">
        <w:rPr>
          <w:rFonts w:eastAsia="Microsoft Sans Serif"/>
        </w:rPr>
        <w:t>подвижная</w:t>
      </w:r>
      <w:r w:rsidR="007C1D2F" w:rsidRPr="00AD4F89">
        <w:rPr>
          <w:rFonts w:eastAsia="Microsoft Sans Serif"/>
          <w:spacing w:val="1"/>
        </w:rPr>
        <w:t xml:space="preserve"> </w:t>
      </w:r>
      <w:r w:rsidR="007C1D2F" w:rsidRPr="00AD4F89">
        <w:rPr>
          <w:rFonts w:eastAsia="Microsoft Sans Serif"/>
        </w:rPr>
        <w:t>спутниковая»,</w:t>
      </w:r>
      <w:r w:rsidR="007C1D2F" w:rsidRPr="00AD4F89">
        <w:rPr>
          <w:rFonts w:eastAsia="Microsoft Sans Serif"/>
          <w:spacing w:val="1"/>
        </w:rPr>
        <w:t xml:space="preserve"> </w:t>
      </w:r>
      <w:r w:rsidR="007C1D2F" w:rsidRPr="00AD4F89">
        <w:rPr>
          <w:rFonts w:eastAsia="Microsoft Sans Serif"/>
        </w:rPr>
        <w:t>«воздушная</w:t>
      </w:r>
      <w:r w:rsidR="007C1D2F" w:rsidRPr="00AD4F89">
        <w:rPr>
          <w:rFonts w:eastAsia="Microsoft Sans Serif"/>
          <w:spacing w:val="1"/>
        </w:rPr>
        <w:t xml:space="preserve"> </w:t>
      </w:r>
      <w:r w:rsidR="007C1D2F" w:rsidRPr="00AD4F89">
        <w:rPr>
          <w:rFonts w:eastAsia="Microsoft Sans Serif"/>
        </w:rPr>
        <w:t>радионавигационная»,</w:t>
      </w:r>
      <w:r w:rsidR="007C1D2F" w:rsidRPr="00AD4F89">
        <w:rPr>
          <w:rFonts w:eastAsia="Microsoft Sans Serif"/>
          <w:spacing w:val="1"/>
        </w:rPr>
        <w:t xml:space="preserve"> </w:t>
      </w:r>
      <w:r w:rsidR="007C1D2F" w:rsidRPr="00AD4F89">
        <w:rPr>
          <w:rFonts w:eastAsia="Microsoft Sans Serif"/>
        </w:rPr>
        <w:t>не</w:t>
      </w:r>
      <w:r w:rsidR="007C1D2F" w:rsidRPr="00AD4F89">
        <w:rPr>
          <w:rFonts w:eastAsia="Microsoft Sans Serif"/>
          <w:spacing w:val="1"/>
        </w:rPr>
        <w:t xml:space="preserve"> </w:t>
      </w:r>
      <w:r w:rsidR="007C1D2F" w:rsidRPr="00AD4F89">
        <w:rPr>
          <w:rFonts w:eastAsia="Microsoft Sans Serif"/>
        </w:rPr>
        <w:t>относящихся</w:t>
      </w:r>
      <w:r w:rsidR="007C1D2F" w:rsidRPr="00AD4F89">
        <w:rPr>
          <w:rFonts w:eastAsia="Microsoft Sans Serif"/>
          <w:spacing w:val="1"/>
        </w:rPr>
        <w:t xml:space="preserve"> </w:t>
      </w:r>
      <w:r w:rsidR="007C1D2F" w:rsidRPr="00AD4F89">
        <w:rPr>
          <w:rFonts w:eastAsia="Microsoft Sans Serif"/>
        </w:rPr>
        <w:t>к</w:t>
      </w:r>
      <w:r w:rsidR="007C1D2F" w:rsidRPr="00AD4F89">
        <w:rPr>
          <w:rFonts w:eastAsia="Microsoft Sans Serif"/>
          <w:spacing w:val="1"/>
        </w:rPr>
        <w:t xml:space="preserve"> </w:t>
      </w:r>
      <w:r w:rsidR="007C1D2F" w:rsidRPr="00AD4F89">
        <w:rPr>
          <w:rFonts w:eastAsia="Microsoft Sans Serif"/>
        </w:rPr>
        <w:t>средствам</w:t>
      </w:r>
      <w:r w:rsidR="007C1D2F" w:rsidRPr="00AD4F89">
        <w:rPr>
          <w:rFonts w:eastAsia="Microsoft Sans Serif"/>
          <w:spacing w:val="1"/>
        </w:rPr>
        <w:t xml:space="preserve"> </w:t>
      </w:r>
      <w:r w:rsidR="007C1D2F" w:rsidRPr="00AD4F89">
        <w:rPr>
          <w:rFonts w:eastAsia="Microsoft Sans Serif"/>
        </w:rPr>
        <w:t>и</w:t>
      </w:r>
      <w:r w:rsidR="007C1D2F" w:rsidRPr="00AD4F89">
        <w:rPr>
          <w:rFonts w:eastAsia="Microsoft Sans Serif"/>
          <w:spacing w:val="1"/>
        </w:rPr>
        <w:t xml:space="preserve"> </w:t>
      </w:r>
      <w:r w:rsidR="007C1D2F" w:rsidRPr="00AD4F89">
        <w:rPr>
          <w:rFonts w:eastAsia="Microsoft Sans Serif"/>
        </w:rPr>
        <w:t>системам</w:t>
      </w:r>
      <w:r w:rsidR="007C1D2F" w:rsidRPr="00AD4F89">
        <w:rPr>
          <w:rFonts w:eastAsia="Microsoft Sans Serif"/>
          <w:spacing w:val="1"/>
        </w:rPr>
        <w:t xml:space="preserve"> </w:t>
      </w:r>
      <w:r w:rsidR="007C1D2F" w:rsidRPr="00AD4F89">
        <w:rPr>
          <w:rFonts w:eastAsia="Microsoft Sans Serif"/>
        </w:rPr>
        <w:t>обслуживания</w:t>
      </w:r>
      <w:r w:rsidR="007C1D2F" w:rsidRPr="00AD4F89">
        <w:rPr>
          <w:rFonts w:eastAsia="Microsoft Sans Serif"/>
          <w:spacing w:val="-61"/>
        </w:rPr>
        <w:t xml:space="preserve"> </w:t>
      </w:r>
      <w:r w:rsidR="007C1D2F" w:rsidRPr="00AD4F89">
        <w:rPr>
          <w:rFonts w:eastAsia="Microsoft Sans Serif"/>
        </w:rPr>
        <w:t>воздушного</w:t>
      </w:r>
      <w:r w:rsidR="007C1D2F" w:rsidRPr="00AD4F89">
        <w:rPr>
          <w:rFonts w:eastAsia="Microsoft Sans Serif"/>
          <w:spacing w:val="1"/>
        </w:rPr>
        <w:t xml:space="preserve"> </w:t>
      </w:r>
      <w:r w:rsidR="007C1D2F" w:rsidRPr="00AD4F89">
        <w:rPr>
          <w:rFonts w:eastAsia="Microsoft Sans Serif"/>
        </w:rPr>
        <w:t>движения,</w:t>
      </w:r>
      <w:r w:rsidR="007C1D2F" w:rsidRPr="00AD4F89">
        <w:rPr>
          <w:rFonts w:eastAsia="Microsoft Sans Serif"/>
          <w:spacing w:val="1"/>
        </w:rPr>
        <w:t xml:space="preserve"> </w:t>
      </w:r>
      <w:r w:rsidR="007C1D2F" w:rsidRPr="00AD4F89">
        <w:rPr>
          <w:rFonts w:eastAsia="Microsoft Sans Serif"/>
        </w:rPr>
        <w:t>навигации,</w:t>
      </w:r>
      <w:r w:rsidR="007C1D2F" w:rsidRPr="00AD4F89">
        <w:rPr>
          <w:rFonts w:eastAsia="Microsoft Sans Serif"/>
          <w:spacing w:val="1"/>
        </w:rPr>
        <w:t xml:space="preserve"> </w:t>
      </w:r>
      <w:r w:rsidR="007C1D2F" w:rsidRPr="00AD4F89">
        <w:rPr>
          <w:rFonts w:eastAsia="Microsoft Sans Serif"/>
        </w:rPr>
        <w:t>посадки</w:t>
      </w:r>
      <w:r w:rsidR="007C1D2F" w:rsidRPr="00AD4F89">
        <w:rPr>
          <w:rFonts w:eastAsia="Microsoft Sans Serif"/>
          <w:spacing w:val="1"/>
        </w:rPr>
        <w:t xml:space="preserve"> </w:t>
      </w:r>
      <w:r w:rsidR="007C1D2F" w:rsidRPr="00AD4F89">
        <w:rPr>
          <w:rFonts w:eastAsia="Microsoft Sans Serif"/>
        </w:rPr>
        <w:t>и</w:t>
      </w:r>
      <w:r w:rsidR="007C1D2F" w:rsidRPr="00AD4F89">
        <w:rPr>
          <w:rFonts w:eastAsia="Microsoft Sans Serif"/>
          <w:spacing w:val="1"/>
        </w:rPr>
        <w:t xml:space="preserve"> </w:t>
      </w:r>
      <w:r w:rsidR="007C1D2F" w:rsidRPr="00AD4F89">
        <w:rPr>
          <w:rFonts w:eastAsia="Microsoft Sans Serif"/>
        </w:rPr>
        <w:t>связи</w:t>
      </w:r>
      <w:r w:rsidR="007C1D2F" w:rsidRPr="00AD4F89">
        <w:rPr>
          <w:rFonts w:eastAsia="Microsoft Sans Serif"/>
          <w:spacing w:val="1"/>
        </w:rPr>
        <w:t xml:space="preserve"> </w:t>
      </w:r>
      <w:r w:rsidR="007C1D2F" w:rsidRPr="00AD4F89">
        <w:rPr>
          <w:rFonts w:eastAsia="Microsoft Sans Serif"/>
        </w:rPr>
        <w:t>аэродромов,</w:t>
      </w:r>
      <w:r w:rsidR="007C1D2F" w:rsidRPr="00AD4F89">
        <w:rPr>
          <w:rFonts w:eastAsia="Microsoft Sans Serif"/>
          <w:spacing w:val="1"/>
        </w:rPr>
        <w:t xml:space="preserve"> </w:t>
      </w:r>
      <w:r w:rsidR="007C1D2F" w:rsidRPr="00AD4F89">
        <w:rPr>
          <w:rFonts w:eastAsia="Microsoft Sans Serif"/>
        </w:rPr>
        <w:t>вертодромов,</w:t>
      </w:r>
      <w:r w:rsidR="007C1D2F" w:rsidRPr="00AD4F89">
        <w:rPr>
          <w:rFonts w:eastAsia="Microsoft Sans Serif"/>
          <w:spacing w:val="1"/>
        </w:rPr>
        <w:t xml:space="preserve"> </w:t>
      </w:r>
      <w:r w:rsidR="007C1D2F" w:rsidRPr="00AD4F89">
        <w:rPr>
          <w:rFonts w:eastAsia="Microsoft Sans Serif"/>
        </w:rPr>
        <w:t>посадочных площадок, объектов Минобороны России, МВД России, ФСО России,</w:t>
      </w:r>
      <w:r w:rsidR="007C1D2F" w:rsidRPr="00AD4F89">
        <w:rPr>
          <w:rFonts w:eastAsia="Microsoft Sans Serif"/>
          <w:spacing w:val="1"/>
        </w:rPr>
        <w:t xml:space="preserve"> </w:t>
      </w:r>
      <w:r w:rsidR="007C1D2F" w:rsidRPr="00AD4F89">
        <w:rPr>
          <w:rFonts w:eastAsia="Microsoft Sans Serif"/>
        </w:rPr>
        <w:t>ФСБ</w:t>
      </w:r>
      <w:r w:rsidR="007C1D2F" w:rsidRPr="00AD4F89">
        <w:rPr>
          <w:rFonts w:eastAsia="Microsoft Sans Serif"/>
          <w:spacing w:val="2"/>
        </w:rPr>
        <w:t xml:space="preserve"> </w:t>
      </w:r>
      <w:r w:rsidR="007C1D2F" w:rsidRPr="00AD4F89">
        <w:rPr>
          <w:rFonts w:eastAsia="Microsoft Sans Serif"/>
        </w:rPr>
        <w:t>России.</w:t>
      </w:r>
    </w:p>
    <w:p w:rsidR="007C1D2F" w:rsidRPr="00AD4F89" w:rsidRDefault="00AD4F89"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Pr>
          <w:rFonts w:ascii="Times New Roman" w:eastAsia="Microsoft Sans Serif" w:hAnsi="Times New Roman" w:cs="Times New Roman"/>
          <w:sz w:val="24"/>
          <w:szCs w:val="24"/>
        </w:rPr>
        <w:t>9</w:t>
      </w:r>
      <w:r w:rsidR="007C1D2F" w:rsidRPr="00AD4F89">
        <w:rPr>
          <w:rFonts w:ascii="Times New Roman" w:eastAsia="Microsoft Sans Serif" w:hAnsi="Times New Roman" w:cs="Times New Roman"/>
          <w:sz w:val="24"/>
          <w:szCs w:val="24"/>
        </w:rPr>
        <w:t>.</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создание</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пределах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защитных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зон</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средств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РТОП</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различного</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рода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препятствий,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(зданий,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строений,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сооружений)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предельная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абсолютная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высота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которых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превышает</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высоту</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рассчитанную</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соответствие</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требованиями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к</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местности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для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работы</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радиотехнических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средств,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установленным</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 xml:space="preserve">эксплуатационной документацией на оборудование; </w:t>
      </w:r>
      <w:r w:rsidR="007C1D2F" w:rsidRPr="00AD4F89">
        <w:rPr>
          <w:rFonts w:ascii="Times New Roman" w:eastAsia="Microsoft Sans Serif" w:hAnsi="Times New Roman" w:cs="Times New Roman"/>
          <w:b/>
          <w:sz w:val="24"/>
          <w:szCs w:val="24"/>
        </w:rPr>
        <w:t xml:space="preserve">разрешается </w:t>
      </w:r>
      <w:r w:rsidR="007C1D2F" w:rsidRPr="00AD4F89">
        <w:rPr>
          <w:rFonts w:ascii="Times New Roman" w:eastAsia="Microsoft Sans Serif" w:hAnsi="Times New Roman" w:cs="Times New Roman"/>
          <w:sz w:val="24"/>
          <w:szCs w:val="24"/>
        </w:rPr>
        <w:t>строительство</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объектов при наличии документов, подтверждающих отсутствие влияния объекта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на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работу</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средств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систем</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обслуживания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воздушного</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движения,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навигации,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посадки</w:t>
      </w:r>
      <w:r w:rsidR="007C1D2F" w:rsidRPr="00AD4F89">
        <w:rPr>
          <w:rFonts w:ascii="Times New Roman" w:eastAsia="Microsoft Sans Serif" w:hAnsi="Times New Roman" w:cs="Times New Roman"/>
          <w:spacing w:val="-3"/>
          <w:sz w:val="24"/>
          <w:szCs w:val="24"/>
        </w:rPr>
        <w:t xml:space="preserve"> </w:t>
      </w:r>
      <w:r w:rsidR="007C1D2F" w:rsidRPr="00AD4F89">
        <w:rPr>
          <w:rFonts w:ascii="Times New Roman" w:eastAsia="Microsoft Sans Serif" w:hAnsi="Times New Roman" w:cs="Times New Roman"/>
          <w:sz w:val="24"/>
          <w:szCs w:val="24"/>
        </w:rPr>
        <w:t>и</w:t>
      </w:r>
      <w:r w:rsidR="007C1D2F" w:rsidRPr="00AD4F89">
        <w:rPr>
          <w:rFonts w:ascii="Times New Roman" w:eastAsia="Microsoft Sans Serif" w:hAnsi="Times New Roman" w:cs="Times New Roman"/>
          <w:spacing w:val="-2"/>
          <w:sz w:val="24"/>
          <w:szCs w:val="24"/>
        </w:rPr>
        <w:t xml:space="preserve"> </w:t>
      </w:r>
      <w:r w:rsidR="007C1D2F" w:rsidRPr="00AD4F89">
        <w:rPr>
          <w:rFonts w:ascii="Times New Roman" w:eastAsia="Microsoft Sans Serif" w:hAnsi="Times New Roman" w:cs="Times New Roman"/>
          <w:sz w:val="24"/>
          <w:szCs w:val="24"/>
        </w:rPr>
        <w:t>связи,</w:t>
      </w:r>
      <w:r w:rsidR="007C1D2F" w:rsidRPr="00AD4F89">
        <w:rPr>
          <w:rFonts w:ascii="Times New Roman" w:eastAsia="Microsoft Sans Serif" w:hAnsi="Times New Roman" w:cs="Times New Roman"/>
          <w:spacing w:val="-5"/>
          <w:sz w:val="24"/>
          <w:szCs w:val="24"/>
        </w:rPr>
        <w:t xml:space="preserve"> </w:t>
      </w:r>
      <w:r w:rsidR="007C1D2F" w:rsidRPr="00AD4F89">
        <w:rPr>
          <w:rFonts w:ascii="Times New Roman" w:eastAsia="Microsoft Sans Serif" w:hAnsi="Times New Roman" w:cs="Times New Roman"/>
          <w:sz w:val="24"/>
          <w:szCs w:val="24"/>
        </w:rPr>
        <w:t>предназначенных</w:t>
      </w:r>
      <w:r w:rsidR="007C1D2F" w:rsidRPr="00AD4F89">
        <w:rPr>
          <w:rFonts w:ascii="Times New Roman" w:eastAsia="Microsoft Sans Serif" w:hAnsi="Times New Roman" w:cs="Times New Roman"/>
          <w:spacing w:val="-3"/>
          <w:sz w:val="24"/>
          <w:szCs w:val="24"/>
        </w:rPr>
        <w:t xml:space="preserve"> </w:t>
      </w:r>
      <w:r w:rsidR="007C1D2F" w:rsidRPr="00AD4F89">
        <w:rPr>
          <w:rFonts w:ascii="Times New Roman" w:eastAsia="Microsoft Sans Serif" w:hAnsi="Times New Roman" w:cs="Times New Roman"/>
          <w:sz w:val="24"/>
          <w:szCs w:val="24"/>
        </w:rPr>
        <w:t>для</w:t>
      </w:r>
      <w:r w:rsidR="007C1D2F" w:rsidRPr="00AD4F89">
        <w:rPr>
          <w:rFonts w:ascii="Times New Roman" w:eastAsia="Microsoft Sans Serif" w:hAnsi="Times New Roman" w:cs="Times New Roman"/>
          <w:spacing w:val="-2"/>
          <w:sz w:val="24"/>
          <w:szCs w:val="24"/>
        </w:rPr>
        <w:t xml:space="preserve"> </w:t>
      </w:r>
      <w:r w:rsidR="007C1D2F" w:rsidRPr="00AD4F89">
        <w:rPr>
          <w:rFonts w:ascii="Times New Roman" w:eastAsia="Microsoft Sans Serif" w:hAnsi="Times New Roman" w:cs="Times New Roman"/>
          <w:sz w:val="24"/>
          <w:szCs w:val="24"/>
        </w:rPr>
        <w:t>организации</w:t>
      </w:r>
      <w:r w:rsidR="007C1D2F" w:rsidRPr="00AD4F89">
        <w:rPr>
          <w:rFonts w:ascii="Times New Roman" w:eastAsia="Microsoft Sans Serif" w:hAnsi="Times New Roman" w:cs="Times New Roman"/>
          <w:spacing w:val="-3"/>
          <w:sz w:val="24"/>
          <w:szCs w:val="24"/>
        </w:rPr>
        <w:t xml:space="preserve"> </w:t>
      </w:r>
      <w:r w:rsidR="007C1D2F" w:rsidRPr="00AD4F89">
        <w:rPr>
          <w:rFonts w:ascii="Times New Roman" w:eastAsia="Microsoft Sans Serif" w:hAnsi="Times New Roman" w:cs="Times New Roman"/>
          <w:sz w:val="24"/>
          <w:szCs w:val="24"/>
        </w:rPr>
        <w:t>воздушного</w:t>
      </w:r>
      <w:r w:rsidR="007C1D2F" w:rsidRPr="00AD4F89">
        <w:rPr>
          <w:rFonts w:ascii="Times New Roman" w:eastAsia="Microsoft Sans Serif" w:hAnsi="Times New Roman" w:cs="Times New Roman"/>
          <w:spacing w:val="-4"/>
          <w:sz w:val="24"/>
          <w:szCs w:val="24"/>
        </w:rPr>
        <w:t xml:space="preserve"> </w:t>
      </w:r>
      <w:r w:rsidR="007C1D2F" w:rsidRPr="00AD4F89">
        <w:rPr>
          <w:rFonts w:ascii="Times New Roman" w:eastAsia="Microsoft Sans Serif" w:hAnsi="Times New Roman" w:cs="Times New Roman"/>
          <w:sz w:val="24"/>
          <w:szCs w:val="24"/>
        </w:rPr>
        <w:t>движения.</w:t>
      </w:r>
    </w:p>
    <w:p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В</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границах</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единой</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зоны</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ограничения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застройки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по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высоте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в</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составе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 xml:space="preserve">четвертой </w:t>
      </w:r>
      <w:proofErr w:type="spellStart"/>
      <w:r w:rsidRPr="00AD4F89">
        <w:rPr>
          <w:rFonts w:ascii="Times New Roman" w:eastAsia="Microsoft Sans Serif" w:hAnsi="Times New Roman" w:cs="Times New Roman"/>
          <w:sz w:val="24"/>
          <w:szCs w:val="24"/>
        </w:rPr>
        <w:t>подзоны</w:t>
      </w:r>
      <w:proofErr w:type="spellEnd"/>
      <w:r w:rsidRPr="00AD4F89">
        <w:rPr>
          <w:rFonts w:ascii="Times New Roman" w:eastAsia="Microsoft Sans Serif" w:hAnsi="Times New Roman" w:cs="Times New Roman"/>
          <w:sz w:val="24"/>
          <w:szCs w:val="24"/>
        </w:rPr>
        <w:t xml:space="preserve"> устанавливаются зоны ограничения застройки по высоте от</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каждого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конкретного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РТОП</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связи,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установленного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на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аэродроме.</w:t>
      </w:r>
    </w:p>
    <w:p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Согласно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методике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ICAO</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(ICAO</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EUR</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DOC</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015)</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единая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граница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зоны</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 xml:space="preserve">ограничения застройки по высоте в составе четвертой </w:t>
      </w:r>
      <w:proofErr w:type="spellStart"/>
      <w:r w:rsidRPr="00AD4F89">
        <w:rPr>
          <w:rFonts w:ascii="Times New Roman" w:eastAsia="Microsoft Sans Serif" w:hAnsi="Times New Roman" w:cs="Times New Roman"/>
          <w:sz w:val="24"/>
          <w:szCs w:val="24"/>
        </w:rPr>
        <w:t>подзоны</w:t>
      </w:r>
      <w:proofErr w:type="spellEnd"/>
      <w:r w:rsidRPr="00AD4F89">
        <w:rPr>
          <w:rFonts w:ascii="Times New Roman" w:eastAsia="Microsoft Sans Serif" w:hAnsi="Times New Roman" w:cs="Times New Roman"/>
          <w:sz w:val="24"/>
          <w:szCs w:val="24"/>
        </w:rPr>
        <w:t xml:space="preserve"> обосновывается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 xml:space="preserve">следующим </w:t>
      </w:r>
      <w:r w:rsidRPr="00AD4F89">
        <w:rPr>
          <w:rFonts w:ascii="Times New Roman" w:eastAsia="Microsoft Sans Serif" w:hAnsi="Times New Roman" w:cs="Times New Roman"/>
          <w:sz w:val="24"/>
          <w:szCs w:val="24"/>
        </w:rPr>
        <w:lastRenderedPageBreak/>
        <w:t>определением «Там, где эти объемы перекрывают друг друга, они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определяются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как</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«кластерные».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Затем</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из</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этих</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объемов</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складывается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трехмерная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картина,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которая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представляет</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собой</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одну</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защитную</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область,</w:t>
      </w:r>
      <w:r w:rsidRPr="00AD4F89">
        <w:rPr>
          <w:rFonts w:ascii="Times New Roman" w:eastAsia="Microsoft Sans Serif" w:hAnsi="Times New Roman" w:cs="Times New Roman"/>
          <w:spacing w:val="-61"/>
          <w:sz w:val="24"/>
          <w:szCs w:val="24"/>
        </w:rPr>
        <w:t xml:space="preserve"> </w:t>
      </w:r>
      <w:r w:rsidRPr="00AD4F89">
        <w:rPr>
          <w:rFonts w:ascii="Times New Roman" w:eastAsia="Microsoft Sans Serif" w:hAnsi="Times New Roman" w:cs="Times New Roman"/>
          <w:sz w:val="24"/>
          <w:szCs w:val="24"/>
        </w:rPr>
        <w:t>формирующую основу полной карты зон ограничений строительства аэропорта.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Средство,</w:t>
      </w:r>
      <w:r w:rsidRPr="00AD4F89">
        <w:rPr>
          <w:rFonts w:ascii="Times New Roman" w:eastAsia="Microsoft Sans Serif" w:hAnsi="Times New Roman" w:cs="Times New Roman"/>
          <w:spacing w:val="5"/>
          <w:sz w:val="24"/>
          <w:szCs w:val="24"/>
        </w:rPr>
        <w:t xml:space="preserve"> </w:t>
      </w:r>
      <w:r w:rsidRPr="00AD4F89">
        <w:rPr>
          <w:rFonts w:ascii="Times New Roman" w:eastAsia="Microsoft Sans Serif" w:hAnsi="Times New Roman" w:cs="Times New Roman"/>
          <w:sz w:val="24"/>
          <w:szCs w:val="24"/>
        </w:rPr>
        <w:t>которое</w:t>
      </w:r>
      <w:r w:rsidRPr="00AD4F89">
        <w:rPr>
          <w:rFonts w:ascii="Times New Roman" w:eastAsia="Microsoft Sans Serif" w:hAnsi="Times New Roman" w:cs="Times New Roman"/>
          <w:spacing w:val="4"/>
          <w:sz w:val="24"/>
          <w:szCs w:val="24"/>
        </w:rPr>
        <w:t xml:space="preserve"> </w:t>
      </w:r>
      <w:r w:rsidRPr="00AD4F89">
        <w:rPr>
          <w:rFonts w:ascii="Times New Roman" w:eastAsia="Microsoft Sans Serif" w:hAnsi="Times New Roman" w:cs="Times New Roman"/>
          <w:sz w:val="24"/>
          <w:szCs w:val="24"/>
        </w:rPr>
        <w:t>требует</w:t>
      </w:r>
      <w:r w:rsidRPr="00AD4F89">
        <w:rPr>
          <w:rFonts w:ascii="Times New Roman" w:eastAsia="Microsoft Sans Serif" w:hAnsi="Times New Roman" w:cs="Times New Roman"/>
          <w:spacing w:val="6"/>
          <w:sz w:val="24"/>
          <w:szCs w:val="24"/>
        </w:rPr>
        <w:t xml:space="preserve"> </w:t>
      </w:r>
      <w:r w:rsidRPr="00AD4F89">
        <w:rPr>
          <w:rFonts w:ascii="Times New Roman" w:eastAsia="Microsoft Sans Serif" w:hAnsi="Times New Roman" w:cs="Times New Roman"/>
          <w:sz w:val="24"/>
          <w:szCs w:val="24"/>
        </w:rPr>
        <w:t>наиболее</w:t>
      </w:r>
      <w:r w:rsidRPr="00AD4F89">
        <w:rPr>
          <w:rFonts w:ascii="Times New Roman" w:eastAsia="Microsoft Sans Serif" w:hAnsi="Times New Roman" w:cs="Times New Roman"/>
          <w:spacing w:val="6"/>
          <w:sz w:val="24"/>
          <w:szCs w:val="24"/>
        </w:rPr>
        <w:t xml:space="preserve"> </w:t>
      </w:r>
      <w:r w:rsidRPr="00AD4F89">
        <w:rPr>
          <w:rFonts w:ascii="Times New Roman" w:eastAsia="Microsoft Sans Serif" w:hAnsi="Times New Roman" w:cs="Times New Roman"/>
          <w:sz w:val="24"/>
          <w:szCs w:val="24"/>
        </w:rPr>
        <w:t>ограничительную</w:t>
      </w:r>
      <w:r w:rsidRPr="00AD4F89">
        <w:rPr>
          <w:rFonts w:ascii="Times New Roman" w:eastAsia="Microsoft Sans Serif" w:hAnsi="Times New Roman" w:cs="Times New Roman"/>
          <w:spacing w:val="5"/>
          <w:sz w:val="24"/>
          <w:szCs w:val="24"/>
        </w:rPr>
        <w:t xml:space="preserve"> </w:t>
      </w:r>
      <w:r w:rsidRPr="00AD4F89">
        <w:rPr>
          <w:rFonts w:ascii="Times New Roman" w:eastAsia="Microsoft Sans Serif" w:hAnsi="Times New Roman" w:cs="Times New Roman"/>
          <w:sz w:val="24"/>
          <w:szCs w:val="24"/>
        </w:rPr>
        <w:t>зону,</w:t>
      </w:r>
      <w:r w:rsidRPr="00AD4F89">
        <w:rPr>
          <w:rFonts w:ascii="Times New Roman" w:eastAsia="Microsoft Sans Serif" w:hAnsi="Times New Roman" w:cs="Times New Roman"/>
          <w:spacing w:val="4"/>
          <w:sz w:val="24"/>
          <w:szCs w:val="24"/>
        </w:rPr>
        <w:t xml:space="preserve"> </w:t>
      </w:r>
      <w:r w:rsidRPr="00AD4F89">
        <w:rPr>
          <w:rFonts w:ascii="Times New Roman" w:eastAsia="Microsoft Sans Serif" w:hAnsi="Times New Roman" w:cs="Times New Roman"/>
          <w:sz w:val="24"/>
          <w:szCs w:val="24"/>
        </w:rPr>
        <w:t>имеет</w:t>
      </w:r>
      <w:r w:rsidRPr="00AD4F89">
        <w:rPr>
          <w:rFonts w:ascii="Times New Roman" w:eastAsia="Microsoft Sans Serif" w:hAnsi="Times New Roman" w:cs="Times New Roman"/>
          <w:spacing w:val="6"/>
          <w:sz w:val="24"/>
          <w:szCs w:val="24"/>
        </w:rPr>
        <w:t xml:space="preserve"> </w:t>
      </w:r>
      <w:r w:rsidRPr="00AD4F89">
        <w:rPr>
          <w:rFonts w:ascii="Times New Roman" w:eastAsia="Microsoft Sans Serif" w:hAnsi="Times New Roman" w:cs="Times New Roman"/>
          <w:sz w:val="24"/>
          <w:szCs w:val="24"/>
        </w:rPr>
        <w:t>приоритет…»</w:t>
      </w:r>
    </w:p>
    <w:p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Исходя из этого целесообразно установить единую результирующая зону</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 xml:space="preserve">ограничения застройки для четвертой </w:t>
      </w:r>
      <w:proofErr w:type="spellStart"/>
      <w:r w:rsidRPr="00AD4F89">
        <w:rPr>
          <w:rFonts w:ascii="Times New Roman" w:eastAsia="Microsoft Sans Serif" w:hAnsi="Times New Roman" w:cs="Times New Roman"/>
          <w:sz w:val="24"/>
          <w:szCs w:val="24"/>
        </w:rPr>
        <w:t>подзоны</w:t>
      </w:r>
      <w:proofErr w:type="spellEnd"/>
      <w:r w:rsidRPr="00AD4F89">
        <w:rPr>
          <w:rFonts w:ascii="Times New Roman" w:eastAsia="Microsoft Sans Serif" w:hAnsi="Times New Roman" w:cs="Times New Roman"/>
          <w:sz w:val="24"/>
          <w:szCs w:val="24"/>
        </w:rPr>
        <w:t>, основанную на зоне ограничения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застройки</w:t>
      </w:r>
      <w:r w:rsidRPr="00AD4F89">
        <w:rPr>
          <w:rFonts w:ascii="Times New Roman" w:eastAsia="Microsoft Sans Serif" w:hAnsi="Times New Roman" w:cs="Times New Roman"/>
          <w:spacing w:val="2"/>
          <w:sz w:val="24"/>
          <w:szCs w:val="24"/>
        </w:rPr>
        <w:t xml:space="preserve"> </w:t>
      </w:r>
      <w:r w:rsidRPr="00AD4F89">
        <w:rPr>
          <w:rFonts w:ascii="Times New Roman" w:eastAsia="Microsoft Sans Serif" w:hAnsi="Times New Roman" w:cs="Times New Roman"/>
          <w:sz w:val="24"/>
          <w:szCs w:val="24"/>
        </w:rPr>
        <w:t>ОРЛ-А.</w:t>
      </w:r>
    </w:p>
    <w:p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 xml:space="preserve">Зоны ограничения застройки по высоте в составе четвертой </w:t>
      </w:r>
      <w:proofErr w:type="spellStart"/>
      <w:r w:rsidRPr="00AD4F89">
        <w:rPr>
          <w:rFonts w:ascii="Times New Roman" w:eastAsia="Microsoft Sans Serif" w:hAnsi="Times New Roman" w:cs="Times New Roman"/>
          <w:sz w:val="24"/>
          <w:szCs w:val="24"/>
        </w:rPr>
        <w:t>подзоны</w:t>
      </w:r>
      <w:proofErr w:type="spellEnd"/>
      <w:r w:rsidRPr="00AD4F89">
        <w:rPr>
          <w:rFonts w:ascii="Times New Roman" w:eastAsia="Microsoft Sans Serif" w:hAnsi="Times New Roman" w:cs="Times New Roman"/>
          <w:sz w:val="24"/>
          <w:szCs w:val="24"/>
        </w:rPr>
        <w:t xml:space="preserve"> от</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каждого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конкретного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РТОП</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связи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установленного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на</w:t>
      </w:r>
      <w:r w:rsidRPr="00AD4F89">
        <w:rPr>
          <w:rFonts w:ascii="Times New Roman" w:eastAsia="Microsoft Sans Serif" w:hAnsi="Times New Roman" w:cs="Times New Roman"/>
          <w:spacing w:val="-61"/>
          <w:sz w:val="24"/>
          <w:szCs w:val="24"/>
        </w:rPr>
        <w:t xml:space="preserve"> </w:t>
      </w:r>
      <w:r w:rsidRPr="00AD4F89">
        <w:rPr>
          <w:rFonts w:ascii="Times New Roman" w:eastAsia="Microsoft Sans Serif" w:hAnsi="Times New Roman" w:cs="Times New Roman"/>
          <w:sz w:val="24"/>
          <w:szCs w:val="24"/>
        </w:rPr>
        <w:t>аэродроме, представлены</w:t>
      </w:r>
      <w:r w:rsidRPr="00AD4F89">
        <w:rPr>
          <w:rFonts w:ascii="Times New Roman" w:eastAsia="Microsoft Sans Serif" w:hAnsi="Times New Roman" w:cs="Times New Roman"/>
          <w:spacing w:val="2"/>
          <w:sz w:val="24"/>
          <w:szCs w:val="24"/>
        </w:rPr>
        <w:t xml:space="preserve"> </w:t>
      </w:r>
      <w:r w:rsidRPr="00AD4F89">
        <w:rPr>
          <w:rFonts w:ascii="Times New Roman" w:eastAsia="Microsoft Sans Serif" w:hAnsi="Times New Roman" w:cs="Times New Roman"/>
          <w:sz w:val="24"/>
          <w:szCs w:val="24"/>
        </w:rPr>
        <w:t>в</w:t>
      </w:r>
      <w:r w:rsidRPr="00AD4F89">
        <w:rPr>
          <w:rFonts w:ascii="Times New Roman" w:eastAsia="Microsoft Sans Serif" w:hAnsi="Times New Roman" w:cs="Times New Roman"/>
          <w:spacing w:val="2"/>
          <w:sz w:val="24"/>
          <w:szCs w:val="24"/>
        </w:rPr>
        <w:t xml:space="preserve"> </w:t>
      </w:r>
      <w:r w:rsidRPr="00AD4F89">
        <w:rPr>
          <w:rFonts w:ascii="Times New Roman" w:eastAsia="Microsoft Sans Serif" w:hAnsi="Times New Roman" w:cs="Times New Roman"/>
          <w:sz w:val="24"/>
          <w:szCs w:val="24"/>
        </w:rPr>
        <w:t>таблице</w:t>
      </w:r>
      <w:r w:rsidRPr="00AD4F89">
        <w:rPr>
          <w:rFonts w:ascii="Times New Roman" w:eastAsia="Microsoft Sans Serif" w:hAnsi="Times New Roman" w:cs="Times New Roman"/>
          <w:spacing w:val="4"/>
          <w:sz w:val="24"/>
          <w:szCs w:val="24"/>
        </w:rPr>
        <w:t xml:space="preserve"> </w:t>
      </w:r>
      <w:r w:rsidRPr="00AD4F89">
        <w:rPr>
          <w:rFonts w:ascii="Times New Roman" w:eastAsia="Microsoft Sans Serif" w:hAnsi="Times New Roman" w:cs="Times New Roman"/>
          <w:sz w:val="24"/>
          <w:szCs w:val="24"/>
        </w:rPr>
        <w:t>ниже.</w:t>
      </w:r>
    </w:p>
    <w:p w:rsidR="007C1D2F" w:rsidRDefault="007C1D2F" w:rsidP="00AD4F89">
      <w:pPr>
        <w:widowControl w:val="0"/>
        <w:autoSpaceDE w:val="0"/>
        <w:autoSpaceDN w:val="0"/>
        <w:spacing w:before="0" w:after="0" w:line="280" w:lineRule="auto"/>
        <w:jc w:val="both"/>
        <w:rPr>
          <w:rFonts w:ascii="Times New Roman" w:eastAsia="Microsoft Sans Serif" w:hAnsi="Times New Roman" w:cs="Times New Roman"/>
          <w:sz w:val="22"/>
          <w:szCs w:val="22"/>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88"/>
      </w:tblGrid>
      <w:tr w:rsidR="00AD4F89" w:rsidRPr="00AD4F89" w:rsidTr="00AD4F89">
        <w:trPr>
          <w:trHeight w:val="1468"/>
        </w:trPr>
        <w:tc>
          <w:tcPr>
            <w:tcW w:w="2126" w:type="dxa"/>
            <w:tcBorders>
              <w:bottom w:val="double" w:sz="1" w:space="0" w:color="000000"/>
            </w:tcBorders>
          </w:tcPr>
          <w:p w:rsidR="00AD4F89" w:rsidRPr="00E41026" w:rsidRDefault="00AD4F89" w:rsidP="00AD4F89">
            <w:pPr>
              <w:rPr>
                <w:rFonts w:ascii="Microsoft Sans Serif" w:eastAsia="Microsoft Sans Serif" w:hAnsi="Microsoft Sans Serif" w:cs="Microsoft Sans Serif"/>
                <w:sz w:val="26"/>
                <w:szCs w:val="22"/>
                <w:lang w:val="ru-RU"/>
              </w:rPr>
            </w:pPr>
          </w:p>
          <w:p w:rsidR="00AD4F89" w:rsidRPr="00AD4F89" w:rsidRDefault="00AD4F89" w:rsidP="00AD4F89">
            <w:pPr>
              <w:spacing w:before="161"/>
              <w:ind w:left="220" w:right="208" w:firstLine="38"/>
              <w:rPr>
                <w:rFonts w:ascii="Times New Roman" w:eastAsia="Microsoft Sans Serif" w:hAnsi="Times New Roman" w:cs="Microsoft Sans Serif"/>
                <w:sz w:val="24"/>
                <w:szCs w:val="22"/>
              </w:rPr>
            </w:pPr>
            <w:proofErr w:type="spellStart"/>
            <w:r w:rsidRPr="00AD4F89">
              <w:rPr>
                <w:rFonts w:ascii="Times New Roman" w:eastAsia="Microsoft Sans Serif" w:hAnsi="Times New Roman" w:cs="Microsoft Sans Serif"/>
                <w:sz w:val="24"/>
                <w:szCs w:val="22"/>
              </w:rPr>
              <w:t>Наименование</w:t>
            </w:r>
            <w:proofErr w:type="spellEnd"/>
            <w:r w:rsidRPr="00AD4F89">
              <w:rPr>
                <w:rFonts w:ascii="Times New Roman" w:eastAsia="Microsoft Sans Serif" w:hAnsi="Times New Roman" w:cs="Microsoft Sans Serif"/>
                <w:spacing w:val="-57"/>
                <w:sz w:val="24"/>
                <w:szCs w:val="22"/>
              </w:rPr>
              <w:t xml:space="preserve"> </w:t>
            </w:r>
            <w:proofErr w:type="spellStart"/>
            <w:r w:rsidRPr="00AD4F89">
              <w:rPr>
                <w:rFonts w:ascii="Times New Roman" w:eastAsia="Microsoft Sans Serif" w:hAnsi="Times New Roman" w:cs="Microsoft Sans Serif"/>
                <w:sz w:val="24"/>
                <w:szCs w:val="22"/>
              </w:rPr>
              <w:t>средства</w:t>
            </w:r>
            <w:proofErr w:type="spellEnd"/>
            <w:r w:rsidRPr="00AD4F89">
              <w:rPr>
                <w:rFonts w:ascii="Times New Roman" w:eastAsia="Microsoft Sans Serif" w:hAnsi="Times New Roman" w:cs="Microsoft Sans Serif"/>
                <w:spacing w:val="-14"/>
                <w:sz w:val="24"/>
                <w:szCs w:val="22"/>
              </w:rPr>
              <w:t xml:space="preserve"> </w:t>
            </w:r>
            <w:r w:rsidRPr="00AD4F89">
              <w:rPr>
                <w:rFonts w:ascii="Times New Roman" w:eastAsia="Microsoft Sans Serif" w:hAnsi="Times New Roman" w:cs="Microsoft Sans Serif"/>
                <w:sz w:val="24"/>
                <w:szCs w:val="22"/>
              </w:rPr>
              <w:t>РТОП</w:t>
            </w:r>
          </w:p>
        </w:tc>
        <w:tc>
          <w:tcPr>
            <w:tcW w:w="7688" w:type="dxa"/>
            <w:tcBorders>
              <w:bottom w:val="double" w:sz="1" w:space="0" w:color="000000"/>
            </w:tcBorders>
          </w:tcPr>
          <w:p w:rsidR="00AD4F89" w:rsidRPr="00AD4F89" w:rsidRDefault="00AD4F89" w:rsidP="00AD4F89">
            <w:pPr>
              <w:rPr>
                <w:rFonts w:ascii="Microsoft Sans Serif" w:eastAsia="Microsoft Sans Serif" w:hAnsi="Microsoft Sans Serif" w:cs="Microsoft Sans Serif"/>
                <w:sz w:val="26"/>
                <w:szCs w:val="22"/>
              </w:rPr>
            </w:pPr>
          </w:p>
          <w:p w:rsidR="00AD4F89" w:rsidRPr="00AD4F89" w:rsidRDefault="00AD4F89" w:rsidP="00AD4F89">
            <w:pPr>
              <w:spacing w:before="3"/>
              <w:rPr>
                <w:rFonts w:ascii="Microsoft Sans Serif" w:eastAsia="Microsoft Sans Serif" w:hAnsi="Microsoft Sans Serif" w:cs="Microsoft Sans Serif"/>
                <w:sz w:val="26"/>
                <w:szCs w:val="22"/>
              </w:rPr>
            </w:pPr>
          </w:p>
          <w:p w:rsidR="00AD4F89" w:rsidRPr="00AD4F89" w:rsidRDefault="00AD4F89" w:rsidP="00AD4F89">
            <w:pPr>
              <w:ind w:left="2639" w:right="2641"/>
              <w:jc w:val="center"/>
              <w:rPr>
                <w:rFonts w:ascii="Times New Roman" w:eastAsia="Microsoft Sans Serif" w:hAnsi="Times New Roman" w:cs="Microsoft Sans Serif"/>
                <w:sz w:val="24"/>
                <w:szCs w:val="22"/>
              </w:rPr>
            </w:pPr>
            <w:proofErr w:type="spellStart"/>
            <w:r w:rsidRPr="00AD4F89">
              <w:rPr>
                <w:rFonts w:ascii="Times New Roman" w:eastAsia="Microsoft Sans Serif" w:hAnsi="Times New Roman" w:cs="Microsoft Sans Serif"/>
                <w:sz w:val="24"/>
                <w:szCs w:val="22"/>
              </w:rPr>
              <w:t>Ограничения</w:t>
            </w:r>
            <w:proofErr w:type="spellEnd"/>
          </w:p>
        </w:tc>
      </w:tr>
      <w:tr w:rsidR="00AD4F89" w:rsidRPr="00AD4F89" w:rsidTr="00AD4F89">
        <w:trPr>
          <w:trHeight w:val="306"/>
        </w:trPr>
        <w:tc>
          <w:tcPr>
            <w:tcW w:w="2126" w:type="dxa"/>
            <w:tcBorders>
              <w:top w:val="double" w:sz="1" w:space="0" w:color="000000"/>
            </w:tcBorders>
          </w:tcPr>
          <w:p w:rsidR="00AD4F89" w:rsidRPr="00AD4F89" w:rsidRDefault="00AD4F89" w:rsidP="00AD4F89">
            <w:pPr>
              <w:spacing w:before="40"/>
              <w:ind w:left="10"/>
              <w:jc w:val="center"/>
              <w:rPr>
                <w:rFonts w:ascii="Arial" w:eastAsia="Microsoft Sans Serif" w:hAnsi="Microsoft Sans Serif" w:cs="Microsoft Sans Serif"/>
                <w:b/>
                <w:szCs w:val="22"/>
              </w:rPr>
            </w:pPr>
            <w:r w:rsidRPr="00AD4F89">
              <w:rPr>
                <w:rFonts w:ascii="Arial" w:eastAsia="Microsoft Sans Serif" w:hAnsi="Microsoft Sans Serif" w:cs="Microsoft Sans Serif"/>
                <w:b/>
                <w:w w:val="99"/>
                <w:szCs w:val="22"/>
              </w:rPr>
              <w:t>1</w:t>
            </w:r>
          </w:p>
        </w:tc>
        <w:tc>
          <w:tcPr>
            <w:tcW w:w="7688" w:type="dxa"/>
            <w:tcBorders>
              <w:top w:val="double" w:sz="1" w:space="0" w:color="000000"/>
            </w:tcBorders>
          </w:tcPr>
          <w:p w:rsidR="00AD4F89" w:rsidRPr="00AD4F89" w:rsidRDefault="00AD4F89" w:rsidP="00AD4F89">
            <w:pPr>
              <w:spacing w:before="40"/>
              <w:ind w:left="13"/>
              <w:jc w:val="center"/>
              <w:rPr>
                <w:rFonts w:ascii="Arial" w:eastAsia="Microsoft Sans Serif" w:hAnsi="Microsoft Sans Serif" w:cs="Microsoft Sans Serif"/>
                <w:b/>
                <w:szCs w:val="22"/>
              </w:rPr>
            </w:pPr>
            <w:r w:rsidRPr="00AD4F89">
              <w:rPr>
                <w:rFonts w:ascii="Arial" w:eastAsia="Microsoft Sans Serif" w:hAnsi="Microsoft Sans Serif" w:cs="Microsoft Sans Serif"/>
                <w:b/>
                <w:w w:val="99"/>
                <w:szCs w:val="22"/>
              </w:rPr>
              <w:t>2</w:t>
            </w:r>
          </w:p>
        </w:tc>
      </w:tr>
      <w:tr w:rsidR="00AD4F89" w:rsidRPr="00AD4F89" w:rsidTr="00AD4F89">
        <w:trPr>
          <w:trHeight w:val="1504"/>
        </w:trPr>
        <w:tc>
          <w:tcPr>
            <w:tcW w:w="2126" w:type="dxa"/>
          </w:tcPr>
          <w:p w:rsidR="00AD4F89" w:rsidRPr="00AD4F89" w:rsidRDefault="00AD4F89" w:rsidP="00AD4F89">
            <w:pPr>
              <w:rPr>
                <w:rFonts w:ascii="Microsoft Sans Serif" w:eastAsia="Microsoft Sans Serif" w:hAnsi="Microsoft Sans Serif" w:cs="Microsoft Sans Serif"/>
                <w:sz w:val="24"/>
                <w:szCs w:val="22"/>
              </w:rPr>
            </w:pPr>
          </w:p>
          <w:p w:rsidR="00AD4F89" w:rsidRPr="00AD4F89" w:rsidRDefault="00AD4F89" w:rsidP="00AD4F89">
            <w:pPr>
              <w:spacing w:before="7"/>
              <w:rPr>
                <w:rFonts w:ascii="Microsoft Sans Serif" w:eastAsia="Microsoft Sans Serif" w:hAnsi="Microsoft Sans Serif" w:cs="Microsoft Sans Serif"/>
                <w:sz w:val="31"/>
                <w:szCs w:val="22"/>
              </w:rPr>
            </w:pPr>
          </w:p>
          <w:p w:rsidR="00AD4F89" w:rsidRPr="00AD4F89" w:rsidRDefault="00AD4F89" w:rsidP="00AD4F89">
            <w:pPr>
              <w:ind w:left="347" w:right="337"/>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ДПРМ</w:t>
            </w:r>
            <w:r w:rsidRPr="00AD4F89">
              <w:rPr>
                <w:rFonts w:ascii="Microsoft Sans Serif" w:eastAsia="Microsoft Sans Serif" w:hAnsi="Microsoft Sans Serif" w:cs="Microsoft Sans Serif"/>
                <w:spacing w:val="-8"/>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rsidR="00AD4F89" w:rsidRPr="00AD4F89" w:rsidRDefault="00AD4F89" w:rsidP="00AD4F89">
            <w:pPr>
              <w:tabs>
                <w:tab w:val="left" w:pos="2274"/>
                <w:tab w:val="left" w:pos="4553"/>
                <w:tab w:val="left" w:pos="5918"/>
              </w:tabs>
              <w:spacing w:before="123" w:line="244" w:lineRule="auto"/>
              <w:ind w:left="108" w:right="92"/>
              <w:jc w:val="both"/>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Запрещается</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имеющих</w:t>
            </w:r>
            <w:r w:rsidRPr="00AD4F89">
              <w:rPr>
                <w:rFonts w:ascii="Microsoft Sans Serif" w:eastAsia="Microsoft Sans Serif" w:hAnsi="Microsoft Sans Serif" w:cs="Microsoft Sans Serif"/>
                <w:spacing w:val="-56"/>
                <w:sz w:val="22"/>
                <w:szCs w:val="22"/>
                <w:lang w:val="ru-RU"/>
              </w:rPr>
              <w:t xml:space="preserve"> </w:t>
            </w:r>
            <w:r>
              <w:rPr>
                <w:rFonts w:ascii="Microsoft Sans Serif" w:eastAsia="Microsoft Sans Serif" w:hAnsi="Microsoft Sans Serif" w:cs="Microsoft Sans Serif"/>
                <w:sz w:val="22"/>
                <w:szCs w:val="22"/>
                <w:lang w:val="ru-RU"/>
              </w:rPr>
              <w:t xml:space="preserve">значительные </w:t>
            </w:r>
            <w:r w:rsidRPr="00AD4F89">
              <w:rPr>
                <w:rFonts w:ascii="Microsoft Sans Serif" w:eastAsia="Microsoft Sans Serif" w:hAnsi="Microsoft Sans Serif" w:cs="Microsoft Sans Serif"/>
                <w:sz w:val="22"/>
                <w:szCs w:val="22"/>
                <w:lang w:val="ru-RU"/>
              </w:rPr>
              <w:t>металлические</w:t>
            </w:r>
            <w:r w:rsidRPr="00AD4F89">
              <w:rPr>
                <w:rFonts w:ascii="Microsoft Sans Serif" w:eastAsia="Microsoft Sans Serif" w:hAnsi="Microsoft Sans Serif" w:cs="Microsoft Sans Serif"/>
                <w:sz w:val="22"/>
                <w:szCs w:val="22"/>
                <w:lang w:val="ru-RU"/>
              </w:rPr>
              <w:tab/>
            </w:r>
            <w:r>
              <w:rPr>
                <w:rFonts w:ascii="Microsoft Sans Serif" w:eastAsia="Microsoft Sans Serif" w:hAnsi="Microsoft Sans Serif" w:cs="Microsoft Sans Serif"/>
                <w:sz w:val="22"/>
                <w:szCs w:val="22"/>
                <w:lang w:val="ru-RU"/>
              </w:rPr>
              <w:t xml:space="preserve">массы </w:t>
            </w:r>
            <w:r w:rsidRPr="00AD4F89">
              <w:rPr>
                <w:rFonts w:ascii="Microsoft Sans Serif" w:eastAsia="Microsoft Sans Serif" w:hAnsi="Microsoft Sans Serif" w:cs="Microsoft Sans Serif"/>
                <w:spacing w:val="-1"/>
                <w:sz w:val="22"/>
                <w:szCs w:val="22"/>
                <w:lang w:val="ru-RU"/>
              </w:rPr>
              <w:t>(мосты,</w:t>
            </w:r>
            <w:r w:rsidRPr="00AD4F89">
              <w:rPr>
                <w:rFonts w:ascii="Microsoft Sans Serif" w:eastAsia="Microsoft Sans Serif" w:hAnsi="Microsoft Sans Serif" w:cs="Microsoft Sans Serif"/>
                <w:spacing w:val="-57"/>
                <w:sz w:val="22"/>
                <w:szCs w:val="22"/>
                <w:lang w:val="ru-RU"/>
              </w:rPr>
              <w:t xml:space="preserve"> </w:t>
            </w:r>
            <w:r w:rsidRPr="00AD4F89">
              <w:rPr>
                <w:rFonts w:ascii="Microsoft Sans Serif" w:eastAsia="Microsoft Sans Serif" w:hAnsi="Microsoft Sans Serif" w:cs="Microsoft Sans Serif"/>
                <w:sz w:val="22"/>
                <w:szCs w:val="22"/>
                <w:lang w:val="ru-RU"/>
              </w:rPr>
              <w:t>электрифицированные железные дороги, ангары, воздушные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высоковольтные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линии</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электропередач,</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трансформаторных</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подстанций)</w:t>
            </w:r>
          </w:p>
        </w:tc>
      </w:tr>
      <w:tr w:rsidR="00AD4F89" w:rsidRPr="00AD4F89" w:rsidTr="00AD4F89">
        <w:trPr>
          <w:trHeight w:val="1504"/>
        </w:trPr>
        <w:tc>
          <w:tcPr>
            <w:tcW w:w="2126" w:type="dxa"/>
          </w:tcPr>
          <w:p w:rsidR="00AD4F89" w:rsidRPr="00AD4F89" w:rsidRDefault="00AD4F89" w:rsidP="00AD4F89">
            <w:pPr>
              <w:rPr>
                <w:rFonts w:ascii="Microsoft Sans Serif" w:eastAsia="Microsoft Sans Serif" w:hAnsi="Microsoft Sans Serif" w:cs="Microsoft Sans Serif"/>
                <w:sz w:val="24"/>
                <w:szCs w:val="22"/>
                <w:lang w:val="ru-RU"/>
              </w:rPr>
            </w:pPr>
          </w:p>
          <w:p w:rsidR="00AD4F89" w:rsidRPr="00AD4F89" w:rsidRDefault="00AD4F89" w:rsidP="00AD4F89">
            <w:pPr>
              <w:spacing w:before="7"/>
              <w:rPr>
                <w:rFonts w:ascii="Microsoft Sans Serif" w:eastAsia="Microsoft Sans Serif" w:hAnsi="Microsoft Sans Serif" w:cs="Microsoft Sans Serif"/>
                <w:sz w:val="31"/>
                <w:szCs w:val="22"/>
                <w:lang w:val="ru-RU"/>
              </w:rPr>
            </w:pPr>
          </w:p>
          <w:p w:rsidR="00AD4F89" w:rsidRPr="00AD4F89" w:rsidRDefault="00AD4F89" w:rsidP="00AD4F89">
            <w:pPr>
              <w:spacing w:before="1"/>
              <w:ind w:left="347" w:right="337"/>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БПРМ</w:t>
            </w:r>
            <w:r w:rsidRPr="00AD4F89">
              <w:rPr>
                <w:rFonts w:ascii="Microsoft Sans Serif" w:eastAsia="Microsoft Sans Serif" w:hAnsi="Microsoft Sans Serif" w:cs="Microsoft Sans Serif"/>
                <w:spacing w:val="2"/>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rsidR="00AD4F89" w:rsidRPr="00AD4F89" w:rsidRDefault="00AD4F89" w:rsidP="00AD4F89">
            <w:pPr>
              <w:tabs>
                <w:tab w:val="left" w:pos="2274"/>
                <w:tab w:val="left" w:pos="4553"/>
                <w:tab w:val="left" w:pos="5918"/>
              </w:tabs>
              <w:spacing w:before="123" w:line="244" w:lineRule="auto"/>
              <w:ind w:left="108" w:right="93"/>
              <w:jc w:val="both"/>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Запрещается</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имеющих</w:t>
            </w:r>
            <w:r w:rsidRPr="00AD4F89">
              <w:rPr>
                <w:rFonts w:ascii="Microsoft Sans Serif" w:eastAsia="Microsoft Sans Serif" w:hAnsi="Microsoft Sans Serif" w:cs="Microsoft Sans Serif"/>
                <w:spacing w:val="-56"/>
                <w:sz w:val="22"/>
                <w:szCs w:val="22"/>
                <w:lang w:val="ru-RU"/>
              </w:rPr>
              <w:t xml:space="preserve"> </w:t>
            </w:r>
            <w:r>
              <w:rPr>
                <w:rFonts w:ascii="Microsoft Sans Serif" w:eastAsia="Microsoft Sans Serif" w:hAnsi="Microsoft Sans Serif" w:cs="Microsoft Sans Serif"/>
                <w:sz w:val="22"/>
                <w:szCs w:val="22"/>
                <w:lang w:val="ru-RU"/>
              </w:rPr>
              <w:t>значительные металлические</w:t>
            </w:r>
            <w:r>
              <w:rPr>
                <w:rFonts w:ascii="Microsoft Sans Serif" w:eastAsia="Microsoft Sans Serif" w:hAnsi="Microsoft Sans Serif" w:cs="Microsoft Sans Serif"/>
                <w:sz w:val="22"/>
                <w:szCs w:val="22"/>
                <w:lang w:val="ru-RU"/>
              </w:rPr>
              <w:tab/>
              <w:t xml:space="preserve">массы </w:t>
            </w:r>
            <w:r w:rsidRPr="00AD4F89">
              <w:rPr>
                <w:rFonts w:ascii="Microsoft Sans Serif" w:eastAsia="Microsoft Sans Serif" w:hAnsi="Microsoft Sans Serif" w:cs="Microsoft Sans Serif"/>
                <w:spacing w:val="-1"/>
                <w:sz w:val="22"/>
                <w:szCs w:val="22"/>
                <w:lang w:val="ru-RU"/>
              </w:rPr>
              <w:t>(мосты,</w:t>
            </w:r>
            <w:r w:rsidRPr="00AD4F89">
              <w:rPr>
                <w:rFonts w:ascii="Microsoft Sans Serif" w:eastAsia="Microsoft Sans Serif" w:hAnsi="Microsoft Sans Serif" w:cs="Microsoft Sans Serif"/>
                <w:spacing w:val="-57"/>
                <w:sz w:val="22"/>
                <w:szCs w:val="22"/>
                <w:lang w:val="ru-RU"/>
              </w:rPr>
              <w:t xml:space="preserve"> </w:t>
            </w:r>
            <w:r w:rsidRPr="00AD4F89">
              <w:rPr>
                <w:rFonts w:ascii="Microsoft Sans Serif" w:eastAsia="Microsoft Sans Serif" w:hAnsi="Microsoft Sans Serif" w:cs="Microsoft Sans Serif"/>
                <w:sz w:val="22"/>
                <w:szCs w:val="22"/>
                <w:lang w:val="ru-RU"/>
              </w:rPr>
              <w:t>электрифицированные железные дороги, ангары, воздушные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высоковольтные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линии</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электропередач,</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трансформаторных</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подстанций)</w:t>
            </w:r>
          </w:p>
        </w:tc>
      </w:tr>
      <w:tr w:rsidR="00AD4F89" w:rsidRPr="00AD4F89" w:rsidTr="00AD4F89">
        <w:trPr>
          <w:trHeight w:val="1506"/>
        </w:trPr>
        <w:tc>
          <w:tcPr>
            <w:tcW w:w="2126" w:type="dxa"/>
          </w:tcPr>
          <w:p w:rsidR="00AD4F89" w:rsidRPr="00AD4F89" w:rsidRDefault="00AD4F89" w:rsidP="00AD4F89">
            <w:pPr>
              <w:rPr>
                <w:rFonts w:ascii="Microsoft Sans Serif" w:eastAsia="Microsoft Sans Serif" w:hAnsi="Microsoft Sans Serif" w:cs="Microsoft Sans Serif"/>
                <w:sz w:val="24"/>
                <w:szCs w:val="22"/>
                <w:lang w:val="ru-RU"/>
              </w:rPr>
            </w:pPr>
          </w:p>
          <w:p w:rsidR="00AD4F89" w:rsidRPr="00AD4F89" w:rsidRDefault="00AD4F89" w:rsidP="00AD4F89">
            <w:pPr>
              <w:spacing w:before="7"/>
              <w:rPr>
                <w:rFonts w:ascii="Microsoft Sans Serif" w:eastAsia="Microsoft Sans Serif" w:hAnsi="Microsoft Sans Serif" w:cs="Microsoft Sans Serif"/>
                <w:sz w:val="31"/>
                <w:szCs w:val="22"/>
                <w:lang w:val="ru-RU"/>
              </w:rPr>
            </w:pPr>
          </w:p>
          <w:p w:rsidR="00AD4F89" w:rsidRPr="00AD4F89" w:rsidRDefault="00AD4F89" w:rsidP="00AD4F89">
            <w:pPr>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ЛККС-A-2000</w:t>
            </w:r>
          </w:p>
        </w:tc>
        <w:tc>
          <w:tcPr>
            <w:tcW w:w="7688" w:type="dxa"/>
          </w:tcPr>
          <w:p w:rsidR="00AD4F89" w:rsidRPr="00AD4F89" w:rsidRDefault="00AD4F89" w:rsidP="00AD4F89">
            <w:pPr>
              <w:tabs>
                <w:tab w:val="left" w:pos="2274"/>
                <w:tab w:val="left" w:pos="4553"/>
                <w:tab w:val="left" w:pos="5918"/>
              </w:tabs>
              <w:spacing w:before="123" w:line="244" w:lineRule="auto"/>
              <w:ind w:left="108" w:right="95"/>
              <w:jc w:val="both"/>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Запрещается</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имеющих</w:t>
            </w:r>
            <w:r w:rsidRPr="00AD4F89">
              <w:rPr>
                <w:rFonts w:ascii="Microsoft Sans Serif" w:eastAsia="Microsoft Sans Serif" w:hAnsi="Microsoft Sans Serif" w:cs="Microsoft Sans Serif"/>
                <w:spacing w:val="-56"/>
                <w:sz w:val="22"/>
                <w:szCs w:val="22"/>
                <w:lang w:val="ru-RU"/>
              </w:rPr>
              <w:t xml:space="preserve"> </w:t>
            </w:r>
            <w:r>
              <w:rPr>
                <w:rFonts w:ascii="Microsoft Sans Serif" w:eastAsia="Microsoft Sans Serif" w:hAnsi="Microsoft Sans Serif" w:cs="Microsoft Sans Serif"/>
                <w:sz w:val="22"/>
                <w:szCs w:val="22"/>
                <w:lang w:val="ru-RU"/>
              </w:rPr>
              <w:t>значительные металлические</w:t>
            </w:r>
            <w:r>
              <w:rPr>
                <w:rFonts w:ascii="Microsoft Sans Serif" w:eastAsia="Microsoft Sans Serif" w:hAnsi="Microsoft Sans Serif" w:cs="Microsoft Sans Serif"/>
                <w:sz w:val="22"/>
                <w:szCs w:val="22"/>
                <w:lang w:val="ru-RU"/>
              </w:rPr>
              <w:tab/>
              <w:t xml:space="preserve">массы </w:t>
            </w:r>
            <w:r w:rsidRPr="00AD4F89">
              <w:rPr>
                <w:rFonts w:ascii="Microsoft Sans Serif" w:eastAsia="Microsoft Sans Serif" w:hAnsi="Microsoft Sans Serif" w:cs="Microsoft Sans Serif"/>
                <w:spacing w:val="-1"/>
                <w:sz w:val="22"/>
                <w:szCs w:val="22"/>
                <w:lang w:val="ru-RU"/>
              </w:rPr>
              <w:t>(мосты,</w:t>
            </w:r>
            <w:r w:rsidRPr="00AD4F89">
              <w:rPr>
                <w:rFonts w:ascii="Microsoft Sans Serif" w:eastAsia="Microsoft Sans Serif" w:hAnsi="Microsoft Sans Serif" w:cs="Microsoft Sans Serif"/>
                <w:spacing w:val="-57"/>
                <w:sz w:val="22"/>
                <w:szCs w:val="22"/>
                <w:lang w:val="ru-RU"/>
              </w:rPr>
              <w:t xml:space="preserve"> </w:t>
            </w:r>
            <w:r w:rsidRPr="00AD4F89">
              <w:rPr>
                <w:rFonts w:ascii="Microsoft Sans Serif" w:eastAsia="Microsoft Sans Serif" w:hAnsi="Microsoft Sans Serif" w:cs="Microsoft Sans Serif"/>
                <w:sz w:val="22"/>
                <w:szCs w:val="22"/>
                <w:lang w:val="ru-RU"/>
              </w:rPr>
              <w:t>электрифицированные железные дороги, ангары, воздушные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высоковольтные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линии</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электропередач,</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трансформаторных</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подстанций)</w:t>
            </w:r>
          </w:p>
        </w:tc>
      </w:tr>
      <w:tr w:rsidR="00AD4F89" w:rsidRPr="00AD4F89" w:rsidTr="00AD4F89">
        <w:trPr>
          <w:trHeight w:val="919"/>
        </w:trPr>
        <w:tc>
          <w:tcPr>
            <w:tcW w:w="2126" w:type="dxa"/>
          </w:tcPr>
          <w:p w:rsidR="00AD4F89" w:rsidRPr="00AD4F89" w:rsidRDefault="00AD4F89" w:rsidP="00A11E50">
            <w:pPr>
              <w:spacing w:before="8"/>
              <w:jc w:val="center"/>
              <w:rPr>
                <w:rFonts w:ascii="Microsoft Sans Serif" w:eastAsia="Microsoft Sans Serif" w:hAnsi="Microsoft Sans Serif" w:cs="Microsoft Sans Serif"/>
                <w:sz w:val="29"/>
                <w:szCs w:val="22"/>
                <w:lang w:val="ru-RU"/>
              </w:rPr>
            </w:pPr>
          </w:p>
          <w:p w:rsidR="00AD4F89" w:rsidRPr="00AD4F89" w:rsidRDefault="00AD4F89" w:rsidP="00A11E50">
            <w:pPr>
              <w:ind w:left="347" w:right="337"/>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ГРМ</w:t>
            </w:r>
            <w:r w:rsidRPr="00AD4F89">
              <w:rPr>
                <w:rFonts w:ascii="Microsoft Sans Serif" w:eastAsia="Microsoft Sans Serif" w:hAnsi="Microsoft Sans Serif" w:cs="Microsoft Sans Serif"/>
                <w:spacing w:val="2"/>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rsidR="00AD4F89" w:rsidRPr="00AD4F89" w:rsidRDefault="00AD4F89" w:rsidP="00A11E50">
            <w:pPr>
              <w:spacing w:before="209"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362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394,5</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921"/>
        </w:trPr>
        <w:tc>
          <w:tcPr>
            <w:tcW w:w="2126" w:type="dxa"/>
          </w:tcPr>
          <w:p w:rsidR="00AD4F89" w:rsidRPr="00AD4F89" w:rsidRDefault="00AD4F89" w:rsidP="00A11E50">
            <w:pPr>
              <w:spacing w:before="8"/>
              <w:jc w:val="center"/>
              <w:rPr>
                <w:rFonts w:ascii="Microsoft Sans Serif" w:eastAsia="Microsoft Sans Serif" w:hAnsi="Microsoft Sans Serif" w:cs="Microsoft Sans Serif"/>
                <w:sz w:val="29"/>
                <w:szCs w:val="22"/>
                <w:lang w:val="ru-RU"/>
              </w:rPr>
            </w:pPr>
          </w:p>
          <w:p w:rsidR="00AD4F89" w:rsidRPr="00AD4F89" w:rsidRDefault="00AD4F89" w:rsidP="00A11E50">
            <w:pPr>
              <w:ind w:left="347" w:right="335"/>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КРМ</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rsidR="00AD4F89" w:rsidRPr="00AD4F89" w:rsidRDefault="00AD4F89" w:rsidP="00A11E50">
            <w:pPr>
              <w:spacing w:before="209"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341</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439,5</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3"/>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6"/>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1</w:t>
            </w:r>
          </w:p>
        </w:tc>
        <w:tc>
          <w:tcPr>
            <w:tcW w:w="7688" w:type="dxa"/>
          </w:tcPr>
          <w:p w:rsidR="00AD4F89" w:rsidRPr="00AD4F89" w:rsidRDefault="00AD4F89" w:rsidP="00A11E50">
            <w:pPr>
              <w:spacing w:before="173"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z w:val="22"/>
                <w:szCs w:val="22"/>
                <w:lang w:val="ru-RU"/>
              </w:rPr>
              <w:t>351,2</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2</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5"/>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351,2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353,4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2"/>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3</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353,4</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355,6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3"/>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lastRenderedPageBreak/>
              <w:t>ОРЛ-А</w:t>
            </w:r>
          </w:p>
          <w:p w:rsidR="00AD4F89" w:rsidRPr="00AD4F89" w:rsidRDefault="00AD4F89" w:rsidP="00A11E50">
            <w:pPr>
              <w:spacing w:before="6"/>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4</w:t>
            </w:r>
          </w:p>
        </w:tc>
        <w:tc>
          <w:tcPr>
            <w:tcW w:w="7688" w:type="dxa"/>
          </w:tcPr>
          <w:p w:rsidR="00AD4F89" w:rsidRPr="00AD4F89" w:rsidRDefault="00AD4F89" w:rsidP="00A11E50">
            <w:pPr>
              <w:spacing w:before="173"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355,6</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357,8</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5</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5"/>
                <w:sz w:val="22"/>
                <w:szCs w:val="22"/>
                <w:lang w:val="ru-RU"/>
              </w:rPr>
              <w:t xml:space="preserve"> </w:t>
            </w:r>
            <w:r w:rsidRPr="00AD4F89">
              <w:rPr>
                <w:rFonts w:ascii="Microsoft Sans Serif" w:eastAsia="Microsoft Sans Serif" w:hAnsi="Microsoft Sans Serif" w:cs="Microsoft Sans Serif"/>
                <w:w w:val="110"/>
                <w:sz w:val="22"/>
                <w:szCs w:val="22"/>
                <w:lang w:val="ru-RU"/>
              </w:rPr>
              <w:t>357,8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360</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1"/>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6</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360</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362,2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11E50">
        <w:trPr>
          <w:trHeight w:val="663"/>
        </w:trPr>
        <w:tc>
          <w:tcPr>
            <w:tcW w:w="2126" w:type="dxa"/>
          </w:tcPr>
          <w:p w:rsidR="00AD4F89" w:rsidRPr="00AD4F89" w:rsidRDefault="00AD4F89" w:rsidP="00A11E50">
            <w:pPr>
              <w:spacing w:before="174"/>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5"/>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7</w:t>
            </w:r>
          </w:p>
        </w:tc>
        <w:tc>
          <w:tcPr>
            <w:tcW w:w="7688" w:type="dxa"/>
          </w:tcPr>
          <w:p w:rsidR="00AD4F89" w:rsidRPr="00AD4F89" w:rsidRDefault="00AD4F89" w:rsidP="00A11E50">
            <w:pPr>
              <w:spacing w:before="174"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362,2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364,4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bl>
    <w:p w:rsidR="00581388" w:rsidRDefault="00581388" w:rsidP="00581388">
      <w:pPr>
        <w:widowControl w:val="0"/>
        <w:tabs>
          <w:tab w:val="left" w:pos="662"/>
          <w:tab w:val="left" w:pos="856"/>
          <w:tab w:val="left" w:pos="2861"/>
        </w:tabs>
        <w:autoSpaceDE w:val="0"/>
        <w:autoSpaceDN w:val="0"/>
        <w:spacing w:before="0" w:after="0" w:line="280" w:lineRule="auto"/>
        <w:rPr>
          <w:rFonts w:ascii="Times New Roman" w:eastAsia="Microsoft Sans Serif" w:hAnsi="Times New Roman" w:cs="Times New Roman"/>
          <w:sz w:val="22"/>
          <w:szCs w:val="22"/>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88"/>
      </w:tblGrid>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8</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364,4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366,6</w:t>
            </w:r>
            <w:r w:rsidRPr="00AD4F89">
              <w:rPr>
                <w:rFonts w:ascii="Microsoft Sans Serif" w:eastAsia="Microsoft Sans Serif" w:hAnsi="Microsoft Sans Serif" w:cs="Microsoft Sans Serif"/>
                <w:spacing w:val="-8"/>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9</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366,6</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368,8</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1"/>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10</w:t>
            </w:r>
          </w:p>
        </w:tc>
        <w:tc>
          <w:tcPr>
            <w:tcW w:w="7688" w:type="dxa"/>
          </w:tcPr>
          <w:p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368,8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371</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11</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371</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373,2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6"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12</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373,2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375,4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1"/>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13</w:t>
            </w:r>
          </w:p>
        </w:tc>
        <w:tc>
          <w:tcPr>
            <w:tcW w:w="7688" w:type="dxa"/>
          </w:tcPr>
          <w:p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375,4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377,6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14</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377,6</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379,8</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15</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8"/>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5"/>
                <w:sz w:val="22"/>
                <w:szCs w:val="22"/>
                <w:lang w:val="ru-RU"/>
              </w:rPr>
              <w:t xml:space="preserve"> </w:t>
            </w:r>
            <w:r w:rsidRPr="00AD4F89">
              <w:rPr>
                <w:rFonts w:ascii="Microsoft Sans Serif" w:eastAsia="Microsoft Sans Serif" w:hAnsi="Microsoft Sans Serif" w:cs="Microsoft Sans Serif"/>
                <w:w w:val="110"/>
                <w:sz w:val="22"/>
                <w:szCs w:val="22"/>
                <w:lang w:val="ru-RU"/>
              </w:rPr>
              <w:t>379,8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1"/>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16</w:t>
            </w:r>
          </w:p>
        </w:tc>
        <w:tc>
          <w:tcPr>
            <w:tcW w:w="7688" w:type="dxa"/>
          </w:tcPr>
          <w:p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382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384,2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17</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384,2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386,4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18</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5"/>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384,2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386,4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2"/>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6"/>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19</w:t>
            </w:r>
          </w:p>
        </w:tc>
        <w:tc>
          <w:tcPr>
            <w:tcW w:w="7688" w:type="dxa"/>
          </w:tcPr>
          <w:p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386,4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388,6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20</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390,8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393</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49"/>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lastRenderedPageBreak/>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21</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8"/>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8"/>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393</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395,2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D4F89">
        <w:trPr>
          <w:trHeight w:val="851"/>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22</w:t>
            </w:r>
          </w:p>
        </w:tc>
        <w:tc>
          <w:tcPr>
            <w:tcW w:w="7688" w:type="dxa"/>
          </w:tcPr>
          <w:p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395,2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397,4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rsidTr="00A11E50">
        <w:trPr>
          <w:trHeight w:val="821"/>
        </w:trPr>
        <w:tc>
          <w:tcPr>
            <w:tcW w:w="2126" w:type="dxa"/>
          </w:tcPr>
          <w:p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proofErr w:type="spellStart"/>
            <w:r w:rsidRPr="00AD4F89">
              <w:rPr>
                <w:rFonts w:ascii="Microsoft Sans Serif" w:eastAsia="Microsoft Sans Serif" w:hAnsi="Microsoft Sans Serif" w:cs="Microsoft Sans Serif"/>
                <w:sz w:val="22"/>
                <w:szCs w:val="22"/>
              </w:rPr>
              <w:t>Сектор</w:t>
            </w:r>
            <w:proofErr w:type="spellEnd"/>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23</w:t>
            </w:r>
          </w:p>
        </w:tc>
        <w:tc>
          <w:tcPr>
            <w:tcW w:w="7688" w:type="dxa"/>
          </w:tcPr>
          <w:p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397,4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399,6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bl>
    <w:tbl>
      <w:tblPr>
        <w:tblStyle w:val="TableNormal3"/>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88"/>
      </w:tblGrid>
      <w:tr w:rsidR="00A11E50" w:rsidRPr="00A11E50" w:rsidTr="00A11E50">
        <w:trPr>
          <w:trHeight w:val="849"/>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24</w:t>
            </w:r>
          </w:p>
        </w:tc>
        <w:tc>
          <w:tcPr>
            <w:tcW w:w="7688" w:type="dxa"/>
          </w:tcPr>
          <w:p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399,6</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401,8</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rsidTr="00A11E50">
        <w:trPr>
          <w:trHeight w:val="849"/>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25</w:t>
            </w:r>
          </w:p>
        </w:tc>
        <w:tc>
          <w:tcPr>
            <w:tcW w:w="7688" w:type="dxa"/>
          </w:tcPr>
          <w:p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w w:val="110"/>
                <w:sz w:val="22"/>
                <w:szCs w:val="22"/>
                <w:lang w:val="ru-RU"/>
              </w:rPr>
              <w:t>401,8</w:t>
            </w:r>
            <w:r w:rsidRPr="00A11E50">
              <w:rPr>
                <w:rFonts w:ascii="Microsoft Sans Serif" w:eastAsia="Microsoft Sans Serif" w:hAnsi="Microsoft Sans Serif" w:cs="Microsoft Sans Serif"/>
                <w:spacing w:val="-4"/>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404</w:t>
            </w:r>
            <w:r w:rsidRPr="00A11E50">
              <w:rPr>
                <w:rFonts w:ascii="Microsoft Sans Serif" w:eastAsia="Microsoft Sans Serif" w:hAnsi="Microsoft Sans Serif" w:cs="Microsoft Sans Serif"/>
                <w:spacing w:val="-6"/>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rsidTr="00A11E50">
        <w:trPr>
          <w:trHeight w:val="851"/>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5"/>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26</w:t>
            </w:r>
          </w:p>
        </w:tc>
        <w:tc>
          <w:tcPr>
            <w:tcW w:w="7688" w:type="dxa"/>
          </w:tcPr>
          <w:p w:rsidR="00A11E50" w:rsidRPr="00A11E50" w:rsidRDefault="00A11E50" w:rsidP="00A11E50">
            <w:pPr>
              <w:spacing w:before="176" w:line="244"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406,2</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408,4</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rsidTr="00A11E50">
        <w:trPr>
          <w:trHeight w:val="849"/>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27</w:t>
            </w:r>
          </w:p>
        </w:tc>
        <w:tc>
          <w:tcPr>
            <w:tcW w:w="7688" w:type="dxa"/>
          </w:tcPr>
          <w:p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406,2</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408,4</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rsidTr="00A11E50">
        <w:trPr>
          <w:trHeight w:val="849"/>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28</w:t>
            </w:r>
          </w:p>
        </w:tc>
        <w:tc>
          <w:tcPr>
            <w:tcW w:w="7688" w:type="dxa"/>
          </w:tcPr>
          <w:p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408,4</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410,6</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rsidTr="00A11E50">
        <w:trPr>
          <w:trHeight w:val="851"/>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5"/>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29</w:t>
            </w:r>
          </w:p>
        </w:tc>
        <w:tc>
          <w:tcPr>
            <w:tcW w:w="7688" w:type="dxa"/>
          </w:tcPr>
          <w:p w:rsidR="00A11E50" w:rsidRPr="00A11E50" w:rsidRDefault="00A11E50" w:rsidP="00A11E50">
            <w:pPr>
              <w:spacing w:before="176" w:line="244"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410,6</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412,8</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rsidTr="00A11E50">
        <w:trPr>
          <w:trHeight w:val="849"/>
        </w:trPr>
        <w:tc>
          <w:tcPr>
            <w:tcW w:w="2126" w:type="dxa"/>
          </w:tcPr>
          <w:p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proofErr w:type="spellStart"/>
            <w:r w:rsidRPr="00A11E50">
              <w:rPr>
                <w:rFonts w:ascii="Microsoft Sans Serif" w:eastAsia="Microsoft Sans Serif" w:hAnsi="Microsoft Sans Serif" w:cs="Microsoft Sans Serif"/>
                <w:sz w:val="22"/>
                <w:szCs w:val="22"/>
              </w:rPr>
              <w:t>Сектор</w:t>
            </w:r>
            <w:proofErr w:type="spellEnd"/>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30</w:t>
            </w:r>
          </w:p>
        </w:tc>
        <w:tc>
          <w:tcPr>
            <w:tcW w:w="7688" w:type="dxa"/>
          </w:tcPr>
          <w:p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w w:val="110"/>
                <w:sz w:val="22"/>
                <w:szCs w:val="22"/>
                <w:lang w:val="ru-RU"/>
              </w:rPr>
              <w:t>412,8</w:t>
            </w:r>
            <w:r w:rsidRPr="00A11E50">
              <w:rPr>
                <w:rFonts w:ascii="Microsoft Sans Serif" w:eastAsia="Microsoft Sans Serif" w:hAnsi="Microsoft Sans Serif" w:cs="Microsoft Sans Serif"/>
                <w:spacing w:val="-4"/>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415</w:t>
            </w:r>
            <w:r w:rsidRPr="00A11E50">
              <w:rPr>
                <w:rFonts w:ascii="Microsoft Sans Serif" w:eastAsia="Microsoft Sans Serif" w:hAnsi="Microsoft Sans Serif" w:cs="Microsoft Sans Serif"/>
                <w:spacing w:val="-6"/>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bl>
    <w:p w:rsidR="00A11E50" w:rsidRDefault="00A11E50" w:rsidP="007E3BF3">
      <w:pPr>
        <w:pStyle w:val="affa"/>
        <w:spacing w:before="96" w:after="0" w:line="280" w:lineRule="auto"/>
        <w:ind w:right="384" w:firstLine="567"/>
        <w:jc w:val="both"/>
      </w:pPr>
      <w:r>
        <w:t>Для объектов недвижимости, права на которые возникли у граждан или</w:t>
      </w:r>
      <w:r>
        <w:rPr>
          <w:spacing w:val="1"/>
        </w:rPr>
        <w:t xml:space="preserve"> </w:t>
      </w:r>
      <w:r>
        <w:t>юридических</w:t>
      </w:r>
      <w:r>
        <w:rPr>
          <w:spacing w:val="1"/>
        </w:rPr>
        <w:t xml:space="preserve"> </w:t>
      </w:r>
      <w:r>
        <w:t>лиц до</w:t>
      </w:r>
      <w:r>
        <w:rPr>
          <w:spacing w:val="1"/>
        </w:rPr>
        <w:t xml:space="preserve"> </w:t>
      </w:r>
      <w:r>
        <w:t>установления</w:t>
      </w:r>
      <w:r>
        <w:rPr>
          <w:spacing w:val="1"/>
        </w:rPr>
        <w:t xml:space="preserve"> </w:t>
      </w:r>
      <w:proofErr w:type="spellStart"/>
      <w:r>
        <w:t>приаэродромной</w:t>
      </w:r>
      <w:proofErr w:type="spellEnd"/>
      <w:r>
        <w:rPr>
          <w:spacing w:val="1"/>
        </w:rPr>
        <w:t xml:space="preserve"> </w:t>
      </w:r>
      <w:r>
        <w:t>территории,</w:t>
      </w:r>
      <w:r>
        <w:rPr>
          <w:spacing w:val="1"/>
        </w:rPr>
        <w:t xml:space="preserve"> </w:t>
      </w:r>
      <w:r>
        <w:t>и</w:t>
      </w:r>
      <w:r>
        <w:rPr>
          <w:spacing w:val="1"/>
        </w:rPr>
        <w:t xml:space="preserve"> </w:t>
      </w:r>
      <w:r>
        <w:t>объектов,</w:t>
      </w:r>
      <w:r>
        <w:rPr>
          <w:spacing w:val="1"/>
        </w:rPr>
        <w:t xml:space="preserve"> </w:t>
      </w:r>
      <w:r>
        <w:t>в</w:t>
      </w:r>
      <w:r>
        <w:rPr>
          <w:spacing w:val="1"/>
        </w:rPr>
        <w:t xml:space="preserve"> </w:t>
      </w:r>
      <w:r>
        <w:t>отношении</w:t>
      </w:r>
      <w:r>
        <w:rPr>
          <w:spacing w:val="1"/>
        </w:rPr>
        <w:t xml:space="preserve"> </w:t>
      </w:r>
      <w:r>
        <w:t>которых</w:t>
      </w:r>
      <w:r>
        <w:rPr>
          <w:spacing w:val="1"/>
        </w:rPr>
        <w:t xml:space="preserve"> </w:t>
      </w:r>
      <w:r>
        <w:t>выдано</w:t>
      </w:r>
      <w:r>
        <w:rPr>
          <w:spacing w:val="1"/>
        </w:rPr>
        <w:t xml:space="preserve"> </w:t>
      </w:r>
      <w:r>
        <w:t>разрешение</w:t>
      </w:r>
      <w:r>
        <w:rPr>
          <w:spacing w:val="1"/>
        </w:rPr>
        <w:t xml:space="preserve"> </w:t>
      </w:r>
      <w:r>
        <w:t>на</w:t>
      </w:r>
      <w:r>
        <w:rPr>
          <w:spacing w:val="1"/>
        </w:rPr>
        <w:t xml:space="preserve"> </w:t>
      </w:r>
      <w:r>
        <w:t>строительство</w:t>
      </w:r>
      <w:r>
        <w:rPr>
          <w:spacing w:val="1"/>
        </w:rPr>
        <w:t xml:space="preserve"> </w:t>
      </w:r>
      <w:r>
        <w:t>до</w:t>
      </w:r>
      <w:r>
        <w:rPr>
          <w:spacing w:val="1"/>
        </w:rPr>
        <w:t xml:space="preserve"> </w:t>
      </w:r>
      <w:r>
        <w:t>установления</w:t>
      </w:r>
      <w:r>
        <w:rPr>
          <w:spacing w:val="1"/>
        </w:rPr>
        <w:t xml:space="preserve"> </w:t>
      </w:r>
      <w:proofErr w:type="spellStart"/>
      <w:r>
        <w:t>приаэродромной</w:t>
      </w:r>
      <w:proofErr w:type="spellEnd"/>
      <w:r>
        <w:rPr>
          <w:spacing w:val="1"/>
        </w:rPr>
        <w:t xml:space="preserve"> </w:t>
      </w:r>
      <w:r>
        <w:t>территории</w:t>
      </w:r>
      <w:r>
        <w:rPr>
          <w:spacing w:val="1"/>
        </w:rPr>
        <w:t xml:space="preserve"> </w:t>
      </w:r>
      <w:r>
        <w:t>(далее</w:t>
      </w:r>
      <w:r>
        <w:rPr>
          <w:spacing w:val="1"/>
        </w:rPr>
        <w:t xml:space="preserve"> </w:t>
      </w:r>
      <w:r>
        <w:rPr>
          <w:w w:val="160"/>
        </w:rPr>
        <w:t>–</w:t>
      </w:r>
      <w:r>
        <w:rPr>
          <w:spacing w:val="1"/>
          <w:w w:val="160"/>
        </w:rPr>
        <w:t xml:space="preserve"> </w:t>
      </w:r>
      <w:r>
        <w:t>существующие</w:t>
      </w:r>
      <w:r>
        <w:rPr>
          <w:spacing w:val="1"/>
        </w:rPr>
        <w:t xml:space="preserve"> </w:t>
      </w:r>
      <w:r>
        <w:t>объекты)</w:t>
      </w:r>
      <w:r>
        <w:rPr>
          <w:spacing w:val="1"/>
        </w:rPr>
        <w:t xml:space="preserve"> </w:t>
      </w:r>
      <w:r>
        <w:t>в</w:t>
      </w:r>
      <w:r>
        <w:rPr>
          <w:spacing w:val="64"/>
        </w:rPr>
        <w:t xml:space="preserve"> </w:t>
      </w:r>
      <w:r>
        <w:t>целях</w:t>
      </w:r>
      <w:r>
        <w:rPr>
          <w:spacing w:val="1"/>
        </w:rPr>
        <w:t xml:space="preserve"> </w:t>
      </w:r>
      <w:r>
        <w:t>сохранения</w:t>
      </w:r>
      <w:r>
        <w:rPr>
          <w:spacing w:val="1"/>
        </w:rPr>
        <w:t xml:space="preserve"> </w:t>
      </w:r>
      <w:r>
        <w:t>законных</w:t>
      </w:r>
      <w:r>
        <w:rPr>
          <w:spacing w:val="1"/>
        </w:rPr>
        <w:t xml:space="preserve"> </w:t>
      </w:r>
      <w:r>
        <w:t>прав</w:t>
      </w:r>
      <w:r>
        <w:rPr>
          <w:spacing w:val="1"/>
        </w:rPr>
        <w:t xml:space="preserve"> </w:t>
      </w:r>
      <w:r>
        <w:t>граждан</w:t>
      </w:r>
      <w:r>
        <w:rPr>
          <w:spacing w:val="1"/>
        </w:rPr>
        <w:t xml:space="preserve"> </w:t>
      </w:r>
      <w:r>
        <w:t>и</w:t>
      </w:r>
      <w:r>
        <w:rPr>
          <w:spacing w:val="1"/>
        </w:rPr>
        <w:t xml:space="preserve"> </w:t>
      </w:r>
      <w:r>
        <w:t>юридических</w:t>
      </w:r>
      <w:r>
        <w:rPr>
          <w:spacing w:val="1"/>
        </w:rPr>
        <w:t xml:space="preserve"> </w:t>
      </w:r>
      <w:r>
        <w:t>лиц</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полётов</w:t>
      </w:r>
      <w:r>
        <w:rPr>
          <w:spacing w:val="1"/>
        </w:rPr>
        <w:t xml:space="preserve"> </w:t>
      </w:r>
      <w:r>
        <w:t>в</w:t>
      </w:r>
      <w:r>
        <w:rPr>
          <w:spacing w:val="1"/>
        </w:rPr>
        <w:t xml:space="preserve"> </w:t>
      </w:r>
      <w:r>
        <w:t>случае</w:t>
      </w:r>
      <w:r>
        <w:rPr>
          <w:spacing w:val="1"/>
        </w:rPr>
        <w:t xml:space="preserve"> </w:t>
      </w:r>
      <w:r>
        <w:t>превышения</w:t>
      </w:r>
      <w:r>
        <w:rPr>
          <w:spacing w:val="1"/>
        </w:rPr>
        <w:t xml:space="preserve"> </w:t>
      </w:r>
      <w:r>
        <w:t>установленных</w:t>
      </w:r>
      <w:r>
        <w:rPr>
          <w:spacing w:val="1"/>
        </w:rPr>
        <w:t xml:space="preserve"> </w:t>
      </w:r>
      <w:r>
        <w:t>ограничений</w:t>
      </w:r>
      <w:r>
        <w:rPr>
          <w:spacing w:val="1"/>
        </w:rPr>
        <w:t xml:space="preserve"> </w:t>
      </w:r>
      <w:r>
        <w:t>по</w:t>
      </w:r>
      <w:r>
        <w:rPr>
          <w:spacing w:val="1"/>
        </w:rPr>
        <w:t xml:space="preserve"> </w:t>
      </w:r>
      <w:r>
        <w:t>предельной</w:t>
      </w:r>
      <w:r>
        <w:rPr>
          <w:spacing w:val="1"/>
        </w:rPr>
        <w:t xml:space="preserve"> </w:t>
      </w:r>
      <w:r>
        <w:t>абсолютной</w:t>
      </w:r>
      <w:r>
        <w:rPr>
          <w:spacing w:val="1"/>
        </w:rPr>
        <w:t xml:space="preserve"> </w:t>
      </w:r>
      <w:r>
        <w:t>высоте</w:t>
      </w:r>
      <w:r>
        <w:rPr>
          <w:spacing w:val="1"/>
        </w:rPr>
        <w:t xml:space="preserve"> </w:t>
      </w:r>
      <w:r>
        <w:t>существующих</w:t>
      </w:r>
      <w:r>
        <w:rPr>
          <w:spacing w:val="1"/>
        </w:rPr>
        <w:t xml:space="preserve"> </w:t>
      </w:r>
      <w:r>
        <w:t>объектов,</w:t>
      </w:r>
      <w:r>
        <w:rPr>
          <w:spacing w:val="1"/>
        </w:rPr>
        <w:t xml:space="preserve"> </w:t>
      </w:r>
      <w:r>
        <w:t>на</w:t>
      </w:r>
      <w:r>
        <w:rPr>
          <w:spacing w:val="1"/>
        </w:rPr>
        <w:t xml:space="preserve"> </w:t>
      </w:r>
      <w:r>
        <w:t>каждый</w:t>
      </w:r>
      <w:r>
        <w:rPr>
          <w:spacing w:val="-61"/>
        </w:rPr>
        <w:t xml:space="preserve"> </w:t>
      </w:r>
      <w:r>
        <w:t>существующий</w:t>
      </w:r>
      <w:r>
        <w:rPr>
          <w:spacing w:val="17"/>
        </w:rPr>
        <w:t xml:space="preserve"> </w:t>
      </w:r>
      <w:r>
        <w:t>объект</w:t>
      </w:r>
      <w:r>
        <w:rPr>
          <w:spacing w:val="17"/>
        </w:rPr>
        <w:t xml:space="preserve"> </w:t>
      </w:r>
      <w:r>
        <w:t>необходимо</w:t>
      </w:r>
      <w:r>
        <w:rPr>
          <w:spacing w:val="16"/>
        </w:rPr>
        <w:t xml:space="preserve"> </w:t>
      </w:r>
      <w:r>
        <w:t>наличие</w:t>
      </w:r>
      <w:r>
        <w:rPr>
          <w:spacing w:val="17"/>
        </w:rPr>
        <w:t xml:space="preserve"> </w:t>
      </w:r>
      <w:r>
        <w:t>согласования</w:t>
      </w:r>
      <w:r>
        <w:rPr>
          <w:spacing w:val="16"/>
        </w:rPr>
        <w:t xml:space="preserve"> </w:t>
      </w:r>
      <w:r>
        <w:t>строительства</w:t>
      </w:r>
      <w:r>
        <w:rPr>
          <w:spacing w:val="16"/>
        </w:rPr>
        <w:t xml:space="preserve"> </w:t>
      </w:r>
      <w:r>
        <w:t>объекта</w:t>
      </w:r>
      <w:r>
        <w:rPr>
          <w:spacing w:val="-62"/>
        </w:rPr>
        <w:t xml:space="preserve"> </w:t>
      </w:r>
      <w:r>
        <w:t>в</w:t>
      </w:r>
      <w:r>
        <w:rPr>
          <w:spacing w:val="1"/>
        </w:rPr>
        <w:t xml:space="preserve"> </w:t>
      </w:r>
      <w:r>
        <w:t>границах</w:t>
      </w:r>
      <w:r>
        <w:rPr>
          <w:spacing w:val="1"/>
        </w:rPr>
        <w:t xml:space="preserve"> </w:t>
      </w:r>
      <w:proofErr w:type="spellStart"/>
      <w:r>
        <w:t>приаэродромной</w:t>
      </w:r>
      <w:proofErr w:type="spellEnd"/>
      <w:r>
        <w:rPr>
          <w:spacing w:val="1"/>
        </w:rPr>
        <w:t xml:space="preserve"> </w:t>
      </w:r>
      <w:r>
        <w:t>территории,</w:t>
      </w:r>
      <w:r>
        <w:rPr>
          <w:spacing w:val="1"/>
        </w:rPr>
        <w:t xml:space="preserve"> </w:t>
      </w:r>
      <w:r>
        <w:t>выданного</w:t>
      </w:r>
      <w:r>
        <w:rPr>
          <w:spacing w:val="1"/>
        </w:rPr>
        <w:t xml:space="preserve"> </w:t>
      </w:r>
      <w:r>
        <w:t>уполномоченным</w:t>
      </w:r>
      <w:r>
        <w:rPr>
          <w:spacing w:val="1"/>
        </w:rPr>
        <w:t xml:space="preserve"> </w:t>
      </w:r>
      <w:r>
        <w:t>органом</w:t>
      </w:r>
      <w:r>
        <w:rPr>
          <w:spacing w:val="1"/>
        </w:rPr>
        <w:t xml:space="preserve"> </w:t>
      </w:r>
      <w:r>
        <w:rPr>
          <w:spacing w:val="-1"/>
        </w:rPr>
        <w:t xml:space="preserve">(далее </w:t>
      </w:r>
      <w:r>
        <w:rPr>
          <w:spacing w:val="-1"/>
          <w:w w:val="160"/>
        </w:rPr>
        <w:t xml:space="preserve">– </w:t>
      </w:r>
      <w:r>
        <w:rPr>
          <w:spacing w:val="-1"/>
        </w:rPr>
        <w:t xml:space="preserve">Согласование строительства) и документа, </w:t>
      </w:r>
      <w:r>
        <w:t>подтверждающего отсутствие</w:t>
      </w:r>
      <w:r>
        <w:rPr>
          <w:spacing w:val="1"/>
        </w:rPr>
        <w:t xml:space="preserve"> </w:t>
      </w:r>
      <w:r>
        <w:t>влияния</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на</w:t>
      </w:r>
      <w:r>
        <w:rPr>
          <w:spacing w:val="1"/>
        </w:rPr>
        <w:t xml:space="preserve"> </w:t>
      </w:r>
      <w:r>
        <w:t>безопасность</w:t>
      </w:r>
      <w:r>
        <w:rPr>
          <w:spacing w:val="1"/>
        </w:rPr>
        <w:t xml:space="preserve"> </w:t>
      </w:r>
      <w:r>
        <w:t>полётов,</w:t>
      </w:r>
      <w:r>
        <w:rPr>
          <w:spacing w:val="1"/>
        </w:rPr>
        <w:t xml:space="preserve"> </w:t>
      </w:r>
      <w:r>
        <w:t>в</w:t>
      </w:r>
      <w:r>
        <w:rPr>
          <w:spacing w:val="1"/>
        </w:rPr>
        <w:t xml:space="preserve"> </w:t>
      </w:r>
      <w:r>
        <w:t>том</w:t>
      </w:r>
      <w:r>
        <w:rPr>
          <w:spacing w:val="-61"/>
        </w:rPr>
        <w:t xml:space="preserve"> </w:t>
      </w:r>
      <w:r>
        <w:t>числе и документа, подтверждающего отсутствие влияния объекта капитального</w:t>
      </w:r>
      <w:r>
        <w:rPr>
          <w:spacing w:val="1"/>
        </w:rPr>
        <w:t xml:space="preserve"> </w:t>
      </w:r>
      <w:r>
        <w:t>строительства</w:t>
      </w:r>
      <w:r>
        <w:rPr>
          <w:spacing w:val="1"/>
        </w:rPr>
        <w:t xml:space="preserve"> </w:t>
      </w:r>
      <w:r>
        <w:t>на</w:t>
      </w:r>
      <w:r>
        <w:rPr>
          <w:spacing w:val="1"/>
        </w:rPr>
        <w:t xml:space="preserve"> </w:t>
      </w:r>
      <w:r>
        <w:t>безопасность</w:t>
      </w:r>
      <w:r>
        <w:rPr>
          <w:spacing w:val="1"/>
        </w:rPr>
        <w:t xml:space="preserve"> </w:t>
      </w:r>
      <w:r>
        <w:t>полётов,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работу</w:t>
      </w:r>
      <w:r>
        <w:rPr>
          <w:spacing w:val="1"/>
        </w:rPr>
        <w:t xml:space="preserve"> </w:t>
      </w:r>
      <w:r>
        <w:t>средств</w:t>
      </w:r>
      <w:r>
        <w:rPr>
          <w:spacing w:val="1"/>
        </w:rPr>
        <w:t xml:space="preserve"> </w:t>
      </w:r>
      <w:r>
        <w:t>радиотехнического</w:t>
      </w:r>
      <w:r>
        <w:rPr>
          <w:spacing w:val="1"/>
        </w:rPr>
        <w:t xml:space="preserve"> </w:t>
      </w:r>
      <w:r>
        <w:t>обеспечения</w:t>
      </w:r>
      <w:r>
        <w:rPr>
          <w:spacing w:val="1"/>
        </w:rPr>
        <w:t xml:space="preserve"> </w:t>
      </w:r>
      <w:r>
        <w:t>полётов</w:t>
      </w:r>
      <w:r>
        <w:rPr>
          <w:spacing w:val="1"/>
        </w:rPr>
        <w:t xml:space="preserve"> </w:t>
      </w:r>
      <w:r>
        <w:t>воздушных</w:t>
      </w:r>
      <w:r>
        <w:rPr>
          <w:spacing w:val="1"/>
        </w:rPr>
        <w:t xml:space="preserve"> </w:t>
      </w:r>
      <w:r>
        <w:t>судов,</w:t>
      </w:r>
      <w:r>
        <w:rPr>
          <w:spacing w:val="1"/>
        </w:rPr>
        <w:t xml:space="preserve"> </w:t>
      </w:r>
      <w:r>
        <w:t>подготовленного</w:t>
      </w:r>
      <w:r>
        <w:rPr>
          <w:spacing w:val="1"/>
        </w:rPr>
        <w:t xml:space="preserve"> </w:t>
      </w:r>
      <w:r>
        <w:t>специализированной организацией, либо научно-исследовательским институтом</w:t>
      </w:r>
      <w:r>
        <w:rPr>
          <w:spacing w:val="1"/>
        </w:rPr>
        <w:t xml:space="preserve"> </w:t>
      </w:r>
      <w:r>
        <w:t>гражданской авиации, в соответствии с порядком, установленным действующим</w:t>
      </w:r>
      <w:r>
        <w:rPr>
          <w:spacing w:val="1"/>
        </w:rPr>
        <w:t xml:space="preserve"> </w:t>
      </w:r>
      <w:r>
        <w:t>законодательством</w:t>
      </w:r>
      <w:r>
        <w:rPr>
          <w:spacing w:val="-1"/>
        </w:rPr>
        <w:t xml:space="preserve"> </w:t>
      </w:r>
      <w:r>
        <w:t>РФ (аэронавигационное</w:t>
      </w:r>
      <w:r>
        <w:rPr>
          <w:spacing w:val="1"/>
        </w:rPr>
        <w:t xml:space="preserve"> </w:t>
      </w:r>
      <w:r>
        <w:t>рассмотрение).</w:t>
      </w:r>
    </w:p>
    <w:p w:rsidR="00581388" w:rsidRDefault="00A11E50" w:rsidP="00581388">
      <w:pPr>
        <w:pStyle w:val="affa"/>
        <w:spacing w:after="0" w:line="280" w:lineRule="auto"/>
        <w:ind w:right="384" w:firstLine="567"/>
        <w:jc w:val="both"/>
      </w:pPr>
      <w:r>
        <w:t>Если</w:t>
      </w:r>
      <w:r>
        <w:rPr>
          <w:spacing w:val="1"/>
        </w:rPr>
        <w:t xml:space="preserve"> </w:t>
      </w:r>
      <w:r>
        <w:t>Согласование строительства</w:t>
      </w:r>
      <w:r>
        <w:rPr>
          <w:spacing w:val="1"/>
        </w:rPr>
        <w:t xml:space="preserve"> </w:t>
      </w:r>
      <w:r>
        <w:t>в границах полос воздушных</w:t>
      </w:r>
      <w:r>
        <w:rPr>
          <w:spacing w:val="63"/>
        </w:rPr>
        <w:t xml:space="preserve"> </w:t>
      </w:r>
      <w:r>
        <w:t>подходов</w:t>
      </w:r>
      <w:r>
        <w:rPr>
          <w:spacing w:val="1"/>
        </w:rPr>
        <w:t xml:space="preserve"> </w:t>
      </w:r>
      <w:r>
        <w:t xml:space="preserve">до установления </w:t>
      </w:r>
      <w:proofErr w:type="spellStart"/>
      <w:r>
        <w:t>приаэродромной</w:t>
      </w:r>
      <w:proofErr w:type="spellEnd"/>
      <w:r>
        <w:t xml:space="preserve"> территории осуществлялось уполномоченным</w:t>
      </w:r>
      <w:r>
        <w:rPr>
          <w:spacing w:val="1"/>
        </w:rPr>
        <w:t xml:space="preserve"> </w:t>
      </w:r>
      <w:r>
        <w:t>органом без документа, подтверждающего отсутствие влияния на безопасность</w:t>
      </w:r>
      <w:r>
        <w:rPr>
          <w:spacing w:val="1"/>
        </w:rPr>
        <w:t xml:space="preserve"> </w:t>
      </w:r>
      <w:r>
        <w:t>полётов,</w:t>
      </w:r>
      <w:r>
        <w:rPr>
          <w:spacing w:val="1"/>
        </w:rPr>
        <w:t xml:space="preserve"> </w:t>
      </w:r>
      <w:r>
        <w:lastRenderedPageBreak/>
        <w:t>инициатором</w:t>
      </w:r>
      <w:r>
        <w:rPr>
          <w:spacing w:val="1"/>
        </w:rPr>
        <w:t xml:space="preserve"> </w:t>
      </w:r>
      <w:r>
        <w:t>проведения</w:t>
      </w:r>
      <w:r>
        <w:rPr>
          <w:spacing w:val="1"/>
        </w:rPr>
        <w:t xml:space="preserve"> </w:t>
      </w:r>
      <w:r>
        <w:t>такой</w:t>
      </w:r>
      <w:r>
        <w:rPr>
          <w:spacing w:val="1"/>
        </w:rPr>
        <w:t xml:space="preserve"> </w:t>
      </w:r>
      <w:r>
        <w:t>оценки</w:t>
      </w:r>
      <w:r>
        <w:rPr>
          <w:spacing w:val="1"/>
        </w:rPr>
        <w:t xml:space="preserve"> </w:t>
      </w:r>
      <w:r>
        <w:t>выступает</w:t>
      </w:r>
      <w:r>
        <w:rPr>
          <w:spacing w:val="1"/>
        </w:rPr>
        <w:t xml:space="preserve"> </w:t>
      </w:r>
      <w:r>
        <w:t>гражданин</w:t>
      </w:r>
      <w:r>
        <w:rPr>
          <w:spacing w:val="1"/>
        </w:rPr>
        <w:t xml:space="preserve"> </w:t>
      </w:r>
      <w:r>
        <w:t>или</w:t>
      </w:r>
      <w:r>
        <w:rPr>
          <w:spacing w:val="-61"/>
        </w:rPr>
        <w:t xml:space="preserve"> </w:t>
      </w:r>
      <w:r>
        <w:t>юридическое</w:t>
      </w:r>
      <w:r>
        <w:rPr>
          <w:spacing w:val="-1"/>
        </w:rPr>
        <w:t xml:space="preserve"> </w:t>
      </w:r>
      <w:r>
        <w:t>лицо,</w:t>
      </w:r>
      <w:r>
        <w:rPr>
          <w:spacing w:val="-1"/>
        </w:rPr>
        <w:t xml:space="preserve"> </w:t>
      </w:r>
      <w:r>
        <w:t>являющееся</w:t>
      </w:r>
      <w:r>
        <w:rPr>
          <w:spacing w:val="-1"/>
        </w:rPr>
        <w:t xml:space="preserve"> </w:t>
      </w:r>
      <w:r>
        <w:t>правообладателем</w:t>
      </w:r>
      <w:r>
        <w:rPr>
          <w:spacing w:val="-1"/>
        </w:rPr>
        <w:t xml:space="preserve"> </w:t>
      </w:r>
      <w:r>
        <w:t>существующего</w:t>
      </w:r>
      <w:r>
        <w:rPr>
          <w:spacing w:val="-2"/>
        </w:rPr>
        <w:t xml:space="preserve"> </w:t>
      </w:r>
      <w:r>
        <w:t>объекта.</w:t>
      </w:r>
    </w:p>
    <w:p w:rsidR="00A11E50" w:rsidRPr="00A11E50" w:rsidRDefault="00A11E50" w:rsidP="00581388">
      <w:pPr>
        <w:pStyle w:val="affa"/>
        <w:spacing w:after="0" w:line="280" w:lineRule="auto"/>
        <w:ind w:right="384" w:firstLine="567"/>
        <w:jc w:val="both"/>
      </w:pPr>
      <w:r>
        <w:t>Перечень</w:t>
      </w:r>
      <w:r>
        <w:rPr>
          <w:spacing w:val="43"/>
        </w:rPr>
        <w:t xml:space="preserve"> </w:t>
      </w:r>
      <w:r>
        <w:t>организаций,</w:t>
      </w:r>
      <w:r>
        <w:rPr>
          <w:spacing w:val="46"/>
        </w:rPr>
        <w:t xml:space="preserve"> </w:t>
      </w:r>
      <w:r>
        <w:t>которые</w:t>
      </w:r>
      <w:r>
        <w:rPr>
          <w:spacing w:val="43"/>
        </w:rPr>
        <w:t xml:space="preserve"> </w:t>
      </w:r>
      <w:r>
        <w:t>вправе</w:t>
      </w:r>
      <w:r>
        <w:rPr>
          <w:spacing w:val="42"/>
        </w:rPr>
        <w:t xml:space="preserve"> </w:t>
      </w:r>
      <w:r>
        <w:t>осуществлять</w:t>
      </w:r>
      <w:r>
        <w:rPr>
          <w:spacing w:val="44"/>
        </w:rPr>
        <w:t xml:space="preserve"> </w:t>
      </w:r>
      <w:r>
        <w:t>аэронавигационное рассмотрение,</w:t>
      </w:r>
      <w:r>
        <w:rPr>
          <w:spacing w:val="1"/>
        </w:rPr>
        <w:t xml:space="preserve"> </w:t>
      </w:r>
      <w:r>
        <w:t>требования</w:t>
      </w:r>
      <w:r>
        <w:rPr>
          <w:spacing w:val="1"/>
        </w:rPr>
        <w:t xml:space="preserve"> </w:t>
      </w:r>
      <w:r>
        <w:t>к</w:t>
      </w:r>
      <w:r>
        <w:rPr>
          <w:spacing w:val="1"/>
        </w:rPr>
        <w:t xml:space="preserve"> </w:t>
      </w:r>
      <w:r>
        <w:t>порядку</w:t>
      </w:r>
      <w:r>
        <w:rPr>
          <w:spacing w:val="1"/>
        </w:rPr>
        <w:t xml:space="preserve"> </w:t>
      </w:r>
      <w:r>
        <w:t>проведения</w:t>
      </w:r>
      <w:r>
        <w:rPr>
          <w:spacing w:val="1"/>
        </w:rPr>
        <w:t xml:space="preserve"> </w:t>
      </w:r>
      <w:r>
        <w:t>аэронавигационного</w:t>
      </w:r>
      <w:r>
        <w:rPr>
          <w:spacing w:val="1"/>
        </w:rPr>
        <w:t xml:space="preserve"> </w:t>
      </w:r>
      <w:r>
        <w:t>рассмотрения</w:t>
      </w:r>
      <w:r>
        <w:rPr>
          <w:spacing w:val="1"/>
        </w:rPr>
        <w:t xml:space="preserve"> </w:t>
      </w:r>
      <w:r>
        <w:t>и</w:t>
      </w:r>
      <w:r>
        <w:rPr>
          <w:spacing w:val="1"/>
        </w:rPr>
        <w:t xml:space="preserve"> </w:t>
      </w:r>
      <w:r>
        <w:t>документу,</w:t>
      </w:r>
      <w:r>
        <w:rPr>
          <w:spacing w:val="1"/>
        </w:rPr>
        <w:t xml:space="preserve"> </w:t>
      </w:r>
      <w:r>
        <w:t>подтверждающему</w:t>
      </w:r>
      <w:r>
        <w:rPr>
          <w:spacing w:val="1"/>
        </w:rPr>
        <w:t xml:space="preserve"> </w:t>
      </w:r>
      <w:r>
        <w:t>отсутствие</w:t>
      </w:r>
      <w:r>
        <w:rPr>
          <w:spacing w:val="1"/>
        </w:rPr>
        <w:t xml:space="preserve"> </w:t>
      </w:r>
      <w:r>
        <w:t>влияния</w:t>
      </w:r>
      <w:r>
        <w:rPr>
          <w:spacing w:val="1"/>
        </w:rPr>
        <w:t xml:space="preserve"> </w:t>
      </w:r>
      <w:r>
        <w:t>объекта</w:t>
      </w:r>
      <w:r>
        <w:rPr>
          <w:spacing w:val="-61"/>
        </w:rPr>
        <w:t xml:space="preserve"> </w:t>
      </w:r>
      <w:r>
        <w:t>капитального</w:t>
      </w:r>
      <w:r>
        <w:rPr>
          <w:spacing w:val="1"/>
        </w:rPr>
        <w:t xml:space="preserve"> </w:t>
      </w:r>
      <w:r>
        <w:t>строительства</w:t>
      </w:r>
      <w:r>
        <w:rPr>
          <w:spacing w:val="1"/>
        </w:rPr>
        <w:t xml:space="preserve"> </w:t>
      </w:r>
      <w:r>
        <w:t>на</w:t>
      </w:r>
      <w:r>
        <w:rPr>
          <w:spacing w:val="1"/>
        </w:rPr>
        <w:t xml:space="preserve"> </w:t>
      </w:r>
      <w:r>
        <w:t>безопасность</w:t>
      </w:r>
      <w:r>
        <w:rPr>
          <w:spacing w:val="1"/>
        </w:rPr>
        <w:t xml:space="preserve"> </w:t>
      </w:r>
      <w:r>
        <w:t>полётов,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работу</w:t>
      </w:r>
      <w:r>
        <w:rPr>
          <w:spacing w:val="1"/>
        </w:rPr>
        <w:t xml:space="preserve"> </w:t>
      </w:r>
      <w:r>
        <w:t xml:space="preserve">радиотехнического обеспечения полётов воздушных </w:t>
      </w:r>
      <w:r w:rsidRPr="00A11E50">
        <w:t>судов, подготавливаемого по</w:t>
      </w:r>
      <w:r w:rsidRPr="00A11E50">
        <w:rPr>
          <w:spacing w:val="-61"/>
        </w:rPr>
        <w:t xml:space="preserve"> </w:t>
      </w:r>
      <w:r w:rsidRPr="00A11E50">
        <w:t>результатам аэронавигационного рассмотрения, определяется уполномоченным</w:t>
      </w:r>
      <w:r w:rsidRPr="00A11E50">
        <w:rPr>
          <w:spacing w:val="1"/>
        </w:rPr>
        <w:t xml:space="preserve"> </w:t>
      </w:r>
      <w:r w:rsidRPr="00A11E50">
        <w:t>органом.</w:t>
      </w:r>
    </w:p>
    <w:p w:rsidR="00A11E50" w:rsidRPr="00A11E50" w:rsidRDefault="00A11E50" w:rsidP="007E3BF3">
      <w:pPr>
        <w:pStyle w:val="affa"/>
        <w:spacing w:after="0"/>
        <w:ind w:firstLine="567"/>
      </w:pPr>
      <w:r w:rsidRPr="00A11E50">
        <w:t>5) в</w:t>
      </w:r>
      <w:r w:rsidRPr="00A11E50">
        <w:rPr>
          <w:spacing w:val="-6"/>
        </w:rPr>
        <w:t xml:space="preserve"> </w:t>
      </w:r>
      <w:r w:rsidRPr="00A11E50">
        <w:t>пределах</w:t>
      </w:r>
      <w:r w:rsidRPr="00A11E50">
        <w:rPr>
          <w:spacing w:val="-5"/>
        </w:rPr>
        <w:t xml:space="preserve"> </w:t>
      </w:r>
      <w:r w:rsidRPr="00A11E50">
        <w:t>пятой</w:t>
      </w:r>
      <w:r w:rsidRPr="00A11E50">
        <w:rPr>
          <w:spacing w:val="-5"/>
        </w:rPr>
        <w:t xml:space="preserve"> </w:t>
      </w:r>
      <w:proofErr w:type="spellStart"/>
      <w:r w:rsidRPr="00A11E50">
        <w:t>подзоны</w:t>
      </w:r>
      <w:proofErr w:type="spellEnd"/>
      <w:r w:rsidRPr="00A11E50">
        <w:rPr>
          <w:spacing w:val="-7"/>
        </w:rPr>
        <w:t xml:space="preserve"> </w:t>
      </w:r>
      <w:proofErr w:type="spellStart"/>
      <w:r w:rsidRPr="00A11E50">
        <w:t>приаэродромной</w:t>
      </w:r>
      <w:proofErr w:type="spellEnd"/>
      <w:r w:rsidRPr="00A11E50">
        <w:rPr>
          <w:spacing w:val="-6"/>
        </w:rPr>
        <w:t xml:space="preserve"> </w:t>
      </w:r>
      <w:r w:rsidRPr="00A11E50">
        <w:t>территории</w:t>
      </w:r>
      <w:r w:rsidRPr="00A11E50">
        <w:rPr>
          <w:spacing w:val="-7"/>
        </w:rPr>
        <w:t xml:space="preserve"> </w:t>
      </w:r>
      <w:r w:rsidRPr="00A11E50">
        <w:t>запрещается:</w:t>
      </w:r>
    </w:p>
    <w:p w:rsidR="00A11E50" w:rsidRPr="00A11E50" w:rsidRDefault="00A11E50" w:rsidP="007E3BF3">
      <w:pPr>
        <w:pStyle w:val="af"/>
        <w:widowControl w:val="0"/>
        <w:numPr>
          <w:ilvl w:val="0"/>
          <w:numId w:val="22"/>
        </w:numPr>
        <w:tabs>
          <w:tab w:val="left" w:pos="1430"/>
        </w:tabs>
        <w:autoSpaceDE w:val="0"/>
        <w:autoSpaceDN w:val="0"/>
        <w:spacing w:before="0" w:after="0" w:line="280" w:lineRule="auto"/>
        <w:ind w:left="0" w:right="384" w:firstLine="567"/>
        <w:contextualSpacing w:val="0"/>
        <w:jc w:val="both"/>
        <w:rPr>
          <w:rFonts w:ascii="Times New Roman" w:hAnsi="Times New Roman" w:cs="Times New Roman"/>
          <w:sz w:val="24"/>
        </w:rPr>
      </w:pPr>
      <w:r w:rsidRPr="00A11E50">
        <w:rPr>
          <w:rFonts w:ascii="Times New Roman" w:hAnsi="Times New Roman" w:cs="Times New Roman"/>
          <w:sz w:val="24"/>
        </w:rPr>
        <w:t>размещать</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опасные</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производственные</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объекты,</w:t>
      </w:r>
      <w:r w:rsidRPr="00A11E50">
        <w:rPr>
          <w:rFonts w:ascii="Times New Roman" w:hAnsi="Times New Roman" w:cs="Times New Roman"/>
          <w:spacing w:val="1"/>
          <w:sz w:val="24"/>
        </w:rPr>
        <w:t xml:space="preserve"> </w:t>
      </w:r>
      <w:r w:rsidRPr="00A11E50">
        <w:rPr>
          <w:rFonts w:ascii="Times New Roman" w:hAnsi="Times New Roman" w:cs="Times New Roman"/>
          <w:sz w:val="24"/>
        </w:rPr>
        <w:t>определенные</w:t>
      </w:r>
      <w:r w:rsidRPr="00A11E50">
        <w:rPr>
          <w:rFonts w:ascii="Times New Roman" w:hAnsi="Times New Roman" w:cs="Times New Roman"/>
          <w:spacing w:val="1"/>
          <w:sz w:val="24"/>
        </w:rPr>
        <w:t xml:space="preserve"> </w:t>
      </w:r>
      <w:r w:rsidRPr="00A11E50">
        <w:rPr>
          <w:rFonts w:ascii="Times New Roman" w:hAnsi="Times New Roman" w:cs="Times New Roman"/>
          <w:sz w:val="24"/>
        </w:rPr>
        <w:t>Федеральным</w:t>
      </w:r>
      <w:r w:rsidRPr="00A11E50">
        <w:rPr>
          <w:rFonts w:ascii="Times New Roman" w:hAnsi="Times New Roman" w:cs="Times New Roman"/>
          <w:spacing w:val="1"/>
          <w:sz w:val="24"/>
        </w:rPr>
        <w:t xml:space="preserve"> </w:t>
      </w:r>
      <w:hyperlink r:id="rId9">
        <w:r w:rsidRPr="00A11E50">
          <w:rPr>
            <w:rFonts w:ascii="Times New Roman" w:hAnsi="Times New Roman" w:cs="Times New Roman"/>
            <w:sz w:val="24"/>
          </w:rPr>
          <w:t>законом</w:t>
        </w:r>
      </w:hyperlink>
      <w:r w:rsidRPr="00A11E50">
        <w:rPr>
          <w:rFonts w:ascii="Times New Roman" w:hAnsi="Times New Roman" w:cs="Times New Roman"/>
          <w:spacing w:val="1"/>
          <w:sz w:val="24"/>
        </w:rPr>
        <w:t xml:space="preserve"> </w:t>
      </w:r>
      <w:r w:rsidRPr="00A11E50">
        <w:rPr>
          <w:rFonts w:ascii="Times New Roman" w:hAnsi="Times New Roman" w:cs="Times New Roman"/>
          <w:sz w:val="24"/>
        </w:rPr>
        <w:t>"О</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промышленной</w:t>
      </w:r>
      <w:r w:rsidRPr="00A11E50">
        <w:rPr>
          <w:rFonts w:ascii="Times New Roman" w:hAnsi="Times New Roman" w:cs="Times New Roman"/>
          <w:spacing w:val="1"/>
          <w:sz w:val="24"/>
        </w:rPr>
        <w:t xml:space="preserve"> </w:t>
      </w:r>
      <w:r w:rsidRPr="00A11E50">
        <w:rPr>
          <w:rFonts w:ascii="Times New Roman" w:hAnsi="Times New Roman" w:cs="Times New Roman"/>
          <w:sz w:val="24"/>
        </w:rPr>
        <w:t>безопасности</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объектов"</w:t>
      </w:r>
      <w:r w:rsidRPr="00A11E50">
        <w:rPr>
          <w:rFonts w:ascii="Times New Roman" w:hAnsi="Times New Roman" w:cs="Times New Roman"/>
          <w:spacing w:val="1"/>
          <w:sz w:val="24"/>
        </w:rPr>
        <w:t xml:space="preserve"> </w:t>
      </w:r>
      <w:r w:rsidRPr="00A11E50">
        <w:rPr>
          <w:rFonts w:ascii="Times New Roman" w:hAnsi="Times New Roman" w:cs="Times New Roman"/>
          <w:sz w:val="24"/>
        </w:rPr>
        <w:t>№</w:t>
      </w:r>
      <w:r w:rsidRPr="00A11E50">
        <w:rPr>
          <w:rFonts w:ascii="Times New Roman" w:hAnsi="Times New Roman" w:cs="Times New Roman"/>
          <w:spacing w:val="1"/>
          <w:sz w:val="24"/>
        </w:rPr>
        <w:t xml:space="preserve"> </w:t>
      </w:r>
      <w:r w:rsidRPr="00A11E50">
        <w:rPr>
          <w:rFonts w:ascii="Times New Roman" w:hAnsi="Times New Roman" w:cs="Times New Roman"/>
          <w:sz w:val="24"/>
        </w:rPr>
        <w:t>116-ФЗ,</w:t>
      </w:r>
      <w:r w:rsidRPr="00A11E50">
        <w:rPr>
          <w:rFonts w:ascii="Times New Roman" w:hAnsi="Times New Roman" w:cs="Times New Roman"/>
          <w:spacing w:val="1"/>
          <w:sz w:val="24"/>
        </w:rPr>
        <w:t xml:space="preserve"> </w:t>
      </w:r>
      <w:r w:rsidRPr="00A11E50">
        <w:rPr>
          <w:rFonts w:ascii="Times New Roman" w:hAnsi="Times New Roman" w:cs="Times New Roman"/>
          <w:sz w:val="24"/>
        </w:rPr>
        <w:t>функционирование</w:t>
      </w:r>
      <w:r w:rsidRPr="00A11E50">
        <w:rPr>
          <w:rFonts w:ascii="Times New Roman" w:hAnsi="Times New Roman" w:cs="Times New Roman"/>
          <w:spacing w:val="1"/>
          <w:sz w:val="24"/>
        </w:rPr>
        <w:t xml:space="preserve"> </w:t>
      </w:r>
      <w:r w:rsidRPr="00A11E50">
        <w:rPr>
          <w:rFonts w:ascii="Times New Roman" w:hAnsi="Times New Roman" w:cs="Times New Roman"/>
          <w:sz w:val="24"/>
        </w:rPr>
        <w:t>которых</w:t>
      </w:r>
      <w:r w:rsidRPr="00A11E50">
        <w:rPr>
          <w:rFonts w:ascii="Times New Roman" w:hAnsi="Times New Roman" w:cs="Times New Roman"/>
          <w:spacing w:val="1"/>
          <w:sz w:val="24"/>
        </w:rPr>
        <w:t xml:space="preserve"> </w:t>
      </w:r>
      <w:r w:rsidRPr="00A11E50">
        <w:rPr>
          <w:rFonts w:ascii="Times New Roman" w:hAnsi="Times New Roman" w:cs="Times New Roman"/>
          <w:sz w:val="24"/>
        </w:rPr>
        <w:t>может</w:t>
      </w:r>
      <w:r w:rsidRPr="00A11E50">
        <w:rPr>
          <w:rFonts w:ascii="Times New Roman" w:hAnsi="Times New Roman" w:cs="Times New Roman"/>
          <w:spacing w:val="-61"/>
          <w:sz w:val="24"/>
        </w:rPr>
        <w:t xml:space="preserve"> </w:t>
      </w:r>
      <w:r w:rsidRPr="00A11E50">
        <w:rPr>
          <w:rFonts w:ascii="Times New Roman" w:hAnsi="Times New Roman" w:cs="Times New Roman"/>
          <w:sz w:val="24"/>
        </w:rPr>
        <w:t>повлиять</w:t>
      </w:r>
      <w:r w:rsidRPr="00A11E50">
        <w:rPr>
          <w:rFonts w:ascii="Times New Roman" w:hAnsi="Times New Roman" w:cs="Times New Roman"/>
          <w:spacing w:val="2"/>
          <w:sz w:val="24"/>
        </w:rPr>
        <w:t xml:space="preserve"> </w:t>
      </w:r>
      <w:r w:rsidRPr="00A11E50">
        <w:rPr>
          <w:rFonts w:ascii="Times New Roman" w:hAnsi="Times New Roman" w:cs="Times New Roman"/>
          <w:sz w:val="24"/>
        </w:rPr>
        <w:t>на</w:t>
      </w:r>
      <w:r w:rsidRPr="00A11E50">
        <w:rPr>
          <w:rFonts w:ascii="Times New Roman" w:hAnsi="Times New Roman" w:cs="Times New Roman"/>
          <w:spacing w:val="2"/>
          <w:sz w:val="24"/>
        </w:rPr>
        <w:t xml:space="preserve"> </w:t>
      </w:r>
      <w:r w:rsidRPr="00A11E50">
        <w:rPr>
          <w:rFonts w:ascii="Times New Roman" w:hAnsi="Times New Roman" w:cs="Times New Roman"/>
          <w:sz w:val="24"/>
        </w:rPr>
        <w:t>безопасность</w:t>
      </w:r>
      <w:r w:rsidRPr="00A11E50">
        <w:rPr>
          <w:rFonts w:ascii="Times New Roman" w:hAnsi="Times New Roman" w:cs="Times New Roman"/>
          <w:spacing w:val="1"/>
          <w:sz w:val="24"/>
        </w:rPr>
        <w:t xml:space="preserve"> </w:t>
      </w:r>
      <w:r w:rsidRPr="00A11E50">
        <w:rPr>
          <w:rFonts w:ascii="Times New Roman" w:hAnsi="Times New Roman" w:cs="Times New Roman"/>
          <w:sz w:val="24"/>
        </w:rPr>
        <w:t>полетов</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воздушных</w:t>
      </w:r>
      <w:r w:rsidRPr="00A11E50">
        <w:rPr>
          <w:rFonts w:ascii="Times New Roman" w:hAnsi="Times New Roman" w:cs="Times New Roman"/>
          <w:spacing w:val="2"/>
          <w:sz w:val="24"/>
        </w:rPr>
        <w:t xml:space="preserve"> </w:t>
      </w:r>
      <w:r w:rsidRPr="00A11E50">
        <w:rPr>
          <w:rFonts w:ascii="Times New Roman" w:hAnsi="Times New Roman" w:cs="Times New Roman"/>
          <w:sz w:val="24"/>
        </w:rPr>
        <w:t>судов.</w:t>
      </w:r>
    </w:p>
    <w:p w:rsidR="00A11E50" w:rsidRPr="00A11E50" w:rsidRDefault="00A11E50" w:rsidP="007E3BF3">
      <w:pPr>
        <w:pStyle w:val="affa"/>
        <w:spacing w:before="59"/>
        <w:ind w:firstLine="567"/>
        <w:jc w:val="both"/>
      </w:pPr>
      <w:r w:rsidRPr="00A11E50">
        <w:t>К</w:t>
      </w:r>
      <w:r w:rsidRPr="00A11E50">
        <w:rPr>
          <w:spacing w:val="-12"/>
        </w:rPr>
        <w:t xml:space="preserve"> </w:t>
      </w:r>
      <w:r w:rsidRPr="00A11E50">
        <w:t>таковым</w:t>
      </w:r>
      <w:r w:rsidRPr="00A11E50">
        <w:rPr>
          <w:spacing w:val="-12"/>
        </w:rPr>
        <w:t xml:space="preserve"> </w:t>
      </w:r>
      <w:r w:rsidRPr="00A11E50">
        <w:t>относятся:</w:t>
      </w:r>
    </w:p>
    <w:p w:rsidR="00A11E50" w:rsidRPr="00A11E50" w:rsidRDefault="00A11E50" w:rsidP="007E3BF3">
      <w:pPr>
        <w:pStyle w:val="af"/>
        <w:widowControl w:val="0"/>
        <w:numPr>
          <w:ilvl w:val="0"/>
          <w:numId w:val="21"/>
        </w:numPr>
        <w:tabs>
          <w:tab w:val="left" w:pos="1139"/>
        </w:tabs>
        <w:autoSpaceDE w:val="0"/>
        <w:autoSpaceDN w:val="0"/>
        <w:spacing w:before="105" w:after="0" w:line="280" w:lineRule="auto"/>
        <w:ind w:left="0" w:right="385" w:firstLine="567"/>
        <w:contextualSpacing w:val="0"/>
        <w:jc w:val="both"/>
        <w:rPr>
          <w:rFonts w:ascii="Times New Roman" w:hAnsi="Times New Roman" w:cs="Times New Roman"/>
          <w:sz w:val="24"/>
        </w:rPr>
      </w:pPr>
      <w:r w:rsidRPr="00A11E50">
        <w:rPr>
          <w:rFonts w:ascii="Times New Roman" w:hAnsi="Times New Roman" w:cs="Times New Roman"/>
          <w:sz w:val="24"/>
        </w:rPr>
        <w:t>воспламеняющиеся вещества – газы которые при нормальном давлении и</w:t>
      </w:r>
      <w:r w:rsidRPr="00A11E50">
        <w:rPr>
          <w:rFonts w:ascii="Times New Roman" w:hAnsi="Times New Roman" w:cs="Times New Roman"/>
          <w:spacing w:val="1"/>
          <w:sz w:val="24"/>
        </w:rPr>
        <w:t xml:space="preserve"> </w:t>
      </w:r>
      <w:r w:rsidRPr="00A11E50">
        <w:rPr>
          <w:rFonts w:ascii="Times New Roman" w:hAnsi="Times New Roman" w:cs="Times New Roman"/>
          <w:sz w:val="24"/>
        </w:rPr>
        <w:t>в</w:t>
      </w:r>
      <w:r w:rsidRPr="00A11E50">
        <w:rPr>
          <w:rFonts w:ascii="Times New Roman" w:hAnsi="Times New Roman" w:cs="Times New Roman"/>
          <w:spacing w:val="1"/>
          <w:sz w:val="24"/>
        </w:rPr>
        <w:t xml:space="preserve"> </w:t>
      </w:r>
      <w:r w:rsidRPr="00A11E50">
        <w:rPr>
          <w:rFonts w:ascii="Times New Roman" w:hAnsi="Times New Roman" w:cs="Times New Roman"/>
          <w:sz w:val="24"/>
        </w:rPr>
        <w:t>смеси</w:t>
      </w:r>
      <w:r w:rsidRPr="00A11E50">
        <w:rPr>
          <w:rFonts w:ascii="Times New Roman" w:hAnsi="Times New Roman" w:cs="Times New Roman"/>
          <w:spacing w:val="1"/>
          <w:sz w:val="24"/>
        </w:rPr>
        <w:t xml:space="preserve"> </w:t>
      </w:r>
      <w:r w:rsidRPr="00A11E50">
        <w:rPr>
          <w:rFonts w:ascii="Times New Roman" w:hAnsi="Times New Roman" w:cs="Times New Roman"/>
          <w:sz w:val="24"/>
        </w:rPr>
        <w:t>с</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воздухом</w:t>
      </w:r>
      <w:r w:rsidRPr="00A11E50">
        <w:rPr>
          <w:rFonts w:ascii="Times New Roman" w:hAnsi="Times New Roman" w:cs="Times New Roman"/>
          <w:spacing w:val="1"/>
          <w:sz w:val="24"/>
        </w:rPr>
        <w:t xml:space="preserve"> </w:t>
      </w:r>
      <w:r w:rsidRPr="00A11E50">
        <w:rPr>
          <w:rFonts w:ascii="Times New Roman" w:hAnsi="Times New Roman" w:cs="Times New Roman"/>
          <w:sz w:val="24"/>
        </w:rPr>
        <w:t>становятся</w:t>
      </w:r>
      <w:r w:rsidRPr="00A11E50">
        <w:rPr>
          <w:rFonts w:ascii="Times New Roman" w:hAnsi="Times New Roman" w:cs="Times New Roman"/>
          <w:spacing w:val="1"/>
          <w:sz w:val="24"/>
        </w:rPr>
        <w:t xml:space="preserve"> </w:t>
      </w:r>
      <w:r w:rsidRPr="00A11E50">
        <w:rPr>
          <w:rFonts w:ascii="Times New Roman" w:hAnsi="Times New Roman" w:cs="Times New Roman"/>
          <w:sz w:val="24"/>
        </w:rPr>
        <w:t>воспламеняющимися,</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температура</w:t>
      </w:r>
      <w:r w:rsidRPr="00A11E50">
        <w:rPr>
          <w:rFonts w:ascii="Times New Roman" w:hAnsi="Times New Roman" w:cs="Times New Roman"/>
          <w:spacing w:val="1"/>
          <w:sz w:val="24"/>
        </w:rPr>
        <w:t xml:space="preserve"> </w:t>
      </w:r>
      <w:r w:rsidRPr="00A11E50">
        <w:rPr>
          <w:rFonts w:ascii="Times New Roman" w:hAnsi="Times New Roman" w:cs="Times New Roman"/>
          <w:sz w:val="24"/>
        </w:rPr>
        <w:t>кипения</w:t>
      </w:r>
      <w:r w:rsidRPr="00A11E50">
        <w:rPr>
          <w:rFonts w:ascii="Times New Roman" w:hAnsi="Times New Roman" w:cs="Times New Roman"/>
          <w:spacing w:val="1"/>
          <w:sz w:val="24"/>
        </w:rPr>
        <w:t xml:space="preserve"> </w:t>
      </w:r>
      <w:r w:rsidRPr="00A11E50">
        <w:rPr>
          <w:rFonts w:ascii="Times New Roman" w:hAnsi="Times New Roman" w:cs="Times New Roman"/>
          <w:sz w:val="24"/>
        </w:rPr>
        <w:t>которых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при</w:t>
      </w:r>
      <w:r w:rsidRPr="00A11E50">
        <w:rPr>
          <w:rFonts w:ascii="Times New Roman" w:hAnsi="Times New Roman" w:cs="Times New Roman"/>
          <w:spacing w:val="-1"/>
          <w:sz w:val="24"/>
        </w:rPr>
        <w:t xml:space="preserve"> </w:t>
      </w:r>
      <w:r w:rsidRPr="00A11E50">
        <w:rPr>
          <w:rFonts w:ascii="Times New Roman" w:hAnsi="Times New Roman" w:cs="Times New Roman"/>
          <w:sz w:val="24"/>
        </w:rPr>
        <w:t>нормальном</w:t>
      </w:r>
      <w:r w:rsidRPr="00A11E50">
        <w:rPr>
          <w:rFonts w:ascii="Times New Roman" w:hAnsi="Times New Roman" w:cs="Times New Roman"/>
          <w:spacing w:val="-1"/>
          <w:sz w:val="24"/>
        </w:rPr>
        <w:t xml:space="preserve"> </w:t>
      </w:r>
      <w:r w:rsidRPr="00A11E50">
        <w:rPr>
          <w:rFonts w:ascii="Times New Roman" w:hAnsi="Times New Roman" w:cs="Times New Roman"/>
          <w:sz w:val="24"/>
        </w:rPr>
        <w:t>давлении</w:t>
      </w:r>
      <w:r w:rsidRPr="00A11E50">
        <w:rPr>
          <w:rFonts w:ascii="Times New Roman" w:hAnsi="Times New Roman" w:cs="Times New Roman"/>
          <w:spacing w:val="-1"/>
          <w:sz w:val="24"/>
        </w:rPr>
        <w:t xml:space="preserve"> </w:t>
      </w:r>
      <w:r w:rsidRPr="00A11E50">
        <w:rPr>
          <w:rFonts w:ascii="Times New Roman" w:hAnsi="Times New Roman" w:cs="Times New Roman"/>
          <w:sz w:val="24"/>
        </w:rPr>
        <w:t>составляет</w:t>
      </w:r>
      <w:r w:rsidRPr="00A11E50">
        <w:rPr>
          <w:rFonts w:ascii="Times New Roman" w:hAnsi="Times New Roman" w:cs="Times New Roman"/>
          <w:spacing w:val="-1"/>
          <w:sz w:val="24"/>
        </w:rPr>
        <w:t xml:space="preserve"> </w:t>
      </w:r>
      <w:r w:rsidRPr="00A11E50">
        <w:rPr>
          <w:rFonts w:ascii="Times New Roman" w:hAnsi="Times New Roman" w:cs="Times New Roman"/>
          <w:sz w:val="24"/>
        </w:rPr>
        <w:t>20</w:t>
      </w:r>
      <w:r w:rsidRPr="00A11E50">
        <w:rPr>
          <w:rFonts w:ascii="Times New Roman" w:hAnsi="Times New Roman" w:cs="Times New Roman"/>
          <w:spacing w:val="-3"/>
          <w:sz w:val="24"/>
        </w:rPr>
        <w:t xml:space="preserve"> </w:t>
      </w:r>
      <w:r w:rsidRPr="00A11E50">
        <w:rPr>
          <w:rFonts w:ascii="Times New Roman" w:hAnsi="Times New Roman" w:cs="Times New Roman"/>
          <w:sz w:val="24"/>
        </w:rPr>
        <w:t>градусов</w:t>
      </w:r>
      <w:r w:rsidRPr="00A11E50">
        <w:rPr>
          <w:rFonts w:ascii="Times New Roman" w:hAnsi="Times New Roman" w:cs="Times New Roman"/>
          <w:spacing w:val="-1"/>
          <w:sz w:val="24"/>
        </w:rPr>
        <w:t xml:space="preserve"> </w:t>
      </w:r>
      <w:r w:rsidRPr="00A11E50">
        <w:rPr>
          <w:rFonts w:ascii="Times New Roman" w:hAnsi="Times New Roman" w:cs="Times New Roman"/>
          <w:sz w:val="24"/>
        </w:rPr>
        <w:t>Цельсия</w:t>
      </w:r>
      <w:r w:rsidRPr="00A11E50">
        <w:rPr>
          <w:rFonts w:ascii="Times New Roman" w:hAnsi="Times New Roman" w:cs="Times New Roman"/>
          <w:spacing w:val="-2"/>
          <w:sz w:val="24"/>
        </w:rPr>
        <w:t xml:space="preserve"> </w:t>
      </w:r>
      <w:r w:rsidRPr="00A11E50">
        <w:rPr>
          <w:rFonts w:ascii="Times New Roman" w:hAnsi="Times New Roman" w:cs="Times New Roman"/>
          <w:sz w:val="24"/>
        </w:rPr>
        <w:t>или</w:t>
      </w:r>
      <w:r w:rsidRPr="00A11E50">
        <w:rPr>
          <w:rFonts w:ascii="Times New Roman" w:hAnsi="Times New Roman" w:cs="Times New Roman"/>
          <w:spacing w:val="-1"/>
          <w:sz w:val="24"/>
        </w:rPr>
        <w:t xml:space="preserve"> </w:t>
      </w:r>
      <w:r w:rsidRPr="00A11E50">
        <w:rPr>
          <w:rFonts w:ascii="Times New Roman" w:hAnsi="Times New Roman" w:cs="Times New Roman"/>
          <w:sz w:val="24"/>
        </w:rPr>
        <w:t>ниже;</w:t>
      </w:r>
    </w:p>
    <w:p w:rsidR="00A11E50" w:rsidRPr="00A11E50" w:rsidRDefault="00A11E50" w:rsidP="007E3BF3">
      <w:pPr>
        <w:pStyle w:val="af"/>
        <w:widowControl w:val="0"/>
        <w:numPr>
          <w:ilvl w:val="0"/>
          <w:numId w:val="21"/>
        </w:numPr>
        <w:tabs>
          <w:tab w:val="left" w:pos="1365"/>
        </w:tabs>
        <w:autoSpaceDE w:val="0"/>
        <w:autoSpaceDN w:val="0"/>
        <w:spacing w:before="59" w:after="0" w:line="280" w:lineRule="auto"/>
        <w:ind w:left="0" w:right="386" w:firstLine="567"/>
        <w:contextualSpacing w:val="0"/>
        <w:jc w:val="both"/>
        <w:rPr>
          <w:rFonts w:ascii="Times New Roman" w:hAnsi="Times New Roman" w:cs="Times New Roman"/>
          <w:sz w:val="24"/>
        </w:rPr>
      </w:pPr>
      <w:r w:rsidRPr="00A11E50">
        <w:rPr>
          <w:rFonts w:ascii="Times New Roman" w:hAnsi="Times New Roman" w:cs="Times New Roman"/>
          <w:w w:val="105"/>
          <w:sz w:val="24"/>
        </w:rPr>
        <w:t>окисляющие</w:t>
      </w:r>
      <w:r w:rsidRPr="00A11E50">
        <w:rPr>
          <w:rFonts w:ascii="Times New Roman" w:hAnsi="Times New Roman" w:cs="Times New Roman"/>
          <w:spacing w:val="1"/>
          <w:w w:val="105"/>
          <w:sz w:val="24"/>
        </w:rPr>
        <w:t xml:space="preserve"> </w:t>
      </w:r>
      <w:r w:rsidRPr="00A11E50">
        <w:rPr>
          <w:rFonts w:ascii="Times New Roman" w:hAnsi="Times New Roman" w:cs="Times New Roman"/>
          <w:w w:val="105"/>
          <w:sz w:val="24"/>
        </w:rPr>
        <w:t>вещества</w:t>
      </w:r>
      <w:r w:rsidRPr="00A11E50">
        <w:rPr>
          <w:rFonts w:ascii="Times New Roman" w:hAnsi="Times New Roman" w:cs="Times New Roman"/>
          <w:spacing w:val="1"/>
          <w:w w:val="105"/>
          <w:sz w:val="24"/>
        </w:rPr>
        <w:t xml:space="preserve"> </w:t>
      </w:r>
      <w:r w:rsidRPr="00A11E50">
        <w:rPr>
          <w:rFonts w:ascii="Times New Roman" w:hAnsi="Times New Roman" w:cs="Times New Roman"/>
          <w:w w:val="160"/>
          <w:sz w:val="24"/>
        </w:rPr>
        <w:t>–</w:t>
      </w:r>
      <w:r w:rsidRPr="00A11E50">
        <w:rPr>
          <w:rFonts w:ascii="Times New Roman" w:hAnsi="Times New Roman" w:cs="Times New Roman"/>
          <w:spacing w:val="1"/>
          <w:w w:val="160"/>
          <w:sz w:val="24"/>
        </w:rPr>
        <w:t xml:space="preserve"> </w:t>
      </w:r>
      <w:r w:rsidRPr="00A11E50">
        <w:rPr>
          <w:rFonts w:ascii="Times New Roman" w:hAnsi="Times New Roman" w:cs="Times New Roman"/>
          <w:w w:val="105"/>
          <w:sz w:val="24"/>
        </w:rPr>
        <w:t>вещества,</w:t>
      </w:r>
      <w:r w:rsidRPr="00A11E50">
        <w:rPr>
          <w:rFonts w:ascii="Times New Roman" w:hAnsi="Times New Roman" w:cs="Times New Roman"/>
          <w:spacing w:val="1"/>
          <w:w w:val="105"/>
          <w:sz w:val="24"/>
        </w:rPr>
        <w:t xml:space="preserve"> </w:t>
      </w:r>
      <w:r w:rsidRPr="00A11E50">
        <w:rPr>
          <w:rFonts w:ascii="Times New Roman" w:hAnsi="Times New Roman" w:cs="Times New Roman"/>
          <w:w w:val="105"/>
          <w:sz w:val="24"/>
        </w:rPr>
        <w:t>поддерживающие</w:t>
      </w:r>
      <w:r w:rsidRPr="00A11E50">
        <w:rPr>
          <w:rFonts w:ascii="Times New Roman" w:hAnsi="Times New Roman" w:cs="Times New Roman"/>
          <w:spacing w:val="1"/>
          <w:w w:val="105"/>
          <w:sz w:val="24"/>
        </w:rPr>
        <w:t xml:space="preserve"> </w:t>
      </w:r>
      <w:r w:rsidRPr="00A11E50">
        <w:rPr>
          <w:rFonts w:ascii="Times New Roman" w:hAnsi="Times New Roman" w:cs="Times New Roman"/>
          <w:w w:val="105"/>
          <w:sz w:val="24"/>
        </w:rPr>
        <w:t>горение,</w:t>
      </w:r>
      <w:r w:rsidRPr="00A11E50">
        <w:rPr>
          <w:rFonts w:ascii="Times New Roman" w:hAnsi="Times New Roman" w:cs="Times New Roman"/>
          <w:spacing w:val="1"/>
          <w:w w:val="105"/>
          <w:sz w:val="24"/>
        </w:rPr>
        <w:t xml:space="preserve"> </w:t>
      </w:r>
      <w:r w:rsidRPr="00A11E50">
        <w:rPr>
          <w:rFonts w:ascii="Times New Roman" w:hAnsi="Times New Roman" w:cs="Times New Roman"/>
          <w:sz w:val="24"/>
        </w:rPr>
        <w:t>вызывающие</w:t>
      </w:r>
      <w:r w:rsidRPr="00A11E50">
        <w:rPr>
          <w:rFonts w:ascii="Times New Roman" w:hAnsi="Times New Roman" w:cs="Times New Roman"/>
          <w:spacing w:val="1"/>
          <w:sz w:val="24"/>
        </w:rPr>
        <w:t xml:space="preserve"> </w:t>
      </w:r>
      <w:r w:rsidRPr="00A11E50">
        <w:rPr>
          <w:rFonts w:ascii="Times New Roman" w:hAnsi="Times New Roman" w:cs="Times New Roman"/>
          <w:sz w:val="24"/>
        </w:rPr>
        <w:t>воспламенение</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(или)</w:t>
      </w:r>
      <w:r w:rsidRPr="00A11E50">
        <w:rPr>
          <w:rFonts w:ascii="Times New Roman" w:hAnsi="Times New Roman" w:cs="Times New Roman"/>
          <w:spacing w:val="1"/>
          <w:sz w:val="24"/>
        </w:rPr>
        <w:t xml:space="preserve"> </w:t>
      </w:r>
      <w:r w:rsidRPr="00A11E50">
        <w:rPr>
          <w:rFonts w:ascii="Times New Roman" w:hAnsi="Times New Roman" w:cs="Times New Roman"/>
          <w:sz w:val="24"/>
        </w:rPr>
        <w:t>способствующие</w:t>
      </w:r>
      <w:r w:rsidRPr="00A11E50">
        <w:rPr>
          <w:rFonts w:ascii="Times New Roman" w:hAnsi="Times New Roman" w:cs="Times New Roman"/>
          <w:spacing w:val="1"/>
          <w:sz w:val="24"/>
        </w:rPr>
        <w:t xml:space="preserve"> </w:t>
      </w:r>
      <w:r w:rsidRPr="00A11E50">
        <w:rPr>
          <w:rFonts w:ascii="Times New Roman" w:hAnsi="Times New Roman" w:cs="Times New Roman"/>
          <w:sz w:val="24"/>
        </w:rPr>
        <w:t>воспламенению</w:t>
      </w:r>
      <w:r w:rsidRPr="00A11E50">
        <w:rPr>
          <w:rFonts w:ascii="Times New Roman" w:hAnsi="Times New Roman" w:cs="Times New Roman"/>
          <w:spacing w:val="1"/>
          <w:sz w:val="24"/>
        </w:rPr>
        <w:t xml:space="preserve"> </w:t>
      </w:r>
      <w:r w:rsidRPr="00A11E50">
        <w:rPr>
          <w:rFonts w:ascii="Times New Roman" w:hAnsi="Times New Roman" w:cs="Times New Roman"/>
          <w:sz w:val="24"/>
        </w:rPr>
        <w:t>других</w:t>
      </w:r>
      <w:r w:rsidRPr="00A11E50">
        <w:rPr>
          <w:rFonts w:ascii="Times New Roman" w:hAnsi="Times New Roman" w:cs="Times New Roman"/>
          <w:spacing w:val="1"/>
          <w:sz w:val="24"/>
        </w:rPr>
        <w:t xml:space="preserve"> </w:t>
      </w:r>
      <w:r w:rsidRPr="00A11E50">
        <w:rPr>
          <w:rFonts w:ascii="Times New Roman" w:hAnsi="Times New Roman" w:cs="Times New Roman"/>
          <w:spacing w:val="-1"/>
          <w:sz w:val="24"/>
        </w:rPr>
        <w:t>веществ</w:t>
      </w:r>
      <w:r w:rsidRPr="00A11E50">
        <w:rPr>
          <w:rFonts w:ascii="Times New Roman" w:hAnsi="Times New Roman" w:cs="Times New Roman"/>
          <w:spacing w:val="-15"/>
          <w:sz w:val="24"/>
        </w:rPr>
        <w:t xml:space="preserve"> </w:t>
      </w:r>
      <w:r w:rsidRPr="00A11E50">
        <w:rPr>
          <w:rFonts w:ascii="Times New Roman" w:hAnsi="Times New Roman" w:cs="Times New Roman"/>
          <w:spacing w:val="-1"/>
          <w:sz w:val="24"/>
        </w:rPr>
        <w:t>в</w:t>
      </w:r>
      <w:r w:rsidRPr="00A11E50">
        <w:rPr>
          <w:rFonts w:ascii="Times New Roman" w:hAnsi="Times New Roman" w:cs="Times New Roman"/>
          <w:spacing w:val="-12"/>
          <w:sz w:val="24"/>
        </w:rPr>
        <w:t xml:space="preserve"> </w:t>
      </w:r>
      <w:r w:rsidRPr="00A11E50">
        <w:rPr>
          <w:rFonts w:ascii="Times New Roman" w:hAnsi="Times New Roman" w:cs="Times New Roman"/>
          <w:spacing w:val="-1"/>
          <w:sz w:val="24"/>
        </w:rPr>
        <w:t>результате</w:t>
      </w:r>
      <w:r w:rsidRPr="00A11E50">
        <w:rPr>
          <w:rFonts w:ascii="Times New Roman" w:hAnsi="Times New Roman" w:cs="Times New Roman"/>
          <w:spacing w:val="-14"/>
          <w:sz w:val="24"/>
        </w:rPr>
        <w:t xml:space="preserve"> </w:t>
      </w:r>
      <w:proofErr w:type="spellStart"/>
      <w:r w:rsidRPr="00A11E50">
        <w:rPr>
          <w:rFonts w:ascii="Times New Roman" w:hAnsi="Times New Roman" w:cs="Times New Roman"/>
          <w:sz w:val="24"/>
        </w:rPr>
        <w:t>окислительно</w:t>
      </w:r>
      <w:proofErr w:type="spellEnd"/>
      <w:r w:rsidRPr="00A11E50">
        <w:rPr>
          <w:rFonts w:ascii="Times New Roman" w:hAnsi="Times New Roman" w:cs="Times New Roman"/>
          <w:sz w:val="24"/>
        </w:rPr>
        <w:t>-восстановительной</w:t>
      </w:r>
      <w:r w:rsidRPr="00A11E50">
        <w:rPr>
          <w:rFonts w:ascii="Times New Roman" w:hAnsi="Times New Roman" w:cs="Times New Roman"/>
          <w:spacing w:val="-13"/>
          <w:sz w:val="24"/>
        </w:rPr>
        <w:t xml:space="preserve"> </w:t>
      </w:r>
      <w:r w:rsidRPr="00A11E50">
        <w:rPr>
          <w:rFonts w:ascii="Times New Roman" w:hAnsi="Times New Roman" w:cs="Times New Roman"/>
          <w:sz w:val="24"/>
        </w:rPr>
        <w:t>экзотермической</w:t>
      </w:r>
      <w:r w:rsidRPr="00A11E50">
        <w:rPr>
          <w:rFonts w:ascii="Times New Roman" w:hAnsi="Times New Roman" w:cs="Times New Roman"/>
          <w:spacing w:val="-13"/>
          <w:sz w:val="24"/>
        </w:rPr>
        <w:t xml:space="preserve"> </w:t>
      </w:r>
      <w:r w:rsidRPr="00A11E50">
        <w:rPr>
          <w:rFonts w:ascii="Times New Roman" w:hAnsi="Times New Roman" w:cs="Times New Roman"/>
          <w:sz w:val="24"/>
        </w:rPr>
        <w:t>реакции;</w:t>
      </w:r>
    </w:p>
    <w:p w:rsidR="00A11E50" w:rsidRPr="00A11E50" w:rsidRDefault="00A11E50" w:rsidP="007E3BF3">
      <w:pPr>
        <w:pStyle w:val="af"/>
        <w:widowControl w:val="0"/>
        <w:numPr>
          <w:ilvl w:val="0"/>
          <w:numId w:val="21"/>
        </w:numPr>
        <w:tabs>
          <w:tab w:val="left" w:pos="1158"/>
        </w:tabs>
        <w:autoSpaceDE w:val="0"/>
        <w:autoSpaceDN w:val="0"/>
        <w:spacing w:before="57" w:after="0" w:line="283" w:lineRule="auto"/>
        <w:ind w:left="0" w:right="389" w:firstLine="567"/>
        <w:contextualSpacing w:val="0"/>
        <w:jc w:val="both"/>
        <w:rPr>
          <w:rFonts w:ascii="Times New Roman" w:hAnsi="Times New Roman" w:cs="Times New Roman"/>
          <w:sz w:val="24"/>
        </w:rPr>
      </w:pPr>
      <w:r w:rsidRPr="00A11E50">
        <w:rPr>
          <w:rFonts w:ascii="Times New Roman" w:hAnsi="Times New Roman" w:cs="Times New Roman"/>
          <w:sz w:val="24"/>
        </w:rPr>
        <w:t>горючие вещества – жидкости, газы способные самовозгораться, а также</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возгораться</w:t>
      </w:r>
      <w:r w:rsidRPr="00A11E50">
        <w:rPr>
          <w:rFonts w:ascii="Times New Roman" w:hAnsi="Times New Roman" w:cs="Times New Roman"/>
          <w:spacing w:val="-9"/>
          <w:sz w:val="24"/>
        </w:rPr>
        <w:t xml:space="preserve"> </w:t>
      </w:r>
      <w:r w:rsidRPr="00A11E50">
        <w:rPr>
          <w:rFonts w:ascii="Times New Roman" w:hAnsi="Times New Roman" w:cs="Times New Roman"/>
          <w:sz w:val="24"/>
        </w:rPr>
        <w:t>от</w:t>
      </w:r>
      <w:r w:rsidRPr="00A11E50">
        <w:rPr>
          <w:rFonts w:ascii="Times New Roman" w:hAnsi="Times New Roman" w:cs="Times New Roman"/>
          <w:spacing w:val="-7"/>
          <w:sz w:val="24"/>
        </w:rPr>
        <w:t xml:space="preserve"> </w:t>
      </w:r>
      <w:r w:rsidRPr="00A11E50">
        <w:rPr>
          <w:rFonts w:ascii="Times New Roman" w:hAnsi="Times New Roman" w:cs="Times New Roman"/>
          <w:sz w:val="24"/>
        </w:rPr>
        <w:t>источника</w:t>
      </w:r>
      <w:r w:rsidRPr="00A11E50">
        <w:rPr>
          <w:rFonts w:ascii="Times New Roman" w:hAnsi="Times New Roman" w:cs="Times New Roman"/>
          <w:spacing w:val="-6"/>
          <w:sz w:val="24"/>
        </w:rPr>
        <w:t xml:space="preserve"> </w:t>
      </w:r>
      <w:r w:rsidRPr="00A11E50">
        <w:rPr>
          <w:rFonts w:ascii="Times New Roman" w:hAnsi="Times New Roman" w:cs="Times New Roman"/>
          <w:sz w:val="24"/>
        </w:rPr>
        <w:t>зажигания</w:t>
      </w:r>
      <w:r w:rsidRPr="00A11E50">
        <w:rPr>
          <w:rFonts w:ascii="Times New Roman" w:hAnsi="Times New Roman" w:cs="Times New Roman"/>
          <w:spacing w:val="-9"/>
          <w:sz w:val="24"/>
        </w:rPr>
        <w:t xml:space="preserve"> </w:t>
      </w:r>
      <w:r w:rsidRPr="00A11E50">
        <w:rPr>
          <w:rFonts w:ascii="Times New Roman" w:hAnsi="Times New Roman" w:cs="Times New Roman"/>
          <w:sz w:val="24"/>
        </w:rPr>
        <w:t>и</w:t>
      </w:r>
      <w:r w:rsidRPr="00A11E50">
        <w:rPr>
          <w:rFonts w:ascii="Times New Roman" w:hAnsi="Times New Roman" w:cs="Times New Roman"/>
          <w:spacing w:val="-6"/>
          <w:sz w:val="24"/>
        </w:rPr>
        <w:t xml:space="preserve"> </w:t>
      </w:r>
      <w:r w:rsidRPr="00A11E50">
        <w:rPr>
          <w:rFonts w:ascii="Times New Roman" w:hAnsi="Times New Roman" w:cs="Times New Roman"/>
          <w:sz w:val="24"/>
        </w:rPr>
        <w:t>самостоятельно</w:t>
      </w:r>
      <w:r w:rsidRPr="00A11E50">
        <w:rPr>
          <w:rFonts w:ascii="Times New Roman" w:hAnsi="Times New Roman" w:cs="Times New Roman"/>
          <w:spacing w:val="-3"/>
          <w:sz w:val="24"/>
        </w:rPr>
        <w:t xml:space="preserve"> </w:t>
      </w:r>
      <w:r w:rsidRPr="00A11E50">
        <w:rPr>
          <w:rFonts w:ascii="Times New Roman" w:hAnsi="Times New Roman" w:cs="Times New Roman"/>
          <w:sz w:val="24"/>
        </w:rPr>
        <w:t>гореть</w:t>
      </w:r>
      <w:r w:rsidRPr="00A11E50">
        <w:rPr>
          <w:rFonts w:ascii="Times New Roman" w:hAnsi="Times New Roman" w:cs="Times New Roman"/>
          <w:spacing w:val="-7"/>
          <w:sz w:val="24"/>
        </w:rPr>
        <w:t xml:space="preserve"> </w:t>
      </w:r>
      <w:r w:rsidRPr="00A11E50">
        <w:rPr>
          <w:rFonts w:ascii="Times New Roman" w:hAnsi="Times New Roman" w:cs="Times New Roman"/>
          <w:sz w:val="24"/>
        </w:rPr>
        <w:t>после</w:t>
      </w:r>
      <w:r w:rsidRPr="00A11E50">
        <w:rPr>
          <w:rFonts w:ascii="Times New Roman" w:hAnsi="Times New Roman" w:cs="Times New Roman"/>
          <w:spacing w:val="-6"/>
          <w:sz w:val="24"/>
        </w:rPr>
        <w:t xml:space="preserve"> </w:t>
      </w:r>
      <w:r w:rsidRPr="00A11E50">
        <w:rPr>
          <w:rFonts w:ascii="Times New Roman" w:hAnsi="Times New Roman" w:cs="Times New Roman"/>
          <w:sz w:val="24"/>
        </w:rPr>
        <w:t>его</w:t>
      </w:r>
      <w:r w:rsidRPr="00A11E50">
        <w:rPr>
          <w:rFonts w:ascii="Times New Roman" w:hAnsi="Times New Roman" w:cs="Times New Roman"/>
          <w:spacing w:val="-6"/>
          <w:sz w:val="24"/>
        </w:rPr>
        <w:t xml:space="preserve"> </w:t>
      </w:r>
      <w:r w:rsidRPr="00A11E50">
        <w:rPr>
          <w:rFonts w:ascii="Times New Roman" w:hAnsi="Times New Roman" w:cs="Times New Roman"/>
          <w:sz w:val="24"/>
        </w:rPr>
        <w:t>удаления;</w:t>
      </w:r>
    </w:p>
    <w:p w:rsidR="00A11E50" w:rsidRPr="00A11E50" w:rsidRDefault="00A11E50" w:rsidP="007E3BF3">
      <w:pPr>
        <w:pStyle w:val="af"/>
        <w:widowControl w:val="0"/>
        <w:numPr>
          <w:ilvl w:val="0"/>
          <w:numId w:val="21"/>
        </w:numPr>
        <w:tabs>
          <w:tab w:val="left" w:pos="1218"/>
        </w:tabs>
        <w:autoSpaceDE w:val="0"/>
        <w:autoSpaceDN w:val="0"/>
        <w:spacing w:before="55" w:after="0" w:line="280" w:lineRule="auto"/>
        <w:ind w:left="0" w:right="389" w:firstLine="567"/>
        <w:contextualSpacing w:val="0"/>
        <w:jc w:val="both"/>
        <w:rPr>
          <w:rFonts w:ascii="Times New Roman" w:hAnsi="Times New Roman" w:cs="Times New Roman"/>
          <w:sz w:val="24"/>
        </w:rPr>
      </w:pPr>
      <w:r w:rsidRPr="00A11E50">
        <w:rPr>
          <w:rFonts w:ascii="Times New Roman" w:hAnsi="Times New Roman" w:cs="Times New Roman"/>
          <w:spacing w:val="-1"/>
          <w:w w:val="105"/>
          <w:sz w:val="24"/>
        </w:rPr>
        <w:t xml:space="preserve">взрывчатые вещества </w:t>
      </w:r>
      <w:r w:rsidRPr="00A11E50">
        <w:rPr>
          <w:rFonts w:ascii="Times New Roman" w:hAnsi="Times New Roman" w:cs="Times New Roman"/>
          <w:spacing w:val="-1"/>
          <w:w w:val="160"/>
          <w:sz w:val="24"/>
        </w:rPr>
        <w:t xml:space="preserve">– </w:t>
      </w:r>
      <w:r w:rsidRPr="00A11E50">
        <w:rPr>
          <w:rFonts w:ascii="Times New Roman" w:hAnsi="Times New Roman" w:cs="Times New Roman"/>
          <w:spacing w:val="-1"/>
          <w:w w:val="105"/>
          <w:sz w:val="24"/>
        </w:rPr>
        <w:t xml:space="preserve">вещества, </w:t>
      </w:r>
      <w:r w:rsidRPr="00A11E50">
        <w:rPr>
          <w:rFonts w:ascii="Times New Roman" w:hAnsi="Times New Roman" w:cs="Times New Roman"/>
          <w:w w:val="105"/>
          <w:sz w:val="24"/>
        </w:rPr>
        <w:t>которые при определённых видах</w:t>
      </w:r>
      <w:r w:rsidRPr="00A11E50">
        <w:rPr>
          <w:rFonts w:ascii="Times New Roman" w:hAnsi="Times New Roman" w:cs="Times New Roman"/>
          <w:spacing w:val="1"/>
          <w:w w:val="105"/>
          <w:sz w:val="24"/>
        </w:rPr>
        <w:t xml:space="preserve"> </w:t>
      </w:r>
      <w:r w:rsidRPr="00A11E50">
        <w:rPr>
          <w:rFonts w:ascii="Times New Roman" w:hAnsi="Times New Roman" w:cs="Times New Roman"/>
          <w:sz w:val="24"/>
        </w:rPr>
        <w:t xml:space="preserve">воздействия способны на очень быстрое </w:t>
      </w:r>
      <w:proofErr w:type="spellStart"/>
      <w:r w:rsidRPr="00A11E50">
        <w:rPr>
          <w:rFonts w:ascii="Times New Roman" w:hAnsi="Times New Roman" w:cs="Times New Roman"/>
          <w:sz w:val="24"/>
        </w:rPr>
        <w:t>самораспространяющееся</w:t>
      </w:r>
      <w:proofErr w:type="spellEnd"/>
      <w:r w:rsidRPr="00A11E50">
        <w:rPr>
          <w:rFonts w:ascii="Times New Roman" w:hAnsi="Times New Roman" w:cs="Times New Roman"/>
          <w:sz w:val="24"/>
        </w:rPr>
        <w:t xml:space="preserve"> химическое</w:t>
      </w:r>
      <w:r w:rsidRPr="00A11E50">
        <w:rPr>
          <w:rFonts w:ascii="Times New Roman" w:hAnsi="Times New Roman" w:cs="Times New Roman"/>
          <w:spacing w:val="1"/>
          <w:sz w:val="24"/>
        </w:rPr>
        <w:t xml:space="preserve"> </w:t>
      </w:r>
      <w:r w:rsidRPr="00A11E50">
        <w:rPr>
          <w:rFonts w:ascii="Times New Roman" w:hAnsi="Times New Roman" w:cs="Times New Roman"/>
          <w:w w:val="105"/>
          <w:sz w:val="24"/>
        </w:rPr>
        <w:t>превращение</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с</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выделением</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тепла</w:t>
      </w:r>
      <w:r w:rsidRPr="00A11E50">
        <w:rPr>
          <w:rFonts w:ascii="Times New Roman" w:hAnsi="Times New Roman" w:cs="Times New Roman"/>
          <w:spacing w:val="-9"/>
          <w:w w:val="105"/>
          <w:sz w:val="24"/>
        </w:rPr>
        <w:t xml:space="preserve"> </w:t>
      </w:r>
      <w:r w:rsidRPr="00A11E50">
        <w:rPr>
          <w:rFonts w:ascii="Times New Roman" w:hAnsi="Times New Roman" w:cs="Times New Roman"/>
          <w:w w:val="105"/>
          <w:sz w:val="24"/>
        </w:rPr>
        <w:t>и</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образованием</w:t>
      </w:r>
      <w:r w:rsidRPr="00A11E50">
        <w:rPr>
          <w:rFonts w:ascii="Times New Roman" w:hAnsi="Times New Roman" w:cs="Times New Roman"/>
          <w:spacing w:val="-9"/>
          <w:w w:val="105"/>
          <w:sz w:val="24"/>
        </w:rPr>
        <w:t xml:space="preserve"> </w:t>
      </w:r>
      <w:r w:rsidRPr="00A11E50">
        <w:rPr>
          <w:rFonts w:ascii="Times New Roman" w:hAnsi="Times New Roman" w:cs="Times New Roman"/>
          <w:w w:val="105"/>
          <w:sz w:val="24"/>
        </w:rPr>
        <w:t>газов.</w:t>
      </w:r>
    </w:p>
    <w:p w:rsidR="00A11E50" w:rsidRPr="00A11E50" w:rsidRDefault="00A11E50" w:rsidP="007E3BF3">
      <w:pPr>
        <w:pStyle w:val="af"/>
        <w:widowControl w:val="0"/>
        <w:numPr>
          <w:ilvl w:val="0"/>
          <w:numId w:val="22"/>
        </w:numPr>
        <w:tabs>
          <w:tab w:val="left" w:pos="1314"/>
        </w:tabs>
        <w:autoSpaceDE w:val="0"/>
        <w:autoSpaceDN w:val="0"/>
        <w:spacing w:before="0" w:after="0" w:line="280" w:lineRule="auto"/>
        <w:ind w:left="0" w:right="384" w:firstLine="567"/>
        <w:contextualSpacing w:val="0"/>
        <w:jc w:val="both"/>
        <w:rPr>
          <w:rFonts w:ascii="Times New Roman" w:hAnsi="Times New Roman" w:cs="Times New Roman"/>
          <w:sz w:val="24"/>
        </w:rPr>
      </w:pPr>
      <w:r w:rsidRPr="00A11E50">
        <w:rPr>
          <w:rFonts w:ascii="Times New Roman" w:hAnsi="Times New Roman" w:cs="Times New Roman"/>
          <w:sz w:val="24"/>
        </w:rPr>
        <w:t>вводятся</w:t>
      </w:r>
      <w:r w:rsidRPr="00A11E50">
        <w:rPr>
          <w:rFonts w:ascii="Times New Roman" w:hAnsi="Times New Roman" w:cs="Times New Roman"/>
          <w:spacing w:val="1"/>
          <w:sz w:val="24"/>
        </w:rPr>
        <w:t xml:space="preserve"> </w:t>
      </w:r>
      <w:r w:rsidRPr="00A11E50">
        <w:rPr>
          <w:rFonts w:ascii="Times New Roman" w:hAnsi="Times New Roman" w:cs="Times New Roman"/>
          <w:sz w:val="24"/>
        </w:rPr>
        <w:t>ограничения</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строительство</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объектов,</w:t>
      </w:r>
      <w:r w:rsidRPr="00A11E50">
        <w:rPr>
          <w:rFonts w:ascii="Times New Roman" w:hAnsi="Times New Roman" w:cs="Times New Roman"/>
          <w:spacing w:val="1"/>
          <w:sz w:val="24"/>
        </w:rPr>
        <w:t xml:space="preserve"> </w:t>
      </w:r>
      <w:r w:rsidRPr="00A11E50">
        <w:rPr>
          <w:rFonts w:ascii="Times New Roman" w:hAnsi="Times New Roman" w:cs="Times New Roman"/>
          <w:sz w:val="24"/>
        </w:rPr>
        <w:t>не</w:t>
      </w:r>
      <w:r w:rsidRPr="00A11E50">
        <w:rPr>
          <w:rFonts w:ascii="Times New Roman" w:hAnsi="Times New Roman" w:cs="Times New Roman"/>
          <w:spacing w:val="1"/>
          <w:sz w:val="24"/>
        </w:rPr>
        <w:t xml:space="preserve"> </w:t>
      </w:r>
      <w:r w:rsidRPr="00A11E50">
        <w:rPr>
          <w:rFonts w:ascii="Times New Roman" w:hAnsi="Times New Roman" w:cs="Times New Roman"/>
          <w:sz w:val="24"/>
        </w:rPr>
        <w:t>относящихся</w:t>
      </w:r>
      <w:r w:rsidRPr="00A11E50">
        <w:rPr>
          <w:rFonts w:ascii="Times New Roman" w:hAnsi="Times New Roman" w:cs="Times New Roman"/>
          <w:spacing w:val="1"/>
          <w:sz w:val="24"/>
        </w:rPr>
        <w:t xml:space="preserve"> </w:t>
      </w:r>
      <w:r w:rsidRPr="00A11E50">
        <w:rPr>
          <w:rFonts w:ascii="Times New Roman" w:hAnsi="Times New Roman" w:cs="Times New Roman"/>
          <w:sz w:val="24"/>
        </w:rPr>
        <w:t>к</w:t>
      </w:r>
      <w:r w:rsidRPr="00A11E50">
        <w:rPr>
          <w:rFonts w:ascii="Times New Roman" w:hAnsi="Times New Roman" w:cs="Times New Roman"/>
          <w:spacing w:val="1"/>
          <w:sz w:val="24"/>
        </w:rPr>
        <w:t xml:space="preserve"> </w:t>
      </w:r>
      <w:r w:rsidRPr="00A11E50">
        <w:rPr>
          <w:rFonts w:ascii="Times New Roman" w:hAnsi="Times New Roman" w:cs="Times New Roman"/>
          <w:sz w:val="24"/>
        </w:rPr>
        <w:t>инфраструктуре</w:t>
      </w:r>
      <w:r w:rsidRPr="00A11E50">
        <w:rPr>
          <w:rFonts w:ascii="Times New Roman" w:hAnsi="Times New Roman" w:cs="Times New Roman"/>
          <w:spacing w:val="1"/>
          <w:sz w:val="24"/>
        </w:rPr>
        <w:t xml:space="preserve"> </w:t>
      </w:r>
      <w:r w:rsidRPr="00A11E50">
        <w:rPr>
          <w:rFonts w:ascii="Times New Roman" w:hAnsi="Times New Roman" w:cs="Times New Roman"/>
          <w:sz w:val="24"/>
        </w:rPr>
        <w:t>аэропорта:</w:t>
      </w:r>
      <w:r w:rsidRPr="00A11E50">
        <w:rPr>
          <w:rFonts w:ascii="Times New Roman" w:hAnsi="Times New Roman" w:cs="Times New Roman"/>
          <w:spacing w:val="1"/>
          <w:sz w:val="24"/>
        </w:rPr>
        <w:t xml:space="preserve"> </w:t>
      </w:r>
      <w:r w:rsidRPr="00A11E50">
        <w:rPr>
          <w:rFonts w:ascii="Times New Roman" w:hAnsi="Times New Roman" w:cs="Times New Roman"/>
          <w:sz w:val="24"/>
        </w:rPr>
        <w:t>складов</w:t>
      </w:r>
      <w:r w:rsidRPr="00A11E50">
        <w:rPr>
          <w:rFonts w:ascii="Times New Roman" w:hAnsi="Times New Roman" w:cs="Times New Roman"/>
          <w:spacing w:val="1"/>
          <w:sz w:val="24"/>
        </w:rPr>
        <w:t xml:space="preserve"> </w:t>
      </w:r>
      <w:r w:rsidRPr="00A11E50">
        <w:rPr>
          <w:rFonts w:ascii="Times New Roman" w:hAnsi="Times New Roman" w:cs="Times New Roman"/>
          <w:sz w:val="24"/>
        </w:rPr>
        <w:t>нефти</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61"/>
          <w:sz w:val="24"/>
        </w:rPr>
        <w:t xml:space="preserve"> </w:t>
      </w:r>
      <w:r w:rsidRPr="00A11E50">
        <w:rPr>
          <w:rFonts w:ascii="Times New Roman" w:hAnsi="Times New Roman" w:cs="Times New Roman"/>
          <w:sz w:val="24"/>
        </w:rPr>
        <w:t>нефтепродуктов, магистральных трубопроводов: газопроводов, нефтепроводов,</w:t>
      </w:r>
      <w:r w:rsidRPr="00A11E50">
        <w:rPr>
          <w:rFonts w:ascii="Times New Roman" w:hAnsi="Times New Roman" w:cs="Times New Roman"/>
          <w:spacing w:val="1"/>
          <w:sz w:val="24"/>
        </w:rPr>
        <w:t xml:space="preserve"> </w:t>
      </w:r>
      <w:r w:rsidRPr="00A11E50">
        <w:rPr>
          <w:rFonts w:ascii="Times New Roman" w:hAnsi="Times New Roman" w:cs="Times New Roman"/>
          <w:sz w:val="24"/>
        </w:rPr>
        <w:t>нефтепродуктопроводов</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2"/>
          <w:sz w:val="24"/>
        </w:rPr>
        <w:t xml:space="preserve"> </w:t>
      </w:r>
      <w:r w:rsidRPr="00A11E50">
        <w:rPr>
          <w:rFonts w:ascii="Times New Roman" w:hAnsi="Times New Roman" w:cs="Times New Roman"/>
          <w:sz w:val="24"/>
        </w:rPr>
        <w:t>сооружений</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2"/>
          <w:sz w:val="24"/>
        </w:rPr>
        <w:t xml:space="preserve"> </w:t>
      </w:r>
      <w:r w:rsidRPr="00A11E50">
        <w:rPr>
          <w:rFonts w:ascii="Times New Roman" w:hAnsi="Times New Roman" w:cs="Times New Roman"/>
          <w:sz w:val="24"/>
        </w:rPr>
        <w:t>них.</w:t>
      </w:r>
    </w:p>
    <w:p w:rsidR="00A11E50" w:rsidRPr="00A11E50" w:rsidRDefault="00A11E50" w:rsidP="007E3BF3">
      <w:pPr>
        <w:pStyle w:val="af"/>
        <w:widowControl w:val="0"/>
        <w:numPr>
          <w:ilvl w:val="0"/>
          <w:numId w:val="22"/>
        </w:numPr>
        <w:tabs>
          <w:tab w:val="left" w:pos="1228"/>
        </w:tabs>
        <w:autoSpaceDE w:val="0"/>
        <w:autoSpaceDN w:val="0"/>
        <w:spacing w:before="0" w:after="0" w:line="280" w:lineRule="auto"/>
        <w:ind w:left="0" w:right="383" w:firstLine="567"/>
        <w:contextualSpacing w:val="0"/>
        <w:jc w:val="both"/>
        <w:rPr>
          <w:rFonts w:ascii="Times New Roman" w:hAnsi="Times New Roman" w:cs="Times New Roman"/>
          <w:sz w:val="24"/>
        </w:rPr>
      </w:pPr>
      <w:r w:rsidRPr="00A11E50">
        <w:rPr>
          <w:rFonts w:ascii="Times New Roman" w:hAnsi="Times New Roman" w:cs="Times New Roman"/>
          <w:sz w:val="24"/>
        </w:rPr>
        <w:t>магистральные газопроводы и сооружения на них, из которых возможен</w:t>
      </w:r>
      <w:r w:rsidRPr="00A11E50">
        <w:rPr>
          <w:rFonts w:ascii="Times New Roman" w:hAnsi="Times New Roman" w:cs="Times New Roman"/>
          <w:spacing w:val="1"/>
          <w:sz w:val="24"/>
        </w:rPr>
        <w:t xml:space="preserve"> </w:t>
      </w:r>
      <w:r w:rsidRPr="00A11E50">
        <w:rPr>
          <w:rFonts w:ascii="Times New Roman" w:hAnsi="Times New Roman" w:cs="Times New Roman"/>
          <w:sz w:val="24"/>
        </w:rPr>
        <w:t>выброс или утечка газа в атмосферу, должны располагаться за пределами полос</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воздушных подходов к аэродромам. Другие опасные производственные объекты,</w:t>
      </w:r>
      <w:r w:rsidRPr="00A11E50">
        <w:rPr>
          <w:rFonts w:ascii="Times New Roman" w:hAnsi="Times New Roman" w:cs="Times New Roman"/>
          <w:spacing w:val="1"/>
          <w:sz w:val="24"/>
        </w:rPr>
        <w:t xml:space="preserve"> </w:t>
      </w:r>
      <w:r w:rsidRPr="00A11E50">
        <w:rPr>
          <w:rFonts w:ascii="Times New Roman" w:hAnsi="Times New Roman" w:cs="Times New Roman"/>
          <w:sz w:val="24"/>
        </w:rPr>
        <w:t xml:space="preserve">определенные Федеральным </w:t>
      </w:r>
      <w:hyperlink r:id="rId10">
        <w:r w:rsidRPr="00A11E50">
          <w:rPr>
            <w:rFonts w:ascii="Times New Roman" w:hAnsi="Times New Roman" w:cs="Times New Roman"/>
            <w:sz w:val="24"/>
          </w:rPr>
          <w:t>законом</w:t>
        </w:r>
      </w:hyperlink>
      <w:r w:rsidRPr="00A11E50">
        <w:rPr>
          <w:rFonts w:ascii="Times New Roman" w:hAnsi="Times New Roman" w:cs="Times New Roman"/>
          <w:sz w:val="24"/>
        </w:rPr>
        <w:t xml:space="preserve"> "О промышленной безопасности опасных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объектов",</w:t>
      </w:r>
      <w:r w:rsidRPr="00A11E50">
        <w:rPr>
          <w:rFonts w:ascii="Times New Roman" w:hAnsi="Times New Roman" w:cs="Times New Roman"/>
          <w:spacing w:val="1"/>
          <w:sz w:val="24"/>
        </w:rPr>
        <w:t xml:space="preserve"> </w:t>
      </w:r>
      <w:r w:rsidRPr="00A11E50">
        <w:rPr>
          <w:rFonts w:ascii="Times New Roman" w:hAnsi="Times New Roman" w:cs="Times New Roman"/>
          <w:sz w:val="24"/>
        </w:rPr>
        <w:t>функционирование</w:t>
      </w:r>
      <w:r w:rsidRPr="00A11E50">
        <w:rPr>
          <w:rFonts w:ascii="Times New Roman" w:hAnsi="Times New Roman" w:cs="Times New Roman"/>
          <w:spacing w:val="1"/>
          <w:sz w:val="24"/>
        </w:rPr>
        <w:t xml:space="preserve"> </w:t>
      </w:r>
      <w:r w:rsidRPr="00A11E50">
        <w:rPr>
          <w:rFonts w:ascii="Times New Roman" w:hAnsi="Times New Roman" w:cs="Times New Roman"/>
          <w:sz w:val="24"/>
        </w:rPr>
        <w:t>которых</w:t>
      </w:r>
      <w:r w:rsidRPr="00A11E50">
        <w:rPr>
          <w:rFonts w:ascii="Times New Roman" w:hAnsi="Times New Roman" w:cs="Times New Roman"/>
          <w:spacing w:val="1"/>
          <w:sz w:val="24"/>
        </w:rPr>
        <w:t xml:space="preserve"> </w:t>
      </w:r>
      <w:r w:rsidRPr="00A11E50">
        <w:rPr>
          <w:rFonts w:ascii="Times New Roman" w:hAnsi="Times New Roman" w:cs="Times New Roman"/>
          <w:sz w:val="24"/>
        </w:rPr>
        <w:t>может</w:t>
      </w:r>
      <w:r w:rsidRPr="00A11E50">
        <w:rPr>
          <w:rFonts w:ascii="Times New Roman" w:hAnsi="Times New Roman" w:cs="Times New Roman"/>
          <w:spacing w:val="1"/>
          <w:sz w:val="24"/>
        </w:rPr>
        <w:t xml:space="preserve"> </w:t>
      </w:r>
      <w:r w:rsidRPr="00A11E50">
        <w:rPr>
          <w:rFonts w:ascii="Times New Roman" w:hAnsi="Times New Roman" w:cs="Times New Roman"/>
          <w:sz w:val="24"/>
        </w:rPr>
        <w:t>повлиять</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безопасность полетов воздушных судов (компрессорные станции магистральных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газопроводов, магистральные трубопроводы сжиженных углеводородных газов,</w:t>
      </w:r>
      <w:r w:rsidRPr="00A11E50">
        <w:rPr>
          <w:rFonts w:ascii="Times New Roman" w:hAnsi="Times New Roman" w:cs="Times New Roman"/>
          <w:spacing w:val="1"/>
          <w:sz w:val="24"/>
        </w:rPr>
        <w:t xml:space="preserve"> </w:t>
      </w:r>
      <w:r w:rsidRPr="00A11E50">
        <w:rPr>
          <w:rFonts w:ascii="Times New Roman" w:hAnsi="Times New Roman" w:cs="Times New Roman"/>
          <w:sz w:val="24"/>
        </w:rPr>
        <w:t>склады</w:t>
      </w:r>
      <w:r w:rsidRPr="00A11E50">
        <w:rPr>
          <w:rFonts w:ascii="Times New Roman" w:hAnsi="Times New Roman" w:cs="Times New Roman"/>
          <w:spacing w:val="1"/>
          <w:sz w:val="24"/>
        </w:rPr>
        <w:t xml:space="preserve"> </w:t>
      </w:r>
      <w:r w:rsidRPr="00A11E50">
        <w:rPr>
          <w:rFonts w:ascii="Times New Roman" w:hAnsi="Times New Roman" w:cs="Times New Roman"/>
          <w:sz w:val="24"/>
        </w:rPr>
        <w:t>вооружений</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боеприпасов,</w:t>
      </w:r>
      <w:r w:rsidRPr="00A11E50">
        <w:rPr>
          <w:rFonts w:ascii="Times New Roman" w:hAnsi="Times New Roman" w:cs="Times New Roman"/>
          <w:spacing w:val="1"/>
          <w:sz w:val="24"/>
        </w:rPr>
        <w:t xml:space="preserve"> </w:t>
      </w:r>
      <w:r w:rsidRPr="00A11E50">
        <w:rPr>
          <w:rFonts w:ascii="Times New Roman" w:hAnsi="Times New Roman" w:cs="Times New Roman"/>
          <w:sz w:val="24"/>
        </w:rPr>
        <w:t>АЭС</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т.п.)</w:t>
      </w:r>
      <w:r w:rsidRPr="00A11E50">
        <w:rPr>
          <w:rFonts w:ascii="Times New Roman" w:hAnsi="Times New Roman" w:cs="Times New Roman"/>
          <w:spacing w:val="1"/>
          <w:sz w:val="24"/>
        </w:rPr>
        <w:t xml:space="preserve"> </w:t>
      </w:r>
      <w:r w:rsidRPr="00A11E50">
        <w:rPr>
          <w:rFonts w:ascii="Times New Roman" w:hAnsi="Times New Roman" w:cs="Times New Roman"/>
          <w:sz w:val="24"/>
        </w:rPr>
        <w:t>должны</w:t>
      </w:r>
      <w:r w:rsidRPr="00A11E50">
        <w:rPr>
          <w:rFonts w:ascii="Times New Roman" w:hAnsi="Times New Roman" w:cs="Times New Roman"/>
          <w:spacing w:val="1"/>
          <w:sz w:val="24"/>
        </w:rPr>
        <w:t xml:space="preserve"> </w:t>
      </w:r>
      <w:r w:rsidRPr="00A11E50">
        <w:rPr>
          <w:rFonts w:ascii="Times New Roman" w:hAnsi="Times New Roman" w:cs="Times New Roman"/>
          <w:sz w:val="24"/>
        </w:rPr>
        <w:t>располагаться</w:t>
      </w:r>
      <w:r w:rsidRPr="00A11E50">
        <w:rPr>
          <w:rFonts w:ascii="Times New Roman" w:hAnsi="Times New Roman" w:cs="Times New Roman"/>
          <w:spacing w:val="63"/>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удалении</w:t>
      </w:r>
      <w:r w:rsidRPr="00A11E50">
        <w:rPr>
          <w:rFonts w:ascii="Times New Roman" w:hAnsi="Times New Roman" w:cs="Times New Roman"/>
          <w:spacing w:val="1"/>
          <w:sz w:val="24"/>
        </w:rPr>
        <w:t xml:space="preserve"> </w:t>
      </w:r>
      <w:r w:rsidRPr="00A11E50">
        <w:rPr>
          <w:rFonts w:ascii="Times New Roman" w:hAnsi="Times New Roman" w:cs="Times New Roman"/>
          <w:sz w:val="24"/>
        </w:rPr>
        <w:t>от</w:t>
      </w:r>
      <w:r w:rsidRPr="00A11E50">
        <w:rPr>
          <w:rFonts w:ascii="Times New Roman" w:hAnsi="Times New Roman" w:cs="Times New Roman"/>
          <w:spacing w:val="1"/>
          <w:sz w:val="24"/>
        </w:rPr>
        <w:t xml:space="preserve"> </w:t>
      </w:r>
      <w:r w:rsidRPr="00A11E50">
        <w:rPr>
          <w:rFonts w:ascii="Times New Roman" w:hAnsi="Times New Roman" w:cs="Times New Roman"/>
          <w:sz w:val="24"/>
        </w:rPr>
        <w:t>границы</w:t>
      </w:r>
      <w:r w:rsidRPr="00A11E50">
        <w:rPr>
          <w:rFonts w:ascii="Times New Roman" w:hAnsi="Times New Roman" w:cs="Times New Roman"/>
          <w:spacing w:val="1"/>
          <w:sz w:val="24"/>
        </w:rPr>
        <w:t xml:space="preserve"> </w:t>
      </w:r>
      <w:r w:rsidRPr="00A11E50">
        <w:rPr>
          <w:rFonts w:ascii="Times New Roman" w:hAnsi="Times New Roman" w:cs="Times New Roman"/>
          <w:sz w:val="24"/>
        </w:rPr>
        <w:t>пятой</w:t>
      </w:r>
      <w:r w:rsidRPr="00A11E50">
        <w:rPr>
          <w:rFonts w:ascii="Times New Roman" w:hAnsi="Times New Roman" w:cs="Times New Roman"/>
          <w:spacing w:val="1"/>
          <w:sz w:val="24"/>
        </w:rPr>
        <w:t xml:space="preserve"> </w:t>
      </w:r>
      <w:proofErr w:type="spellStart"/>
      <w:r w:rsidRPr="00A11E50">
        <w:rPr>
          <w:rFonts w:ascii="Times New Roman" w:hAnsi="Times New Roman" w:cs="Times New Roman"/>
          <w:sz w:val="24"/>
        </w:rPr>
        <w:t>подзоны</w:t>
      </w:r>
      <w:proofErr w:type="spellEnd"/>
      <w:r w:rsidRPr="00A11E50">
        <w:rPr>
          <w:rFonts w:ascii="Times New Roman" w:hAnsi="Times New Roman" w:cs="Times New Roman"/>
          <w:sz w:val="24"/>
        </w:rPr>
        <w:t>,</w:t>
      </w:r>
      <w:r w:rsidRPr="00A11E50">
        <w:rPr>
          <w:rFonts w:ascii="Times New Roman" w:hAnsi="Times New Roman" w:cs="Times New Roman"/>
          <w:spacing w:val="1"/>
          <w:sz w:val="24"/>
        </w:rPr>
        <w:t xml:space="preserve"> </w:t>
      </w:r>
      <w:r w:rsidRPr="00A11E50">
        <w:rPr>
          <w:rFonts w:ascii="Times New Roman" w:hAnsi="Times New Roman" w:cs="Times New Roman"/>
          <w:sz w:val="24"/>
        </w:rPr>
        <w:t>определённом</w:t>
      </w:r>
      <w:r w:rsidRPr="00A11E50">
        <w:rPr>
          <w:rFonts w:ascii="Times New Roman" w:hAnsi="Times New Roman" w:cs="Times New Roman"/>
          <w:spacing w:val="1"/>
          <w:sz w:val="24"/>
        </w:rPr>
        <w:t xml:space="preserve"> </w:t>
      </w:r>
      <w:r w:rsidRPr="00A11E50">
        <w:rPr>
          <w:rFonts w:ascii="Times New Roman" w:hAnsi="Times New Roman" w:cs="Times New Roman"/>
          <w:sz w:val="24"/>
        </w:rPr>
        <w:t>с</w:t>
      </w:r>
      <w:r w:rsidRPr="00A11E50">
        <w:rPr>
          <w:rFonts w:ascii="Times New Roman" w:hAnsi="Times New Roman" w:cs="Times New Roman"/>
          <w:spacing w:val="1"/>
          <w:sz w:val="24"/>
        </w:rPr>
        <w:t xml:space="preserve"> </w:t>
      </w:r>
      <w:r w:rsidRPr="00A11E50">
        <w:rPr>
          <w:rFonts w:ascii="Times New Roman" w:hAnsi="Times New Roman" w:cs="Times New Roman"/>
          <w:sz w:val="24"/>
        </w:rPr>
        <w:t>учетом</w:t>
      </w:r>
      <w:r w:rsidRPr="00A11E50">
        <w:rPr>
          <w:rFonts w:ascii="Times New Roman" w:hAnsi="Times New Roman" w:cs="Times New Roman"/>
          <w:spacing w:val="1"/>
          <w:sz w:val="24"/>
        </w:rPr>
        <w:t xml:space="preserve"> </w:t>
      </w:r>
      <w:r w:rsidRPr="00A11E50">
        <w:rPr>
          <w:rFonts w:ascii="Times New Roman" w:hAnsi="Times New Roman" w:cs="Times New Roman"/>
          <w:sz w:val="24"/>
        </w:rPr>
        <w:t>максимального</w:t>
      </w:r>
      <w:r w:rsidRPr="00A11E50">
        <w:rPr>
          <w:rFonts w:ascii="Times New Roman" w:hAnsi="Times New Roman" w:cs="Times New Roman"/>
          <w:spacing w:val="1"/>
          <w:sz w:val="24"/>
        </w:rPr>
        <w:t xml:space="preserve"> </w:t>
      </w:r>
      <w:r w:rsidRPr="00A11E50">
        <w:rPr>
          <w:rFonts w:ascii="Times New Roman" w:hAnsi="Times New Roman" w:cs="Times New Roman"/>
          <w:sz w:val="24"/>
        </w:rPr>
        <w:t>радиуса</w:t>
      </w:r>
      <w:r w:rsidRPr="00A11E50">
        <w:rPr>
          <w:rFonts w:ascii="Times New Roman" w:hAnsi="Times New Roman" w:cs="Times New Roman"/>
          <w:spacing w:val="1"/>
          <w:sz w:val="24"/>
        </w:rPr>
        <w:t xml:space="preserve"> </w:t>
      </w:r>
      <w:r w:rsidRPr="00A11E50">
        <w:rPr>
          <w:rFonts w:ascii="Times New Roman" w:hAnsi="Times New Roman" w:cs="Times New Roman"/>
          <w:sz w:val="24"/>
        </w:rPr>
        <w:t>зон</w:t>
      </w:r>
      <w:r w:rsidRPr="00A11E50">
        <w:rPr>
          <w:rFonts w:ascii="Times New Roman" w:hAnsi="Times New Roman" w:cs="Times New Roman"/>
          <w:spacing w:val="1"/>
          <w:sz w:val="24"/>
        </w:rPr>
        <w:t xml:space="preserve"> </w:t>
      </w:r>
      <w:r w:rsidRPr="00A11E50">
        <w:rPr>
          <w:rFonts w:ascii="Times New Roman" w:hAnsi="Times New Roman" w:cs="Times New Roman"/>
          <w:sz w:val="24"/>
        </w:rPr>
        <w:t>поражения</w:t>
      </w:r>
      <w:r w:rsidRPr="00A11E50">
        <w:rPr>
          <w:rFonts w:ascii="Times New Roman" w:hAnsi="Times New Roman" w:cs="Times New Roman"/>
          <w:spacing w:val="1"/>
          <w:sz w:val="24"/>
        </w:rPr>
        <w:t xml:space="preserve"> </w:t>
      </w:r>
      <w:r w:rsidRPr="00A11E50">
        <w:rPr>
          <w:rFonts w:ascii="Times New Roman" w:hAnsi="Times New Roman" w:cs="Times New Roman"/>
          <w:sz w:val="24"/>
        </w:rPr>
        <w:t>в</w:t>
      </w:r>
      <w:r w:rsidRPr="00A11E50">
        <w:rPr>
          <w:rFonts w:ascii="Times New Roman" w:hAnsi="Times New Roman" w:cs="Times New Roman"/>
          <w:spacing w:val="1"/>
          <w:sz w:val="24"/>
        </w:rPr>
        <w:t xml:space="preserve"> </w:t>
      </w:r>
      <w:r w:rsidRPr="00A11E50">
        <w:rPr>
          <w:rFonts w:ascii="Times New Roman" w:hAnsi="Times New Roman" w:cs="Times New Roman"/>
          <w:sz w:val="24"/>
        </w:rPr>
        <w:t>случаях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происшествий</w:t>
      </w:r>
      <w:r w:rsidRPr="00A11E50">
        <w:rPr>
          <w:rFonts w:ascii="Times New Roman" w:hAnsi="Times New Roman" w:cs="Times New Roman"/>
          <w:spacing w:val="1"/>
          <w:sz w:val="24"/>
        </w:rPr>
        <w:t xml:space="preserve"> </w:t>
      </w:r>
      <w:r w:rsidRPr="00A11E50">
        <w:rPr>
          <w:rFonts w:ascii="Times New Roman" w:hAnsi="Times New Roman" w:cs="Times New Roman"/>
          <w:sz w:val="24"/>
        </w:rPr>
        <w:t>техногенного</w:t>
      </w:r>
      <w:r w:rsidRPr="00A11E50">
        <w:rPr>
          <w:rFonts w:ascii="Times New Roman" w:hAnsi="Times New Roman" w:cs="Times New Roman"/>
          <w:spacing w:val="1"/>
          <w:sz w:val="24"/>
        </w:rPr>
        <w:t xml:space="preserve"> </w:t>
      </w:r>
      <w:r w:rsidRPr="00A11E50">
        <w:rPr>
          <w:rFonts w:ascii="Times New Roman" w:hAnsi="Times New Roman" w:cs="Times New Roman"/>
          <w:sz w:val="24"/>
        </w:rPr>
        <w:t>характера</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опасных</w:t>
      </w:r>
      <w:r w:rsidRPr="00A11E50">
        <w:rPr>
          <w:rFonts w:ascii="Times New Roman" w:hAnsi="Times New Roman" w:cs="Times New Roman"/>
          <w:spacing w:val="2"/>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2"/>
          <w:sz w:val="24"/>
        </w:rPr>
        <w:t xml:space="preserve"> </w:t>
      </w:r>
      <w:r w:rsidRPr="00A11E50">
        <w:rPr>
          <w:rFonts w:ascii="Times New Roman" w:hAnsi="Times New Roman" w:cs="Times New Roman"/>
          <w:sz w:val="24"/>
        </w:rPr>
        <w:t>объектах.</w:t>
      </w:r>
    </w:p>
    <w:p w:rsidR="007E3BF3" w:rsidRPr="007E3BF3" w:rsidRDefault="00A11E50" w:rsidP="007E3BF3">
      <w:pPr>
        <w:pStyle w:val="affa"/>
        <w:spacing w:before="1" w:after="0" w:line="280" w:lineRule="auto"/>
        <w:ind w:right="382" w:firstLine="567"/>
        <w:jc w:val="both"/>
      </w:pPr>
      <w:r w:rsidRPr="00A11E50">
        <w:t>Отсутствие влияния на безопасность воздушных судов в границах пятой</w:t>
      </w:r>
      <w:r w:rsidRPr="00A11E50">
        <w:rPr>
          <w:spacing w:val="1"/>
        </w:rPr>
        <w:t xml:space="preserve"> </w:t>
      </w:r>
      <w:proofErr w:type="spellStart"/>
      <w:r w:rsidRPr="00A11E50">
        <w:t>подзоны</w:t>
      </w:r>
      <w:proofErr w:type="spellEnd"/>
      <w:r w:rsidRPr="00A11E50">
        <w:t xml:space="preserve"> </w:t>
      </w:r>
      <w:proofErr w:type="spellStart"/>
      <w:r w:rsidRPr="00A11E50">
        <w:t>приаэродромной</w:t>
      </w:r>
      <w:proofErr w:type="spellEnd"/>
      <w:r w:rsidRPr="00A11E50">
        <w:t xml:space="preserve"> территории аэродрома устанавливается на основании</w:t>
      </w:r>
      <w:r w:rsidRPr="00A11E50">
        <w:rPr>
          <w:spacing w:val="1"/>
        </w:rPr>
        <w:t xml:space="preserve"> </w:t>
      </w:r>
      <w:r w:rsidRPr="00A11E50">
        <w:t>декларации</w:t>
      </w:r>
      <w:r w:rsidRPr="00A11E50">
        <w:rPr>
          <w:spacing w:val="2"/>
        </w:rPr>
        <w:t xml:space="preserve"> </w:t>
      </w:r>
      <w:r w:rsidRPr="00A11E50">
        <w:t>промышленной</w:t>
      </w:r>
      <w:r w:rsidRPr="00A11E50">
        <w:rPr>
          <w:spacing w:val="4"/>
        </w:rPr>
        <w:t xml:space="preserve"> </w:t>
      </w:r>
      <w:r w:rsidRPr="00A11E50">
        <w:t>безопасности</w:t>
      </w:r>
      <w:r w:rsidRPr="00A11E50">
        <w:rPr>
          <w:spacing w:val="2"/>
        </w:rPr>
        <w:t xml:space="preserve"> </w:t>
      </w:r>
      <w:r w:rsidRPr="00A11E50">
        <w:t>опасного</w:t>
      </w:r>
      <w:r w:rsidRPr="00A11E50">
        <w:rPr>
          <w:spacing w:val="3"/>
        </w:rPr>
        <w:t xml:space="preserve"> </w:t>
      </w:r>
      <w:r w:rsidRPr="00A11E50">
        <w:t>производственного</w:t>
      </w:r>
      <w:r w:rsidRPr="00A11E50">
        <w:rPr>
          <w:spacing w:val="3"/>
        </w:rPr>
        <w:t xml:space="preserve"> </w:t>
      </w:r>
      <w:r w:rsidRPr="00A11E50">
        <w:t>объекта</w:t>
      </w:r>
      <w:r w:rsidRPr="00A11E50">
        <w:rPr>
          <w:spacing w:val="4"/>
        </w:rPr>
        <w:t xml:space="preserve"> </w:t>
      </w:r>
      <w:r w:rsidRPr="00A11E50">
        <w:t>I-</w:t>
      </w:r>
      <w:r w:rsidR="007E3BF3">
        <w:t>II</w:t>
      </w:r>
      <w:r w:rsidR="007E3BF3">
        <w:rPr>
          <w:spacing w:val="1"/>
        </w:rPr>
        <w:t xml:space="preserve"> </w:t>
      </w:r>
      <w:r w:rsidR="007E3BF3">
        <w:t>класса,</w:t>
      </w:r>
      <w:r w:rsidR="007E3BF3">
        <w:rPr>
          <w:spacing w:val="1"/>
        </w:rPr>
        <w:t xml:space="preserve"> </w:t>
      </w:r>
      <w:r w:rsidR="007E3BF3">
        <w:t>подготовленной</w:t>
      </w:r>
      <w:r w:rsidR="007E3BF3">
        <w:rPr>
          <w:spacing w:val="1"/>
        </w:rPr>
        <w:t xml:space="preserve"> </w:t>
      </w:r>
      <w:r w:rsidR="007E3BF3">
        <w:t>в</w:t>
      </w:r>
      <w:r w:rsidR="007E3BF3">
        <w:rPr>
          <w:spacing w:val="1"/>
        </w:rPr>
        <w:t xml:space="preserve"> </w:t>
      </w:r>
      <w:r w:rsidR="007E3BF3">
        <w:t>соответствии</w:t>
      </w:r>
      <w:r w:rsidR="007E3BF3">
        <w:rPr>
          <w:spacing w:val="1"/>
        </w:rPr>
        <w:t xml:space="preserve"> </w:t>
      </w:r>
      <w:r w:rsidR="007E3BF3">
        <w:t>с</w:t>
      </w:r>
      <w:r w:rsidR="007E3BF3">
        <w:rPr>
          <w:spacing w:val="1"/>
        </w:rPr>
        <w:t xml:space="preserve"> </w:t>
      </w:r>
      <w:r w:rsidR="007E3BF3">
        <w:t>Федеральным</w:t>
      </w:r>
      <w:r w:rsidR="007E3BF3">
        <w:rPr>
          <w:spacing w:val="1"/>
        </w:rPr>
        <w:t xml:space="preserve"> </w:t>
      </w:r>
      <w:r w:rsidR="007E3BF3">
        <w:t>законом</w:t>
      </w:r>
      <w:r w:rsidR="007E3BF3">
        <w:rPr>
          <w:spacing w:val="1"/>
        </w:rPr>
        <w:t xml:space="preserve"> </w:t>
      </w:r>
      <w:r w:rsidR="007E3BF3">
        <w:t>«О</w:t>
      </w:r>
      <w:r w:rsidR="007E3BF3">
        <w:rPr>
          <w:spacing w:val="1"/>
        </w:rPr>
        <w:t xml:space="preserve"> </w:t>
      </w:r>
      <w:r w:rsidR="007E3BF3">
        <w:t>промышленной</w:t>
      </w:r>
      <w:r w:rsidR="007E3BF3">
        <w:rPr>
          <w:spacing w:val="1"/>
        </w:rPr>
        <w:t xml:space="preserve"> </w:t>
      </w:r>
      <w:r w:rsidR="007E3BF3">
        <w:t>безопасности</w:t>
      </w:r>
      <w:r w:rsidR="007E3BF3">
        <w:rPr>
          <w:spacing w:val="1"/>
        </w:rPr>
        <w:t xml:space="preserve"> </w:t>
      </w:r>
      <w:r w:rsidR="007E3BF3">
        <w:t>опасных</w:t>
      </w:r>
      <w:r w:rsidR="007E3BF3">
        <w:rPr>
          <w:spacing w:val="1"/>
        </w:rPr>
        <w:t xml:space="preserve"> </w:t>
      </w:r>
      <w:r w:rsidR="007E3BF3">
        <w:t>производственных</w:t>
      </w:r>
      <w:r w:rsidR="007E3BF3">
        <w:rPr>
          <w:spacing w:val="1"/>
        </w:rPr>
        <w:t xml:space="preserve"> </w:t>
      </w:r>
      <w:r w:rsidR="007E3BF3">
        <w:t>объектов</w:t>
      </w:r>
      <w:r w:rsidR="007E3BF3">
        <w:rPr>
          <w:spacing w:val="1"/>
        </w:rPr>
        <w:t xml:space="preserve"> </w:t>
      </w:r>
      <w:r w:rsidR="007E3BF3">
        <w:t>(с</w:t>
      </w:r>
      <w:r w:rsidR="007E3BF3">
        <w:rPr>
          <w:spacing w:val="1"/>
        </w:rPr>
        <w:t xml:space="preserve"> </w:t>
      </w:r>
      <w:r w:rsidR="007E3BF3">
        <w:t>изменениями</w:t>
      </w:r>
      <w:r w:rsidR="007E3BF3">
        <w:rPr>
          <w:spacing w:val="2"/>
        </w:rPr>
        <w:t xml:space="preserve"> </w:t>
      </w:r>
      <w:r w:rsidR="007E3BF3">
        <w:t>на</w:t>
      </w:r>
      <w:r w:rsidR="007E3BF3">
        <w:rPr>
          <w:spacing w:val="2"/>
        </w:rPr>
        <w:t xml:space="preserve"> </w:t>
      </w:r>
      <w:r w:rsidR="007E3BF3">
        <w:t>7</w:t>
      </w:r>
      <w:r w:rsidR="007E3BF3">
        <w:rPr>
          <w:spacing w:val="1"/>
        </w:rPr>
        <w:t xml:space="preserve"> </w:t>
      </w:r>
      <w:r w:rsidR="007E3BF3">
        <w:t>марта</w:t>
      </w:r>
      <w:r w:rsidR="007E3BF3">
        <w:rPr>
          <w:spacing w:val="1"/>
        </w:rPr>
        <w:t xml:space="preserve"> </w:t>
      </w:r>
      <w:r w:rsidR="007E3BF3">
        <w:t>2017</w:t>
      </w:r>
      <w:r w:rsidR="007E3BF3">
        <w:rPr>
          <w:spacing w:val="2"/>
        </w:rPr>
        <w:t xml:space="preserve"> </w:t>
      </w:r>
      <w:r w:rsidR="007E3BF3">
        <w:t>года)»</w:t>
      </w:r>
      <w:r w:rsidR="007E3BF3">
        <w:rPr>
          <w:spacing w:val="1"/>
        </w:rPr>
        <w:t xml:space="preserve"> </w:t>
      </w:r>
      <w:r w:rsidR="007E3BF3">
        <w:t>№</w:t>
      </w:r>
      <w:r w:rsidR="007E3BF3">
        <w:rPr>
          <w:spacing w:val="2"/>
        </w:rPr>
        <w:t xml:space="preserve"> </w:t>
      </w:r>
      <w:r w:rsidR="007E3BF3">
        <w:t>116-ФЗ.</w:t>
      </w:r>
    </w:p>
    <w:p w:rsidR="007E3BF3" w:rsidRDefault="007E3BF3" w:rsidP="007E3BF3">
      <w:pPr>
        <w:pStyle w:val="affa"/>
        <w:spacing w:after="0" w:line="280" w:lineRule="auto"/>
        <w:ind w:right="384" w:firstLine="567"/>
        <w:jc w:val="both"/>
      </w:pPr>
      <w:r>
        <w:lastRenderedPageBreak/>
        <w:t>При</w:t>
      </w:r>
      <w:r>
        <w:rPr>
          <w:spacing w:val="1"/>
        </w:rPr>
        <w:t xml:space="preserve"> </w:t>
      </w:r>
      <w:r>
        <w:t>невозможности</w:t>
      </w:r>
      <w:r>
        <w:rPr>
          <w:spacing w:val="1"/>
        </w:rPr>
        <w:t xml:space="preserve"> </w:t>
      </w:r>
      <w:r>
        <w:t>соблюдения</w:t>
      </w:r>
      <w:r>
        <w:rPr>
          <w:spacing w:val="1"/>
        </w:rPr>
        <w:t xml:space="preserve"> </w:t>
      </w:r>
      <w:r>
        <w:t>нормативных</w:t>
      </w:r>
      <w:r>
        <w:rPr>
          <w:spacing w:val="1"/>
        </w:rPr>
        <w:t xml:space="preserve"> </w:t>
      </w:r>
      <w:r>
        <w:t>расстояний</w:t>
      </w:r>
      <w:r>
        <w:rPr>
          <w:spacing w:val="1"/>
        </w:rPr>
        <w:t xml:space="preserve"> </w:t>
      </w:r>
      <w:r>
        <w:t>сооружение</w:t>
      </w:r>
      <w:r>
        <w:rPr>
          <w:spacing w:val="1"/>
        </w:rPr>
        <w:t xml:space="preserve"> </w:t>
      </w:r>
      <w:r>
        <w:t>опасных</w:t>
      </w:r>
      <w:r>
        <w:rPr>
          <w:spacing w:val="1"/>
        </w:rPr>
        <w:t xml:space="preserve"> </w:t>
      </w:r>
      <w:r>
        <w:t>производственных</w:t>
      </w:r>
      <w:r>
        <w:rPr>
          <w:spacing w:val="1"/>
        </w:rPr>
        <w:t xml:space="preserve"> </w:t>
      </w:r>
      <w:r>
        <w:t>объектов</w:t>
      </w:r>
      <w:r>
        <w:rPr>
          <w:spacing w:val="1"/>
        </w:rPr>
        <w:t xml:space="preserve"> </w:t>
      </w:r>
      <w:r>
        <w:t>должно</w:t>
      </w:r>
      <w:r>
        <w:rPr>
          <w:spacing w:val="1"/>
        </w:rPr>
        <w:t xml:space="preserve"> </w:t>
      </w:r>
      <w:r>
        <w:t>выполняться</w:t>
      </w:r>
      <w:r>
        <w:rPr>
          <w:spacing w:val="1"/>
        </w:rPr>
        <w:t xml:space="preserve"> </w:t>
      </w:r>
      <w:r>
        <w:t>на</w:t>
      </w:r>
      <w:r>
        <w:rPr>
          <w:spacing w:val="1"/>
        </w:rPr>
        <w:t xml:space="preserve"> </w:t>
      </w:r>
      <w:r>
        <w:t>основании</w:t>
      </w:r>
      <w:r>
        <w:rPr>
          <w:spacing w:val="1"/>
        </w:rPr>
        <w:t xml:space="preserve"> </w:t>
      </w:r>
      <w:r>
        <w:t>специальных технических условий (СТУ), разработанных для конкретного объекта</w:t>
      </w:r>
      <w:r>
        <w:rPr>
          <w:spacing w:val="-61"/>
        </w:rPr>
        <w:t xml:space="preserve"> </w:t>
      </w:r>
      <w:r>
        <w:t>капитального</w:t>
      </w:r>
      <w:r>
        <w:rPr>
          <w:spacing w:val="1"/>
        </w:rPr>
        <w:t xml:space="preserve"> </w:t>
      </w:r>
      <w:r>
        <w:t>строительства,</w:t>
      </w:r>
      <w:r>
        <w:rPr>
          <w:spacing w:val="1"/>
        </w:rPr>
        <w:t xml:space="preserve"> </w:t>
      </w:r>
      <w:r>
        <w:t>и</w:t>
      </w:r>
      <w:r>
        <w:rPr>
          <w:spacing w:val="1"/>
        </w:rPr>
        <w:t xml:space="preserve"> </w:t>
      </w:r>
      <w:r>
        <w:t>содержащих</w:t>
      </w:r>
      <w:r>
        <w:rPr>
          <w:spacing w:val="1"/>
        </w:rPr>
        <w:t xml:space="preserve"> </w:t>
      </w:r>
      <w:r>
        <w:t>дополнительные</w:t>
      </w:r>
      <w:r>
        <w:rPr>
          <w:spacing w:val="1"/>
        </w:rPr>
        <w:t xml:space="preserve"> </w:t>
      </w:r>
      <w:r>
        <w:t>технические</w:t>
      </w:r>
      <w:r>
        <w:rPr>
          <w:spacing w:val="-61"/>
        </w:rPr>
        <w:t xml:space="preserve"> </w:t>
      </w:r>
      <w:r>
        <w:t>требования,</w:t>
      </w:r>
      <w:r>
        <w:rPr>
          <w:spacing w:val="1"/>
        </w:rPr>
        <w:t xml:space="preserve"> </w:t>
      </w:r>
      <w:r>
        <w:t>обеспечивающие</w:t>
      </w:r>
      <w:r>
        <w:rPr>
          <w:spacing w:val="1"/>
        </w:rPr>
        <w:t xml:space="preserve"> </w:t>
      </w:r>
      <w:r>
        <w:t>безопасную</w:t>
      </w:r>
      <w:r>
        <w:rPr>
          <w:spacing w:val="1"/>
        </w:rPr>
        <w:t xml:space="preserve"> </w:t>
      </w:r>
      <w:r>
        <w:t>эксплуатацию</w:t>
      </w:r>
      <w:r>
        <w:rPr>
          <w:spacing w:val="1"/>
        </w:rPr>
        <w:t xml:space="preserve"> </w:t>
      </w:r>
      <w:r>
        <w:t>и</w:t>
      </w:r>
      <w:r>
        <w:rPr>
          <w:spacing w:val="1"/>
        </w:rPr>
        <w:t xml:space="preserve"> </w:t>
      </w:r>
      <w:r>
        <w:t>функционирование</w:t>
      </w:r>
      <w:r>
        <w:rPr>
          <w:spacing w:val="1"/>
        </w:rPr>
        <w:t xml:space="preserve"> </w:t>
      </w:r>
      <w:r>
        <w:t>объектов</w:t>
      </w:r>
      <w:r>
        <w:rPr>
          <w:spacing w:val="1"/>
        </w:rPr>
        <w:t xml:space="preserve"> </w:t>
      </w:r>
      <w:r>
        <w:t>и</w:t>
      </w:r>
      <w:r>
        <w:rPr>
          <w:spacing w:val="3"/>
        </w:rPr>
        <w:t xml:space="preserve"> </w:t>
      </w:r>
      <w:r>
        <w:t>сооружений.</w:t>
      </w:r>
    </w:p>
    <w:p w:rsidR="007E3BF3" w:rsidRPr="007E3BF3" w:rsidRDefault="007E3BF3" w:rsidP="007E3BF3">
      <w:pPr>
        <w:tabs>
          <w:tab w:val="left" w:pos="1226"/>
        </w:tabs>
        <w:spacing w:before="0" w:after="0" w:line="2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E3BF3">
        <w:rPr>
          <w:rFonts w:ascii="Times New Roman" w:hAnsi="Times New Roman" w:cs="Times New Roman"/>
          <w:sz w:val="24"/>
          <w:szCs w:val="24"/>
        </w:rPr>
        <w:t>6) В</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пределах</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шестой</w:t>
      </w:r>
      <w:r w:rsidRPr="007E3BF3">
        <w:rPr>
          <w:rFonts w:ascii="Times New Roman" w:hAnsi="Times New Roman" w:cs="Times New Roman"/>
          <w:spacing w:val="-4"/>
          <w:sz w:val="24"/>
          <w:szCs w:val="24"/>
        </w:rPr>
        <w:t xml:space="preserve"> </w:t>
      </w:r>
      <w:proofErr w:type="spellStart"/>
      <w:r w:rsidRPr="007E3BF3">
        <w:rPr>
          <w:rFonts w:ascii="Times New Roman" w:hAnsi="Times New Roman" w:cs="Times New Roman"/>
          <w:sz w:val="24"/>
          <w:szCs w:val="24"/>
        </w:rPr>
        <w:t>подзоны</w:t>
      </w:r>
      <w:proofErr w:type="spellEnd"/>
      <w:r w:rsidRPr="007E3BF3">
        <w:rPr>
          <w:rFonts w:ascii="Times New Roman" w:hAnsi="Times New Roman" w:cs="Times New Roman"/>
          <w:spacing w:val="-5"/>
          <w:sz w:val="24"/>
          <w:szCs w:val="24"/>
        </w:rPr>
        <w:t xml:space="preserve"> </w:t>
      </w:r>
      <w:proofErr w:type="spellStart"/>
      <w:r w:rsidRPr="007E3BF3">
        <w:rPr>
          <w:rFonts w:ascii="Times New Roman" w:hAnsi="Times New Roman" w:cs="Times New Roman"/>
          <w:sz w:val="24"/>
          <w:szCs w:val="24"/>
        </w:rPr>
        <w:t>приаэродромной</w:t>
      </w:r>
      <w:proofErr w:type="spellEnd"/>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территории</w:t>
      </w:r>
    </w:p>
    <w:p w:rsidR="007E3BF3" w:rsidRPr="007E3BF3" w:rsidRDefault="007E3BF3" w:rsidP="007E3BF3">
      <w:pPr>
        <w:pStyle w:val="af"/>
        <w:widowControl w:val="0"/>
        <w:numPr>
          <w:ilvl w:val="0"/>
          <w:numId w:val="24"/>
        </w:numPr>
        <w:tabs>
          <w:tab w:val="left" w:pos="1343"/>
        </w:tabs>
        <w:autoSpaceDE w:val="0"/>
        <w:autoSpaceDN w:val="0"/>
        <w:spacing w:before="0" w:after="0" w:line="283" w:lineRule="auto"/>
        <w:ind w:left="0" w:right="384"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запрещается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размещать</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объекты,</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способствующие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привлечению</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массовому</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скоплению</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птиц.</w:t>
      </w:r>
    </w:p>
    <w:p w:rsidR="007E3BF3" w:rsidRPr="007E3BF3" w:rsidRDefault="007E3BF3" w:rsidP="007E3BF3">
      <w:pPr>
        <w:pStyle w:val="affa"/>
        <w:spacing w:after="0"/>
        <w:ind w:firstLine="567"/>
      </w:pPr>
      <w:r w:rsidRPr="007E3BF3">
        <w:t>К</w:t>
      </w:r>
      <w:r w:rsidRPr="007E3BF3">
        <w:rPr>
          <w:spacing w:val="-14"/>
        </w:rPr>
        <w:t xml:space="preserve"> </w:t>
      </w:r>
      <w:r w:rsidRPr="007E3BF3">
        <w:t>таковым</w:t>
      </w:r>
      <w:r w:rsidRPr="007E3BF3">
        <w:rPr>
          <w:spacing w:val="-15"/>
        </w:rPr>
        <w:t xml:space="preserve"> </w:t>
      </w:r>
      <w:r w:rsidRPr="007E3BF3">
        <w:t>объектам</w:t>
      </w:r>
      <w:r w:rsidRPr="007E3BF3">
        <w:rPr>
          <w:spacing w:val="-15"/>
        </w:rPr>
        <w:t xml:space="preserve"> </w:t>
      </w:r>
      <w:r w:rsidRPr="007E3BF3">
        <w:t>относятся:</w:t>
      </w:r>
    </w:p>
    <w:p w:rsidR="007E3BF3" w:rsidRPr="007E3BF3" w:rsidRDefault="007E3BF3" w:rsidP="007E3BF3">
      <w:pPr>
        <w:pStyle w:val="affa"/>
        <w:spacing w:after="0" w:line="280" w:lineRule="auto"/>
        <w:ind w:right="385" w:firstLine="567"/>
        <w:jc w:val="both"/>
      </w:pPr>
      <w:r w:rsidRPr="007E3BF3">
        <w:t>объекты размещения отходов, скотомогильники, фермы, зернохранилища,</w:t>
      </w:r>
      <w:r w:rsidRPr="007E3BF3">
        <w:rPr>
          <w:spacing w:val="1"/>
        </w:rPr>
        <w:t xml:space="preserve"> </w:t>
      </w:r>
      <w:r w:rsidRPr="007E3BF3">
        <w:t>элеваторы,</w:t>
      </w:r>
      <w:r w:rsidRPr="007E3BF3">
        <w:rPr>
          <w:spacing w:val="1"/>
        </w:rPr>
        <w:t xml:space="preserve"> </w:t>
      </w:r>
      <w:r w:rsidRPr="007E3BF3">
        <w:t>продуктовые</w:t>
      </w:r>
      <w:r w:rsidRPr="007E3BF3">
        <w:rPr>
          <w:spacing w:val="1"/>
        </w:rPr>
        <w:t xml:space="preserve"> </w:t>
      </w:r>
      <w:r w:rsidRPr="007E3BF3">
        <w:t>склады,</w:t>
      </w:r>
      <w:r w:rsidRPr="007E3BF3">
        <w:rPr>
          <w:spacing w:val="1"/>
        </w:rPr>
        <w:t xml:space="preserve"> </w:t>
      </w:r>
      <w:r w:rsidRPr="007E3BF3">
        <w:t>прочие</w:t>
      </w:r>
      <w:r w:rsidRPr="007E3BF3">
        <w:rPr>
          <w:spacing w:val="1"/>
        </w:rPr>
        <w:t xml:space="preserve"> </w:t>
      </w:r>
      <w:r w:rsidRPr="007E3BF3">
        <w:t>складские</w:t>
      </w:r>
      <w:r w:rsidRPr="007E3BF3">
        <w:rPr>
          <w:spacing w:val="1"/>
        </w:rPr>
        <w:t xml:space="preserve"> </w:t>
      </w:r>
      <w:r w:rsidRPr="007E3BF3">
        <w:t>помещения,</w:t>
      </w:r>
      <w:r w:rsidRPr="007E3BF3">
        <w:rPr>
          <w:spacing w:val="1"/>
        </w:rPr>
        <w:t xml:space="preserve"> </w:t>
      </w:r>
      <w:r w:rsidRPr="007E3BF3">
        <w:t>предназначенные</w:t>
      </w:r>
      <w:r w:rsidRPr="007E3BF3">
        <w:rPr>
          <w:spacing w:val="1"/>
        </w:rPr>
        <w:t xml:space="preserve"> </w:t>
      </w:r>
      <w:r w:rsidRPr="007E3BF3">
        <w:t>для</w:t>
      </w:r>
      <w:r w:rsidRPr="007E3BF3">
        <w:rPr>
          <w:spacing w:val="1"/>
        </w:rPr>
        <w:t xml:space="preserve"> </w:t>
      </w:r>
      <w:r w:rsidRPr="007E3BF3">
        <w:t>хранения</w:t>
      </w:r>
      <w:r w:rsidRPr="007E3BF3">
        <w:rPr>
          <w:spacing w:val="1"/>
        </w:rPr>
        <w:t xml:space="preserve"> </w:t>
      </w:r>
      <w:r w:rsidRPr="007E3BF3">
        <w:t>продуктов,</w:t>
      </w:r>
      <w:r w:rsidRPr="007E3BF3">
        <w:rPr>
          <w:spacing w:val="1"/>
        </w:rPr>
        <w:t xml:space="preserve"> </w:t>
      </w:r>
      <w:r w:rsidRPr="007E3BF3">
        <w:t>теплицы,</w:t>
      </w:r>
      <w:r w:rsidRPr="007E3BF3">
        <w:rPr>
          <w:spacing w:val="1"/>
        </w:rPr>
        <w:t xml:space="preserve"> </w:t>
      </w:r>
      <w:r w:rsidRPr="007E3BF3">
        <w:t>птицефермы,</w:t>
      </w:r>
      <w:r w:rsidRPr="007E3BF3">
        <w:rPr>
          <w:spacing w:val="1"/>
        </w:rPr>
        <w:t xml:space="preserve"> </w:t>
      </w:r>
      <w:r w:rsidRPr="007E3BF3">
        <w:t>зверофермы, животноводческие предприятия.</w:t>
      </w:r>
    </w:p>
    <w:p w:rsidR="007E3BF3" w:rsidRPr="007E3BF3" w:rsidRDefault="007E3BF3" w:rsidP="007E3BF3">
      <w:pPr>
        <w:pStyle w:val="af"/>
        <w:widowControl w:val="0"/>
        <w:numPr>
          <w:ilvl w:val="0"/>
          <w:numId w:val="24"/>
        </w:numPr>
        <w:tabs>
          <w:tab w:val="left" w:pos="1249"/>
        </w:tabs>
        <w:autoSpaceDE w:val="0"/>
        <w:autoSpaceDN w:val="0"/>
        <w:spacing w:before="0" w:after="0" w:line="280" w:lineRule="auto"/>
        <w:ind w:left="0" w:right="391"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запрещаются сельскохозяйственные работы на территории аэродрома,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за</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исключением</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сенокошения.</w:t>
      </w:r>
    </w:p>
    <w:p w:rsidR="007E3BF3" w:rsidRPr="007E3BF3" w:rsidRDefault="007E3BF3" w:rsidP="007E3BF3">
      <w:pPr>
        <w:pStyle w:val="affa"/>
        <w:spacing w:after="0" w:line="280" w:lineRule="auto"/>
        <w:ind w:right="383" w:firstLine="567"/>
        <w:jc w:val="both"/>
      </w:pPr>
      <w:r w:rsidRPr="007E3BF3">
        <w:t>Размещение объектов, потенциально являющихся местами скопления птиц</w:t>
      </w:r>
      <w:r w:rsidRPr="007E3BF3">
        <w:rPr>
          <w:spacing w:val="1"/>
        </w:rPr>
        <w:t xml:space="preserve"> </w:t>
      </w:r>
      <w:r w:rsidRPr="007E3BF3">
        <w:t>(или</w:t>
      </w:r>
      <w:r w:rsidRPr="007E3BF3">
        <w:rPr>
          <w:spacing w:val="1"/>
        </w:rPr>
        <w:t xml:space="preserve"> </w:t>
      </w:r>
      <w:r w:rsidRPr="007E3BF3">
        <w:t>сохранение</w:t>
      </w:r>
      <w:r w:rsidRPr="007E3BF3">
        <w:rPr>
          <w:spacing w:val="1"/>
        </w:rPr>
        <w:t xml:space="preserve"> </w:t>
      </w:r>
      <w:r w:rsidRPr="007E3BF3">
        <w:t>существующих</w:t>
      </w:r>
      <w:r w:rsidRPr="007E3BF3">
        <w:rPr>
          <w:spacing w:val="1"/>
        </w:rPr>
        <w:t xml:space="preserve"> </w:t>
      </w:r>
      <w:r w:rsidRPr="007E3BF3">
        <w:t>объектов,</w:t>
      </w:r>
      <w:r w:rsidRPr="007E3BF3">
        <w:rPr>
          <w:spacing w:val="1"/>
        </w:rPr>
        <w:t xml:space="preserve"> </w:t>
      </w:r>
      <w:r w:rsidRPr="007E3BF3">
        <w:t>с</w:t>
      </w:r>
      <w:r w:rsidRPr="007E3BF3">
        <w:rPr>
          <w:spacing w:val="1"/>
        </w:rPr>
        <w:t xml:space="preserve"> </w:t>
      </w:r>
      <w:r w:rsidRPr="007E3BF3">
        <w:t>выявленными</w:t>
      </w:r>
      <w:r w:rsidRPr="007E3BF3">
        <w:rPr>
          <w:spacing w:val="1"/>
        </w:rPr>
        <w:t xml:space="preserve"> </w:t>
      </w:r>
      <w:r w:rsidRPr="007E3BF3">
        <w:t>местами</w:t>
      </w:r>
      <w:r w:rsidRPr="007E3BF3">
        <w:rPr>
          <w:spacing w:val="1"/>
        </w:rPr>
        <w:t xml:space="preserve"> </w:t>
      </w:r>
      <w:r w:rsidRPr="007E3BF3">
        <w:t>скопления</w:t>
      </w:r>
      <w:r w:rsidRPr="007E3BF3">
        <w:rPr>
          <w:spacing w:val="-61"/>
        </w:rPr>
        <w:t xml:space="preserve"> </w:t>
      </w:r>
      <w:r w:rsidRPr="007E3BF3">
        <w:t xml:space="preserve">птиц) на </w:t>
      </w:r>
      <w:proofErr w:type="spellStart"/>
      <w:r w:rsidRPr="007E3BF3">
        <w:t>приаэродромной</w:t>
      </w:r>
      <w:proofErr w:type="spellEnd"/>
      <w:r w:rsidRPr="007E3BF3">
        <w:t xml:space="preserve"> территории в границах шестой </w:t>
      </w:r>
      <w:proofErr w:type="spellStart"/>
      <w:r w:rsidRPr="007E3BF3">
        <w:t>подзоны</w:t>
      </w:r>
      <w:proofErr w:type="spellEnd"/>
      <w:r w:rsidRPr="007E3BF3">
        <w:t>, допустимо в</w:t>
      </w:r>
      <w:r w:rsidRPr="007E3BF3">
        <w:rPr>
          <w:spacing w:val="1"/>
        </w:rPr>
        <w:t xml:space="preserve"> </w:t>
      </w:r>
      <w:r w:rsidRPr="007E3BF3">
        <w:t>случае выполнения орнитологического обследования и подготовки заключения по</w:t>
      </w:r>
      <w:r w:rsidRPr="007E3BF3">
        <w:rPr>
          <w:spacing w:val="-61"/>
        </w:rPr>
        <w:t xml:space="preserve"> </w:t>
      </w:r>
      <w:r w:rsidRPr="007E3BF3">
        <w:t>оценке влияния объекта на безопасность полётов, а также при подтверждении</w:t>
      </w:r>
      <w:r w:rsidRPr="007E3BF3">
        <w:rPr>
          <w:spacing w:val="1"/>
        </w:rPr>
        <w:t xml:space="preserve"> </w:t>
      </w:r>
      <w:r w:rsidRPr="007E3BF3">
        <w:t>регулярного</w:t>
      </w:r>
      <w:r w:rsidRPr="007E3BF3">
        <w:rPr>
          <w:spacing w:val="1"/>
        </w:rPr>
        <w:t xml:space="preserve"> </w:t>
      </w:r>
      <w:r w:rsidRPr="007E3BF3">
        <w:t>дальнейшего</w:t>
      </w:r>
      <w:r w:rsidRPr="007E3BF3">
        <w:rPr>
          <w:spacing w:val="1"/>
        </w:rPr>
        <w:t xml:space="preserve"> </w:t>
      </w:r>
      <w:r w:rsidRPr="007E3BF3">
        <w:t>проведения</w:t>
      </w:r>
      <w:r w:rsidRPr="007E3BF3">
        <w:rPr>
          <w:spacing w:val="1"/>
        </w:rPr>
        <w:t xml:space="preserve"> </w:t>
      </w:r>
      <w:r w:rsidRPr="007E3BF3">
        <w:t>мероприятий</w:t>
      </w:r>
      <w:r w:rsidRPr="007E3BF3">
        <w:rPr>
          <w:spacing w:val="1"/>
        </w:rPr>
        <w:t xml:space="preserve"> </w:t>
      </w:r>
      <w:r w:rsidRPr="007E3BF3">
        <w:t>по</w:t>
      </w:r>
      <w:r w:rsidRPr="007E3BF3">
        <w:rPr>
          <w:spacing w:val="1"/>
        </w:rPr>
        <w:t xml:space="preserve"> </w:t>
      </w:r>
      <w:r w:rsidRPr="007E3BF3">
        <w:t>предотвращению</w:t>
      </w:r>
      <w:r w:rsidRPr="007E3BF3">
        <w:rPr>
          <w:spacing w:val="1"/>
        </w:rPr>
        <w:t xml:space="preserve"> </w:t>
      </w:r>
      <w:r w:rsidRPr="007E3BF3">
        <w:t>скопления</w:t>
      </w:r>
      <w:r w:rsidRPr="007E3BF3">
        <w:rPr>
          <w:spacing w:val="1"/>
        </w:rPr>
        <w:t xml:space="preserve"> </w:t>
      </w:r>
      <w:r w:rsidRPr="007E3BF3">
        <w:t>птиц</w:t>
      </w:r>
      <w:r w:rsidRPr="007E3BF3">
        <w:rPr>
          <w:spacing w:val="2"/>
        </w:rPr>
        <w:t xml:space="preserve"> </w:t>
      </w:r>
      <w:r w:rsidRPr="007E3BF3">
        <w:t>на</w:t>
      </w:r>
      <w:r w:rsidRPr="007E3BF3">
        <w:rPr>
          <w:spacing w:val="2"/>
        </w:rPr>
        <w:t xml:space="preserve"> </w:t>
      </w:r>
      <w:r w:rsidRPr="007E3BF3">
        <w:t>объекте.</w:t>
      </w:r>
    </w:p>
    <w:p w:rsidR="007E3BF3" w:rsidRPr="007E3BF3" w:rsidRDefault="007E3BF3" w:rsidP="007E3BF3">
      <w:pPr>
        <w:pStyle w:val="affa"/>
        <w:spacing w:after="0" w:line="280" w:lineRule="auto"/>
        <w:ind w:right="382" w:firstLine="567"/>
        <w:jc w:val="both"/>
      </w:pPr>
      <w:r w:rsidRPr="007E3BF3">
        <w:t>Согласно</w:t>
      </w:r>
      <w:r w:rsidRPr="007E3BF3">
        <w:rPr>
          <w:spacing w:val="1"/>
        </w:rPr>
        <w:t xml:space="preserve"> </w:t>
      </w:r>
      <w:r w:rsidRPr="007E3BF3">
        <w:t>Руководству</w:t>
      </w:r>
      <w:r w:rsidRPr="007E3BF3">
        <w:rPr>
          <w:spacing w:val="1"/>
        </w:rPr>
        <w:t xml:space="preserve"> </w:t>
      </w:r>
      <w:r w:rsidRPr="007E3BF3">
        <w:t>по</w:t>
      </w:r>
      <w:r w:rsidRPr="007E3BF3">
        <w:rPr>
          <w:spacing w:val="1"/>
        </w:rPr>
        <w:t xml:space="preserve"> </w:t>
      </w:r>
      <w:r w:rsidRPr="007E3BF3">
        <w:t>орнитологическому</w:t>
      </w:r>
      <w:r w:rsidRPr="007E3BF3">
        <w:rPr>
          <w:spacing w:val="1"/>
        </w:rPr>
        <w:t xml:space="preserve"> </w:t>
      </w:r>
      <w:r w:rsidRPr="007E3BF3">
        <w:t>обеспечению</w:t>
      </w:r>
      <w:r w:rsidRPr="007E3BF3">
        <w:rPr>
          <w:spacing w:val="1"/>
        </w:rPr>
        <w:t xml:space="preserve"> </w:t>
      </w:r>
      <w:r w:rsidRPr="007E3BF3">
        <w:t>полетов</w:t>
      </w:r>
      <w:r w:rsidRPr="007E3BF3">
        <w:rPr>
          <w:spacing w:val="1"/>
        </w:rPr>
        <w:t xml:space="preserve"> </w:t>
      </w:r>
      <w:r w:rsidRPr="007E3BF3">
        <w:t>в</w:t>
      </w:r>
      <w:r w:rsidRPr="007E3BF3">
        <w:rPr>
          <w:spacing w:val="-61"/>
        </w:rPr>
        <w:t xml:space="preserve"> </w:t>
      </w:r>
      <w:r w:rsidRPr="007E3BF3">
        <w:t>гражданской</w:t>
      </w:r>
      <w:r w:rsidRPr="007E3BF3">
        <w:rPr>
          <w:spacing w:val="1"/>
        </w:rPr>
        <w:t xml:space="preserve"> </w:t>
      </w:r>
      <w:r w:rsidRPr="007E3BF3">
        <w:t>авиации</w:t>
      </w:r>
      <w:r w:rsidRPr="007E3BF3">
        <w:rPr>
          <w:spacing w:val="1"/>
        </w:rPr>
        <w:t xml:space="preserve"> </w:t>
      </w:r>
      <w:r w:rsidRPr="007E3BF3">
        <w:t>(РООП</w:t>
      </w:r>
      <w:r w:rsidRPr="007E3BF3">
        <w:rPr>
          <w:spacing w:val="1"/>
        </w:rPr>
        <w:t xml:space="preserve"> </w:t>
      </w:r>
      <w:r w:rsidRPr="007E3BF3">
        <w:t>ГА-89)</w:t>
      </w:r>
      <w:r w:rsidRPr="007E3BF3">
        <w:rPr>
          <w:spacing w:val="1"/>
        </w:rPr>
        <w:t xml:space="preserve"> </w:t>
      </w:r>
      <w:r w:rsidRPr="007E3BF3">
        <w:t>к</w:t>
      </w:r>
      <w:r w:rsidRPr="007E3BF3">
        <w:rPr>
          <w:spacing w:val="1"/>
        </w:rPr>
        <w:t xml:space="preserve"> </w:t>
      </w:r>
      <w:r w:rsidRPr="007E3BF3">
        <w:t>мероприятиям</w:t>
      </w:r>
      <w:r w:rsidRPr="007E3BF3">
        <w:rPr>
          <w:spacing w:val="1"/>
        </w:rPr>
        <w:t xml:space="preserve"> </w:t>
      </w:r>
      <w:r w:rsidRPr="007E3BF3">
        <w:t>по</w:t>
      </w:r>
      <w:r w:rsidRPr="007E3BF3">
        <w:rPr>
          <w:spacing w:val="1"/>
        </w:rPr>
        <w:t xml:space="preserve"> </w:t>
      </w:r>
      <w:r w:rsidRPr="007E3BF3">
        <w:t>устранению</w:t>
      </w:r>
      <w:r w:rsidRPr="007E3BF3">
        <w:rPr>
          <w:spacing w:val="1"/>
        </w:rPr>
        <w:t xml:space="preserve"> </w:t>
      </w:r>
      <w:r w:rsidRPr="007E3BF3">
        <w:t>причин</w:t>
      </w:r>
      <w:r w:rsidRPr="007E3BF3">
        <w:rPr>
          <w:spacing w:val="1"/>
        </w:rPr>
        <w:t xml:space="preserve"> </w:t>
      </w:r>
      <w:r w:rsidRPr="007E3BF3">
        <w:t>концентрации</w:t>
      </w:r>
      <w:r w:rsidRPr="007E3BF3">
        <w:rPr>
          <w:spacing w:val="1"/>
        </w:rPr>
        <w:t xml:space="preserve"> </w:t>
      </w:r>
      <w:r w:rsidRPr="007E3BF3">
        <w:t>птиц</w:t>
      </w:r>
      <w:r w:rsidRPr="007E3BF3">
        <w:rPr>
          <w:spacing w:val="2"/>
        </w:rPr>
        <w:t xml:space="preserve"> </w:t>
      </w:r>
      <w:r w:rsidRPr="007E3BF3">
        <w:t>на</w:t>
      </w:r>
      <w:r w:rsidRPr="007E3BF3">
        <w:rPr>
          <w:spacing w:val="2"/>
        </w:rPr>
        <w:t xml:space="preserve"> </w:t>
      </w:r>
      <w:proofErr w:type="spellStart"/>
      <w:r w:rsidRPr="007E3BF3">
        <w:t>приаэродромной</w:t>
      </w:r>
      <w:proofErr w:type="spellEnd"/>
      <w:r w:rsidRPr="007E3BF3">
        <w:rPr>
          <w:spacing w:val="1"/>
        </w:rPr>
        <w:t xml:space="preserve"> </w:t>
      </w:r>
      <w:r w:rsidRPr="007E3BF3">
        <w:t>территории относятся:</w:t>
      </w:r>
    </w:p>
    <w:p w:rsidR="007E3BF3" w:rsidRPr="007E3BF3" w:rsidRDefault="007E3BF3" w:rsidP="007E3BF3">
      <w:pPr>
        <w:pStyle w:val="af"/>
        <w:widowControl w:val="0"/>
        <w:numPr>
          <w:ilvl w:val="0"/>
          <w:numId w:val="23"/>
        </w:numPr>
        <w:tabs>
          <w:tab w:val="left" w:pos="491"/>
        </w:tabs>
        <w:autoSpaceDE w:val="0"/>
        <w:autoSpaceDN w:val="0"/>
        <w:spacing w:before="0" w:after="0" w:line="280" w:lineRule="auto"/>
        <w:ind w:left="0" w:right="39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спиливание в самом начале гнездования птиц верхних ветвей деревьев, на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которых</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расположены</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колонии</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птиц,</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или</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сбивание</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гнезд</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с</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помощью</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водомета;</w:t>
      </w:r>
    </w:p>
    <w:p w:rsidR="007E3BF3" w:rsidRPr="007E3BF3" w:rsidRDefault="007E3BF3" w:rsidP="007E3BF3">
      <w:pPr>
        <w:pStyle w:val="af"/>
        <w:widowControl w:val="0"/>
        <w:numPr>
          <w:ilvl w:val="0"/>
          <w:numId w:val="23"/>
        </w:numPr>
        <w:tabs>
          <w:tab w:val="left" w:pos="431"/>
        </w:tabs>
        <w:autoSpaceDE w:val="0"/>
        <w:autoSpaceDN w:val="0"/>
        <w:spacing w:before="0" w:after="0" w:line="280" w:lineRule="auto"/>
        <w:ind w:left="0" w:right="383"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запрещение</w:t>
      </w:r>
      <w:r w:rsidRPr="007E3BF3">
        <w:rPr>
          <w:rFonts w:ascii="Times New Roman" w:hAnsi="Times New Roman" w:cs="Times New Roman"/>
          <w:spacing w:val="-7"/>
          <w:sz w:val="24"/>
          <w:szCs w:val="24"/>
        </w:rPr>
        <w:t xml:space="preserve"> </w:t>
      </w:r>
      <w:r w:rsidRPr="007E3BF3">
        <w:rPr>
          <w:rFonts w:ascii="Times New Roman" w:hAnsi="Times New Roman" w:cs="Times New Roman"/>
          <w:sz w:val="24"/>
          <w:szCs w:val="24"/>
        </w:rPr>
        <w:t>в</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радиусе</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15</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км</w:t>
      </w:r>
      <w:r w:rsidRPr="007E3BF3">
        <w:rPr>
          <w:rFonts w:ascii="Times New Roman" w:hAnsi="Times New Roman" w:cs="Times New Roman"/>
          <w:spacing w:val="-7"/>
          <w:sz w:val="24"/>
          <w:szCs w:val="24"/>
        </w:rPr>
        <w:t xml:space="preserve"> </w:t>
      </w:r>
      <w:r w:rsidRPr="007E3BF3">
        <w:rPr>
          <w:rFonts w:ascii="Times New Roman" w:hAnsi="Times New Roman" w:cs="Times New Roman"/>
          <w:sz w:val="24"/>
          <w:szCs w:val="24"/>
        </w:rPr>
        <w:t>от</w:t>
      </w:r>
      <w:r w:rsidRPr="007E3BF3">
        <w:rPr>
          <w:rFonts w:ascii="Times New Roman" w:hAnsi="Times New Roman" w:cs="Times New Roman"/>
          <w:spacing w:val="-6"/>
          <w:sz w:val="24"/>
          <w:szCs w:val="24"/>
        </w:rPr>
        <w:t xml:space="preserve"> </w:t>
      </w:r>
      <w:r w:rsidRPr="007E3BF3">
        <w:rPr>
          <w:rFonts w:ascii="Times New Roman" w:hAnsi="Times New Roman" w:cs="Times New Roman"/>
          <w:sz w:val="24"/>
          <w:szCs w:val="24"/>
        </w:rPr>
        <w:t>аэродрома</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строительства</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звероводческих</w:t>
      </w:r>
      <w:r w:rsidRPr="007E3BF3">
        <w:rPr>
          <w:rFonts w:ascii="Times New Roman" w:hAnsi="Times New Roman" w:cs="Times New Roman"/>
          <w:spacing w:val="-7"/>
          <w:sz w:val="24"/>
          <w:szCs w:val="24"/>
        </w:rPr>
        <w:t xml:space="preserve"> </w:t>
      </w:r>
      <w:r w:rsidRPr="007E3BF3">
        <w:rPr>
          <w:rFonts w:ascii="Times New Roman" w:hAnsi="Times New Roman" w:cs="Times New Roman"/>
          <w:sz w:val="24"/>
          <w:szCs w:val="24"/>
        </w:rPr>
        <w:t>ферм,</w:t>
      </w:r>
      <w:r w:rsidRPr="007E3BF3">
        <w:rPr>
          <w:rFonts w:ascii="Times New Roman" w:hAnsi="Times New Roman" w:cs="Times New Roman"/>
          <w:spacing w:val="-61"/>
          <w:sz w:val="24"/>
          <w:szCs w:val="24"/>
        </w:rPr>
        <w:t xml:space="preserve"> </w:t>
      </w:r>
      <w:r w:rsidRPr="007E3BF3">
        <w:rPr>
          <w:rFonts w:ascii="Times New Roman" w:hAnsi="Times New Roman" w:cs="Times New Roman"/>
          <w:sz w:val="24"/>
          <w:szCs w:val="24"/>
        </w:rPr>
        <w:t>скотобоен</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других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объектов,</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способствующих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массовому</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скоплению</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опасных для полетов ВС, а также подсобных хозяйств (свинарников, коровников,</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птицеферм,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звероферм,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рыбных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прудов</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др.),</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способствующих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массовому</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скоплению</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w:t>
      </w:r>
    </w:p>
    <w:p w:rsidR="007E3BF3" w:rsidRPr="007E3BF3" w:rsidRDefault="007E3BF3" w:rsidP="007E3BF3">
      <w:pPr>
        <w:pStyle w:val="af"/>
        <w:widowControl w:val="0"/>
        <w:numPr>
          <w:ilvl w:val="0"/>
          <w:numId w:val="23"/>
        </w:numPr>
        <w:tabs>
          <w:tab w:val="left" w:pos="434"/>
        </w:tabs>
        <w:autoSpaceDE w:val="0"/>
        <w:autoSpaceDN w:val="0"/>
        <w:spacing w:before="0" w:after="0" w:line="280" w:lineRule="auto"/>
        <w:ind w:left="0" w:right="386"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ликвидация в радиусе 15 км от аэродрома свалок пищевых отходов или перенос</w:t>
      </w:r>
      <w:r w:rsidRPr="007E3BF3">
        <w:rPr>
          <w:rFonts w:ascii="Times New Roman" w:hAnsi="Times New Roman" w:cs="Times New Roman"/>
          <w:spacing w:val="-61"/>
          <w:sz w:val="24"/>
          <w:szCs w:val="24"/>
        </w:rPr>
        <w:t xml:space="preserve"> </w:t>
      </w:r>
      <w:r w:rsidRPr="007E3BF3">
        <w:rPr>
          <w:rFonts w:ascii="Times New Roman" w:hAnsi="Times New Roman" w:cs="Times New Roman"/>
          <w:sz w:val="24"/>
          <w:szCs w:val="24"/>
        </w:rPr>
        <w:t>их в сторону с таким расчетом, чтобы летящие к свалкам с мест скопления птицы</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не</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пересекали ВПП</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подходы</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к</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ней;</w:t>
      </w:r>
    </w:p>
    <w:p w:rsidR="007E3BF3" w:rsidRPr="007E3BF3" w:rsidRDefault="007E3BF3" w:rsidP="007E3BF3">
      <w:pPr>
        <w:pStyle w:val="af"/>
        <w:widowControl w:val="0"/>
        <w:numPr>
          <w:ilvl w:val="0"/>
          <w:numId w:val="23"/>
        </w:numPr>
        <w:tabs>
          <w:tab w:val="left" w:pos="626"/>
        </w:tabs>
        <w:autoSpaceDE w:val="0"/>
        <w:autoSpaceDN w:val="0"/>
        <w:spacing w:before="0" w:after="0" w:line="283" w:lineRule="auto"/>
        <w:ind w:left="0" w:right="383"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вспашка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перепахивание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сельскохозяйственных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полей</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зерновыми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культурами,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окружающих</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аэродром,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только</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 ночное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время;</w:t>
      </w:r>
    </w:p>
    <w:p w:rsidR="007E3BF3" w:rsidRPr="007E3BF3" w:rsidRDefault="007E3BF3" w:rsidP="007E3BF3">
      <w:pPr>
        <w:pStyle w:val="af"/>
        <w:widowControl w:val="0"/>
        <w:numPr>
          <w:ilvl w:val="0"/>
          <w:numId w:val="23"/>
        </w:numPr>
        <w:tabs>
          <w:tab w:val="left" w:pos="549"/>
        </w:tabs>
        <w:autoSpaceDE w:val="0"/>
        <w:autoSpaceDN w:val="0"/>
        <w:spacing w:before="0" w:after="0" w:line="280" w:lineRule="auto"/>
        <w:ind w:left="0" w:right="39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запрещение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выпаса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скота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вблизи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аэродрома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во</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избежание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привлечения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большого</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количества мелких</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птиц;</w:t>
      </w:r>
    </w:p>
    <w:p w:rsidR="007E3BF3" w:rsidRPr="007E3BF3" w:rsidRDefault="007E3BF3" w:rsidP="007E3BF3">
      <w:pPr>
        <w:pStyle w:val="af"/>
        <w:widowControl w:val="0"/>
        <w:numPr>
          <w:ilvl w:val="0"/>
          <w:numId w:val="23"/>
        </w:numPr>
        <w:tabs>
          <w:tab w:val="left" w:pos="455"/>
        </w:tabs>
        <w:autoSpaceDE w:val="0"/>
        <w:autoSpaceDN w:val="0"/>
        <w:spacing w:before="0" w:after="0" w:line="240" w:lineRule="auto"/>
        <w:ind w:left="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осушение</w:t>
      </w:r>
      <w:r w:rsidRPr="007E3BF3">
        <w:rPr>
          <w:rFonts w:ascii="Times New Roman" w:hAnsi="Times New Roman" w:cs="Times New Roman"/>
          <w:spacing w:val="19"/>
          <w:sz w:val="24"/>
          <w:szCs w:val="24"/>
        </w:rPr>
        <w:t xml:space="preserve"> </w:t>
      </w:r>
      <w:r w:rsidRPr="007E3BF3">
        <w:rPr>
          <w:rFonts w:ascii="Times New Roman" w:hAnsi="Times New Roman" w:cs="Times New Roman"/>
          <w:sz w:val="24"/>
          <w:szCs w:val="24"/>
        </w:rPr>
        <w:t>мелких</w:t>
      </w:r>
      <w:r w:rsidRPr="007E3BF3">
        <w:rPr>
          <w:rFonts w:ascii="Times New Roman" w:hAnsi="Times New Roman" w:cs="Times New Roman"/>
          <w:spacing w:val="19"/>
          <w:sz w:val="24"/>
          <w:szCs w:val="24"/>
        </w:rPr>
        <w:t xml:space="preserve"> </w:t>
      </w:r>
      <w:r w:rsidRPr="007E3BF3">
        <w:rPr>
          <w:rFonts w:ascii="Times New Roman" w:hAnsi="Times New Roman" w:cs="Times New Roman"/>
          <w:sz w:val="24"/>
          <w:szCs w:val="24"/>
        </w:rPr>
        <w:t>водоемов</w:t>
      </w:r>
      <w:r w:rsidRPr="007E3BF3">
        <w:rPr>
          <w:rFonts w:ascii="Times New Roman" w:hAnsi="Times New Roman" w:cs="Times New Roman"/>
          <w:spacing w:val="18"/>
          <w:sz w:val="24"/>
          <w:szCs w:val="24"/>
        </w:rPr>
        <w:t xml:space="preserve"> </w:t>
      </w:r>
      <w:r w:rsidRPr="007E3BF3">
        <w:rPr>
          <w:rFonts w:ascii="Times New Roman" w:hAnsi="Times New Roman" w:cs="Times New Roman"/>
          <w:sz w:val="24"/>
          <w:szCs w:val="24"/>
        </w:rPr>
        <w:t>вблизи</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аэродрома,</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являющихся</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местом</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скопления птиц,</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пролетающих</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через</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аэродромную</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территорию;</w:t>
      </w:r>
    </w:p>
    <w:p w:rsidR="007E3BF3" w:rsidRPr="007E3BF3" w:rsidRDefault="007E3BF3" w:rsidP="007E3BF3">
      <w:pPr>
        <w:pStyle w:val="af"/>
        <w:widowControl w:val="0"/>
        <w:numPr>
          <w:ilvl w:val="0"/>
          <w:numId w:val="23"/>
        </w:numPr>
        <w:tabs>
          <w:tab w:val="left" w:pos="443"/>
        </w:tabs>
        <w:autoSpaceDE w:val="0"/>
        <w:autoSpaceDN w:val="0"/>
        <w:spacing w:before="0" w:after="0" w:line="280" w:lineRule="auto"/>
        <w:ind w:left="0" w:right="39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скашивание на расположенных вблизи аэродрома водоемах высокой береговой</w:t>
      </w:r>
      <w:r w:rsidRPr="007E3BF3">
        <w:rPr>
          <w:rFonts w:ascii="Times New Roman" w:hAnsi="Times New Roman" w:cs="Times New Roman"/>
          <w:spacing w:val="-6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прибрежной</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растительности,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являющейся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местом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массового</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гнездования,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отдыха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или ночевки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исключением</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чаек,</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крачек</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 чибисов).</w:t>
      </w:r>
    </w:p>
    <w:p w:rsidR="007E3BF3" w:rsidRPr="007E3BF3" w:rsidRDefault="007E3BF3" w:rsidP="007E3BF3">
      <w:pPr>
        <w:pStyle w:val="affa"/>
        <w:spacing w:before="1" w:after="0" w:line="280" w:lineRule="auto"/>
        <w:ind w:right="382" w:firstLine="567"/>
        <w:jc w:val="both"/>
      </w:pPr>
      <w:r>
        <w:t xml:space="preserve">7) в пределах седьмой </w:t>
      </w:r>
      <w:proofErr w:type="spellStart"/>
      <w:r>
        <w:t>подзоны</w:t>
      </w:r>
      <w:proofErr w:type="spellEnd"/>
      <w:r>
        <w:t>,</w:t>
      </w:r>
      <w:r w:rsidRPr="007E3BF3">
        <w:t xml:space="preserve"> </w:t>
      </w:r>
      <w:r>
        <w:t>в ввиду превышения уровня шумового и электромагнитного воздействия,</w:t>
      </w:r>
      <w:r>
        <w:rPr>
          <w:spacing w:val="1"/>
        </w:rPr>
        <w:t xml:space="preserve"> </w:t>
      </w:r>
      <w:r>
        <w:t>концентрации</w:t>
      </w:r>
      <w:r>
        <w:rPr>
          <w:spacing w:val="1"/>
        </w:rPr>
        <w:t xml:space="preserve"> </w:t>
      </w:r>
      <w:r>
        <w:t>загрязняющих</w:t>
      </w:r>
      <w:r>
        <w:rPr>
          <w:spacing w:val="1"/>
        </w:rPr>
        <w:t xml:space="preserve"> </w:t>
      </w:r>
      <w:r>
        <w:t>веществ</w:t>
      </w:r>
      <w:r>
        <w:rPr>
          <w:spacing w:val="1"/>
        </w:rPr>
        <w:t xml:space="preserve"> </w:t>
      </w:r>
      <w:r>
        <w:t>в</w:t>
      </w:r>
      <w:r>
        <w:rPr>
          <w:spacing w:val="1"/>
        </w:rPr>
        <w:t xml:space="preserve"> </w:t>
      </w:r>
      <w:r>
        <w:t>атмосферном</w:t>
      </w:r>
      <w:r>
        <w:rPr>
          <w:spacing w:val="1"/>
        </w:rPr>
        <w:t xml:space="preserve"> </w:t>
      </w:r>
      <w:r>
        <w:t>воздухе,</w:t>
      </w:r>
      <w:r>
        <w:rPr>
          <w:spacing w:val="1"/>
        </w:rPr>
        <w:t xml:space="preserve"> </w:t>
      </w:r>
      <w:r>
        <w:t>запрещается</w:t>
      </w:r>
      <w:r>
        <w:rPr>
          <w:spacing w:val="1"/>
        </w:rPr>
        <w:t xml:space="preserve"> </w:t>
      </w:r>
      <w:r>
        <w:t>размещать</w:t>
      </w:r>
      <w:r>
        <w:rPr>
          <w:spacing w:val="1"/>
        </w:rPr>
        <w:t xml:space="preserve"> </w:t>
      </w:r>
      <w:r>
        <w:t>объекты,</w:t>
      </w:r>
      <w:r>
        <w:rPr>
          <w:spacing w:val="1"/>
        </w:rPr>
        <w:t xml:space="preserve"> </w:t>
      </w:r>
      <w:r>
        <w:t>виды</w:t>
      </w:r>
      <w:r>
        <w:rPr>
          <w:spacing w:val="1"/>
        </w:rPr>
        <w:t xml:space="preserve"> </w:t>
      </w:r>
      <w:r>
        <w:t>которых</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функционального</w:t>
      </w:r>
      <w:r>
        <w:rPr>
          <w:spacing w:val="1"/>
        </w:rPr>
        <w:t xml:space="preserve"> </w:t>
      </w:r>
      <w:r>
        <w:t>назначения</w:t>
      </w:r>
      <w:r>
        <w:rPr>
          <w:spacing w:val="1"/>
        </w:rPr>
        <w:t xml:space="preserve"> </w:t>
      </w:r>
      <w:r>
        <w:t>определяются</w:t>
      </w:r>
      <w:r>
        <w:rPr>
          <w:spacing w:val="1"/>
        </w:rPr>
        <w:t xml:space="preserve"> </w:t>
      </w:r>
      <w:r>
        <w:t>уполномоченным</w:t>
      </w:r>
      <w:r>
        <w:rPr>
          <w:spacing w:val="1"/>
        </w:rPr>
        <w:t xml:space="preserve"> </w:t>
      </w:r>
      <w:r>
        <w:t>федеральным</w:t>
      </w:r>
      <w:r>
        <w:rPr>
          <w:spacing w:val="1"/>
        </w:rPr>
        <w:t xml:space="preserve"> </w:t>
      </w:r>
      <w:r>
        <w:t>органом</w:t>
      </w:r>
      <w:r>
        <w:rPr>
          <w:spacing w:val="1"/>
        </w:rPr>
        <w:t xml:space="preserve"> </w:t>
      </w:r>
      <w:r>
        <w:lastRenderedPageBreak/>
        <w:t>исполнительной</w:t>
      </w:r>
      <w:r>
        <w:rPr>
          <w:spacing w:val="1"/>
        </w:rPr>
        <w:t xml:space="preserve"> </w:t>
      </w:r>
      <w:r>
        <w:t>власти</w:t>
      </w:r>
      <w:r>
        <w:rPr>
          <w:spacing w:val="1"/>
        </w:rPr>
        <w:t xml:space="preserve"> </w:t>
      </w:r>
      <w:r>
        <w:t>при</w:t>
      </w:r>
      <w:r>
        <w:rPr>
          <w:spacing w:val="1"/>
        </w:rPr>
        <w:t xml:space="preserve"> </w:t>
      </w:r>
      <w:r>
        <w:t>установлении</w:t>
      </w:r>
      <w:r>
        <w:rPr>
          <w:spacing w:val="1"/>
        </w:rPr>
        <w:t xml:space="preserve"> </w:t>
      </w:r>
      <w:r>
        <w:t>соответствующей</w:t>
      </w:r>
      <w:r>
        <w:rPr>
          <w:spacing w:val="1"/>
        </w:rPr>
        <w:t xml:space="preserve"> </w:t>
      </w:r>
      <w:proofErr w:type="spellStart"/>
      <w:r>
        <w:t>приаэродромной</w:t>
      </w:r>
      <w:proofErr w:type="spellEnd"/>
      <w:r>
        <w:rPr>
          <w:spacing w:val="1"/>
        </w:rPr>
        <w:t xml:space="preserve"> </w:t>
      </w:r>
      <w:r>
        <w:t>территории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законодательства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санитарно-эпидемиологического</w:t>
      </w:r>
      <w:r>
        <w:rPr>
          <w:spacing w:val="1"/>
        </w:rPr>
        <w:t xml:space="preserve"> </w:t>
      </w:r>
      <w:r>
        <w:t>благополучия</w:t>
      </w:r>
      <w:r>
        <w:rPr>
          <w:spacing w:val="1"/>
        </w:rPr>
        <w:t xml:space="preserve"> </w:t>
      </w:r>
      <w:r>
        <w:t>населения,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2"/>
        </w:rPr>
        <w:t xml:space="preserve"> </w:t>
      </w:r>
      <w:r>
        <w:t>федеральными</w:t>
      </w:r>
      <w:r>
        <w:rPr>
          <w:spacing w:val="2"/>
        </w:rPr>
        <w:t xml:space="preserve"> </w:t>
      </w:r>
      <w:r>
        <w:t>законами.</w:t>
      </w:r>
    </w:p>
    <w:p w:rsidR="007E3BF3" w:rsidRPr="007E3BF3" w:rsidRDefault="007E3BF3" w:rsidP="007E3BF3">
      <w:pPr>
        <w:pStyle w:val="af"/>
        <w:widowControl w:val="0"/>
        <w:numPr>
          <w:ilvl w:val="0"/>
          <w:numId w:val="25"/>
        </w:numPr>
        <w:tabs>
          <w:tab w:val="left" w:pos="1214"/>
        </w:tabs>
        <w:autoSpaceDE w:val="0"/>
        <w:autoSpaceDN w:val="0"/>
        <w:spacing w:before="0" w:after="0" w:line="280" w:lineRule="auto"/>
        <w:ind w:left="0" w:right="382" w:firstLine="707"/>
        <w:contextualSpacing w:val="0"/>
        <w:jc w:val="both"/>
        <w:rPr>
          <w:rFonts w:ascii="Times New Roman" w:hAnsi="Times New Roman" w:cs="Times New Roman"/>
          <w:sz w:val="24"/>
        </w:rPr>
      </w:pPr>
      <w:r w:rsidRPr="007E3BF3">
        <w:rPr>
          <w:rFonts w:ascii="Times New Roman" w:hAnsi="Times New Roman" w:cs="Times New Roman"/>
          <w:sz w:val="24"/>
        </w:rPr>
        <w:t>Не допускается размещать: жилую застройку, включая отдельные жилые</w:t>
      </w:r>
      <w:r w:rsidRPr="007E3BF3">
        <w:rPr>
          <w:rFonts w:ascii="Times New Roman" w:hAnsi="Times New Roman" w:cs="Times New Roman"/>
          <w:spacing w:val="-61"/>
          <w:sz w:val="24"/>
        </w:rPr>
        <w:t xml:space="preserve"> </w:t>
      </w:r>
      <w:r w:rsidRPr="007E3BF3">
        <w:rPr>
          <w:rFonts w:ascii="Times New Roman" w:hAnsi="Times New Roman" w:cs="Times New Roman"/>
          <w:sz w:val="24"/>
        </w:rPr>
        <w:t>дома,</w:t>
      </w:r>
      <w:r w:rsidRPr="007E3BF3">
        <w:rPr>
          <w:rFonts w:ascii="Times New Roman" w:hAnsi="Times New Roman" w:cs="Times New Roman"/>
          <w:spacing w:val="1"/>
          <w:sz w:val="24"/>
        </w:rPr>
        <w:t xml:space="preserve"> </w:t>
      </w:r>
      <w:r w:rsidRPr="007E3BF3">
        <w:rPr>
          <w:rFonts w:ascii="Times New Roman" w:hAnsi="Times New Roman" w:cs="Times New Roman"/>
          <w:sz w:val="24"/>
        </w:rPr>
        <w:t>ландшафтно-рекреационные</w:t>
      </w:r>
      <w:r w:rsidRPr="007E3BF3">
        <w:rPr>
          <w:rFonts w:ascii="Times New Roman" w:hAnsi="Times New Roman" w:cs="Times New Roman"/>
          <w:spacing w:val="1"/>
          <w:sz w:val="24"/>
        </w:rPr>
        <w:t xml:space="preserve"> </w:t>
      </w:r>
      <w:r w:rsidRPr="007E3BF3">
        <w:rPr>
          <w:rFonts w:ascii="Times New Roman" w:hAnsi="Times New Roman" w:cs="Times New Roman"/>
          <w:sz w:val="24"/>
        </w:rPr>
        <w:t>зоны,</w:t>
      </w:r>
      <w:r w:rsidRPr="007E3BF3">
        <w:rPr>
          <w:rFonts w:ascii="Times New Roman" w:hAnsi="Times New Roman" w:cs="Times New Roman"/>
          <w:spacing w:val="1"/>
          <w:sz w:val="24"/>
        </w:rPr>
        <w:t xml:space="preserve"> </w:t>
      </w:r>
      <w:r w:rsidRPr="007E3BF3">
        <w:rPr>
          <w:rFonts w:ascii="Times New Roman" w:hAnsi="Times New Roman" w:cs="Times New Roman"/>
          <w:sz w:val="24"/>
        </w:rPr>
        <w:t>зоны</w:t>
      </w:r>
      <w:r w:rsidRPr="007E3BF3">
        <w:rPr>
          <w:rFonts w:ascii="Times New Roman" w:hAnsi="Times New Roman" w:cs="Times New Roman"/>
          <w:spacing w:val="1"/>
          <w:sz w:val="24"/>
        </w:rPr>
        <w:t xml:space="preserve"> </w:t>
      </w:r>
      <w:r w:rsidRPr="007E3BF3">
        <w:rPr>
          <w:rFonts w:ascii="Times New Roman" w:hAnsi="Times New Roman" w:cs="Times New Roman"/>
          <w:sz w:val="24"/>
        </w:rPr>
        <w:t>отдыха,</w:t>
      </w:r>
      <w:r w:rsidRPr="007E3BF3">
        <w:rPr>
          <w:rFonts w:ascii="Times New Roman" w:hAnsi="Times New Roman" w:cs="Times New Roman"/>
          <w:spacing w:val="1"/>
          <w:sz w:val="24"/>
        </w:rPr>
        <w:t xml:space="preserve"> </w:t>
      </w:r>
      <w:r w:rsidRPr="007E3BF3">
        <w:rPr>
          <w:rFonts w:ascii="Times New Roman" w:hAnsi="Times New Roman" w:cs="Times New Roman"/>
          <w:sz w:val="24"/>
        </w:rPr>
        <w:t>территории</w:t>
      </w:r>
      <w:r w:rsidRPr="007E3BF3">
        <w:rPr>
          <w:rFonts w:ascii="Times New Roman" w:hAnsi="Times New Roman" w:cs="Times New Roman"/>
          <w:spacing w:val="1"/>
          <w:sz w:val="24"/>
        </w:rPr>
        <w:t xml:space="preserve"> </w:t>
      </w:r>
      <w:r w:rsidRPr="007E3BF3">
        <w:rPr>
          <w:rFonts w:ascii="Times New Roman" w:hAnsi="Times New Roman" w:cs="Times New Roman"/>
          <w:sz w:val="24"/>
        </w:rPr>
        <w:t>курортов,</w:t>
      </w:r>
      <w:r w:rsidRPr="007E3BF3">
        <w:rPr>
          <w:rFonts w:ascii="Times New Roman" w:hAnsi="Times New Roman" w:cs="Times New Roman"/>
          <w:spacing w:val="1"/>
          <w:sz w:val="24"/>
        </w:rPr>
        <w:t xml:space="preserve"> </w:t>
      </w:r>
      <w:r w:rsidRPr="007E3BF3">
        <w:rPr>
          <w:rFonts w:ascii="Times New Roman" w:hAnsi="Times New Roman" w:cs="Times New Roman"/>
          <w:sz w:val="24"/>
        </w:rPr>
        <w:t>санаториев</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домов</w:t>
      </w:r>
      <w:r w:rsidRPr="007E3BF3">
        <w:rPr>
          <w:rFonts w:ascii="Times New Roman" w:hAnsi="Times New Roman" w:cs="Times New Roman"/>
          <w:spacing w:val="1"/>
          <w:sz w:val="24"/>
        </w:rPr>
        <w:t xml:space="preserve"> </w:t>
      </w:r>
      <w:r w:rsidRPr="007E3BF3">
        <w:rPr>
          <w:rFonts w:ascii="Times New Roman" w:hAnsi="Times New Roman" w:cs="Times New Roman"/>
          <w:sz w:val="24"/>
        </w:rPr>
        <w:t>отдыха,</w:t>
      </w:r>
      <w:r w:rsidRPr="007E3BF3">
        <w:rPr>
          <w:rFonts w:ascii="Times New Roman" w:hAnsi="Times New Roman" w:cs="Times New Roman"/>
          <w:spacing w:val="1"/>
          <w:sz w:val="24"/>
        </w:rPr>
        <w:t xml:space="preserve"> </w:t>
      </w:r>
      <w:r w:rsidRPr="007E3BF3">
        <w:rPr>
          <w:rFonts w:ascii="Times New Roman" w:hAnsi="Times New Roman" w:cs="Times New Roman"/>
          <w:sz w:val="24"/>
        </w:rPr>
        <w:t>территорий</w:t>
      </w:r>
      <w:r w:rsidRPr="007E3BF3">
        <w:rPr>
          <w:rFonts w:ascii="Times New Roman" w:hAnsi="Times New Roman" w:cs="Times New Roman"/>
          <w:spacing w:val="1"/>
          <w:sz w:val="24"/>
        </w:rPr>
        <w:t xml:space="preserve"> </w:t>
      </w:r>
      <w:r w:rsidRPr="007E3BF3">
        <w:rPr>
          <w:rFonts w:ascii="Times New Roman" w:hAnsi="Times New Roman" w:cs="Times New Roman"/>
          <w:sz w:val="24"/>
        </w:rPr>
        <w:t>садоводческих</w:t>
      </w:r>
      <w:r w:rsidRPr="007E3BF3">
        <w:rPr>
          <w:rFonts w:ascii="Times New Roman" w:hAnsi="Times New Roman" w:cs="Times New Roman"/>
          <w:spacing w:val="1"/>
          <w:sz w:val="24"/>
        </w:rPr>
        <w:t xml:space="preserve"> </w:t>
      </w:r>
      <w:r w:rsidRPr="007E3BF3">
        <w:rPr>
          <w:rFonts w:ascii="Times New Roman" w:hAnsi="Times New Roman" w:cs="Times New Roman"/>
          <w:sz w:val="24"/>
        </w:rPr>
        <w:t>товариществ</w:t>
      </w:r>
      <w:r w:rsidRPr="007E3BF3">
        <w:rPr>
          <w:rFonts w:ascii="Times New Roman" w:hAnsi="Times New Roman" w:cs="Times New Roman"/>
          <w:spacing w:val="64"/>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коттеджной</w:t>
      </w:r>
      <w:r w:rsidRPr="007E3BF3">
        <w:rPr>
          <w:rFonts w:ascii="Times New Roman" w:hAnsi="Times New Roman" w:cs="Times New Roman"/>
          <w:spacing w:val="1"/>
          <w:sz w:val="24"/>
        </w:rPr>
        <w:t xml:space="preserve"> </w:t>
      </w:r>
      <w:r w:rsidRPr="007E3BF3">
        <w:rPr>
          <w:rFonts w:ascii="Times New Roman" w:hAnsi="Times New Roman" w:cs="Times New Roman"/>
          <w:sz w:val="24"/>
        </w:rPr>
        <w:t>застройки,</w:t>
      </w:r>
      <w:r w:rsidRPr="007E3BF3">
        <w:rPr>
          <w:rFonts w:ascii="Times New Roman" w:hAnsi="Times New Roman" w:cs="Times New Roman"/>
          <w:spacing w:val="1"/>
          <w:sz w:val="24"/>
        </w:rPr>
        <w:t xml:space="preserve"> </w:t>
      </w:r>
      <w:r w:rsidRPr="007E3BF3">
        <w:rPr>
          <w:rFonts w:ascii="Times New Roman" w:hAnsi="Times New Roman" w:cs="Times New Roman"/>
          <w:sz w:val="24"/>
        </w:rPr>
        <w:t>коллективных</w:t>
      </w:r>
      <w:r w:rsidRPr="007E3BF3">
        <w:rPr>
          <w:rFonts w:ascii="Times New Roman" w:hAnsi="Times New Roman" w:cs="Times New Roman"/>
          <w:spacing w:val="1"/>
          <w:sz w:val="24"/>
        </w:rPr>
        <w:t xml:space="preserve"> </w:t>
      </w:r>
      <w:r w:rsidRPr="007E3BF3">
        <w:rPr>
          <w:rFonts w:ascii="Times New Roman" w:hAnsi="Times New Roman" w:cs="Times New Roman"/>
          <w:sz w:val="24"/>
        </w:rPr>
        <w:t>или</w:t>
      </w:r>
      <w:r w:rsidRPr="007E3BF3">
        <w:rPr>
          <w:rFonts w:ascii="Times New Roman" w:hAnsi="Times New Roman" w:cs="Times New Roman"/>
          <w:spacing w:val="1"/>
          <w:sz w:val="24"/>
        </w:rPr>
        <w:t xml:space="preserve"> </w:t>
      </w:r>
      <w:r w:rsidRPr="007E3BF3">
        <w:rPr>
          <w:rFonts w:ascii="Times New Roman" w:hAnsi="Times New Roman" w:cs="Times New Roman"/>
          <w:sz w:val="24"/>
        </w:rPr>
        <w:t>индивидуальных</w:t>
      </w:r>
      <w:r w:rsidRPr="007E3BF3">
        <w:rPr>
          <w:rFonts w:ascii="Times New Roman" w:hAnsi="Times New Roman" w:cs="Times New Roman"/>
          <w:spacing w:val="1"/>
          <w:sz w:val="24"/>
        </w:rPr>
        <w:t xml:space="preserve"> </w:t>
      </w:r>
      <w:r w:rsidRPr="007E3BF3">
        <w:rPr>
          <w:rFonts w:ascii="Times New Roman" w:hAnsi="Times New Roman" w:cs="Times New Roman"/>
          <w:sz w:val="24"/>
        </w:rPr>
        <w:t>дачных</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садово-</w:t>
      </w:r>
      <w:r w:rsidRPr="007E3BF3">
        <w:rPr>
          <w:rFonts w:ascii="Times New Roman" w:hAnsi="Times New Roman" w:cs="Times New Roman"/>
          <w:spacing w:val="1"/>
          <w:sz w:val="24"/>
        </w:rPr>
        <w:t xml:space="preserve"> </w:t>
      </w:r>
      <w:r w:rsidRPr="007E3BF3">
        <w:rPr>
          <w:rFonts w:ascii="Times New Roman" w:hAnsi="Times New Roman" w:cs="Times New Roman"/>
          <w:sz w:val="24"/>
        </w:rPr>
        <w:t>огородных участков, а также других территорий с нормируемыми показателями</w:t>
      </w:r>
      <w:r w:rsidRPr="007E3BF3">
        <w:rPr>
          <w:rFonts w:ascii="Times New Roman" w:hAnsi="Times New Roman" w:cs="Times New Roman"/>
          <w:spacing w:val="1"/>
          <w:sz w:val="24"/>
        </w:rPr>
        <w:t xml:space="preserve"> </w:t>
      </w:r>
      <w:r w:rsidRPr="007E3BF3">
        <w:rPr>
          <w:rFonts w:ascii="Times New Roman" w:hAnsi="Times New Roman" w:cs="Times New Roman"/>
          <w:sz w:val="24"/>
        </w:rPr>
        <w:t>качества</w:t>
      </w:r>
      <w:r w:rsidRPr="007E3BF3">
        <w:rPr>
          <w:rFonts w:ascii="Times New Roman" w:hAnsi="Times New Roman" w:cs="Times New Roman"/>
          <w:spacing w:val="1"/>
          <w:sz w:val="24"/>
        </w:rPr>
        <w:t xml:space="preserve"> </w:t>
      </w:r>
      <w:r w:rsidRPr="007E3BF3">
        <w:rPr>
          <w:rFonts w:ascii="Times New Roman" w:hAnsi="Times New Roman" w:cs="Times New Roman"/>
          <w:sz w:val="24"/>
        </w:rPr>
        <w:t>среды</w:t>
      </w:r>
      <w:r w:rsidRPr="007E3BF3">
        <w:rPr>
          <w:rFonts w:ascii="Times New Roman" w:hAnsi="Times New Roman" w:cs="Times New Roman"/>
          <w:spacing w:val="1"/>
          <w:sz w:val="24"/>
        </w:rPr>
        <w:t xml:space="preserve"> </w:t>
      </w:r>
      <w:r w:rsidRPr="007E3BF3">
        <w:rPr>
          <w:rFonts w:ascii="Times New Roman" w:hAnsi="Times New Roman" w:cs="Times New Roman"/>
          <w:sz w:val="24"/>
        </w:rPr>
        <w:t>обитания;</w:t>
      </w:r>
      <w:r w:rsidRPr="007E3BF3">
        <w:rPr>
          <w:rFonts w:ascii="Times New Roman" w:hAnsi="Times New Roman" w:cs="Times New Roman"/>
          <w:spacing w:val="1"/>
          <w:sz w:val="24"/>
        </w:rPr>
        <w:t xml:space="preserve"> </w:t>
      </w:r>
      <w:r w:rsidRPr="007E3BF3">
        <w:rPr>
          <w:rFonts w:ascii="Times New Roman" w:hAnsi="Times New Roman" w:cs="Times New Roman"/>
          <w:sz w:val="24"/>
        </w:rPr>
        <w:t>спортивные</w:t>
      </w:r>
      <w:r w:rsidRPr="007E3BF3">
        <w:rPr>
          <w:rFonts w:ascii="Times New Roman" w:hAnsi="Times New Roman" w:cs="Times New Roman"/>
          <w:spacing w:val="1"/>
          <w:sz w:val="24"/>
        </w:rPr>
        <w:t xml:space="preserve"> </w:t>
      </w:r>
      <w:r w:rsidRPr="007E3BF3">
        <w:rPr>
          <w:rFonts w:ascii="Times New Roman" w:hAnsi="Times New Roman" w:cs="Times New Roman"/>
          <w:sz w:val="24"/>
        </w:rPr>
        <w:t>сооружения,</w:t>
      </w:r>
      <w:r w:rsidRPr="007E3BF3">
        <w:rPr>
          <w:rFonts w:ascii="Times New Roman" w:hAnsi="Times New Roman" w:cs="Times New Roman"/>
          <w:spacing w:val="1"/>
          <w:sz w:val="24"/>
        </w:rPr>
        <w:t xml:space="preserve"> </w:t>
      </w:r>
      <w:r w:rsidRPr="007E3BF3">
        <w:rPr>
          <w:rFonts w:ascii="Times New Roman" w:hAnsi="Times New Roman" w:cs="Times New Roman"/>
          <w:sz w:val="24"/>
        </w:rPr>
        <w:t>детские</w:t>
      </w:r>
      <w:r w:rsidRPr="007E3BF3">
        <w:rPr>
          <w:rFonts w:ascii="Times New Roman" w:hAnsi="Times New Roman" w:cs="Times New Roman"/>
          <w:spacing w:val="1"/>
          <w:sz w:val="24"/>
        </w:rPr>
        <w:t xml:space="preserve"> </w:t>
      </w:r>
      <w:r w:rsidRPr="007E3BF3">
        <w:rPr>
          <w:rFonts w:ascii="Times New Roman" w:hAnsi="Times New Roman" w:cs="Times New Roman"/>
          <w:sz w:val="24"/>
        </w:rPr>
        <w:t>площадки,</w:t>
      </w:r>
      <w:r w:rsidRPr="007E3BF3">
        <w:rPr>
          <w:rFonts w:ascii="Times New Roman" w:hAnsi="Times New Roman" w:cs="Times New Roman"/>
          <w:spacing w:val="1"/>
          <w:sz w:val="24"/>
        </w:rPr>
        <w:t xml:space="preserve"> </w:t>
      </w:r>
      <w:r w:rsidRPr="007E3BF3">
        <w:rPr>
          <w:rFonts w:ascii="Times New Roman" w:hAnsi="Times New Roman" w:cs="Times New Roman"/>
          <w:sz w:val="24"/>
        </w:rPr>
        <w:t>образовательные</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детские</w:t>
      </w:r>
      <w:r w:rsidRPr="007E3BF3">
        <w:rPr>
          <w:rFonts w:ascii="Times New Roman" w:hAnsi="Times New Roman" w:cs="Times New Roman"/>
          <w:spacing w:val="1"/>
          <w:sz w:val="24"/>
        </w:rPr>
        <w:t xml:space="preserve"> </w:t>
      </w:r>
      <w:r w:rsidRPr="007E3BF3">
        <w:rPr>
          <w:rFonts w:ascii="Times New Roman" w:hAnsi="Times New Roman" w:cs="Times New Roman"/>
          <w:sz w:val="24"/>
        </w:rPr>
        <w:t>учреждения,</w:t>
      </w:r>
      <w:r w:rsidRPr="007E3BF3">
        <w:rPr>
          <w:rFonts w:ascii="Times New Roman" w:hAnsi="Times New Roman" w:cs="Times New Roman"/>
          <w:spacing w:val="1"/>
          <w:sz w:val="24"/>
        </w:rPr>
        <w:t xml:space="preserve"> </w:t>
      </w:r>
      <w:r w:rsidRPr="007E3BF3">
        <w:rPr>
          <w:rFonts w:ascii="Times New Roman" w:hAnsi="Times New Roman" w:cs="Times New Roman"/>
          <w:sz w:val="24"/>
        </w:rPr>
        <w:t>лечебно-профилактические</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61"/>
          <w:sz w:val="24"/>
        </w:rPr>
        <w:t xml:space="preserve"> </w:t>
      </w:r>
      <w:r w:rsidRPr="007E3BF3">
        <w:rPr>
          <w:rFonts w:ascii="Times New Roman" w:hAnsi="Times New Roman" w:cs="Times New Roman"/>
          <w:sz w:val="24"/>
        </w:rPr>
        <w:t>оздоровительные</w:t>
      </w:r>
      <w:r w:rsidRPr="007E3BF3">
        <w:rPr>
          <w:rFonts w:ascii="Times New Roman" w:hAnsi="Times New Roman" w:cs="Times New Roman"/>
          <w:spacing w:val="2"/>
          <w:sz w:val="24"/>
        </w:rPr>
        <w:t xml:space="preserve"> </w:t>
      </w:r>
      <w:r w:rsidRPr="007E3BF3">
        <w:rPr>
          <w:rFonts w:ascii="Times New Roman" w:hAnsi="Times New Roman" w:cs="Times New Roman"/>
          <w:sz w:val="24"/>
        </w:rPr>
        <w:t>учреждения</w:t>
      </w:r>
      <w:r w:rsidRPr="007E3BF3">
        <w:rPr>
          <w:rFonts w:ascii="Times New Roman" w:hAnsi="Times New Roman" w:cs="Times New Roman"/>
          <w:spacing w:val="2"/>
          <w:sz w:val="24"/>
        </w:rPr>
        <w:t xml:space="preserve"> </w:t>
      </w:r>
      <w:r w:rsidRPr="007E3BF3">
        <w:rPr>
          <w:rFonts w:ascii="Times New Roman" w:hAnsi="Times New Roman" w:cs="Times New Roman"/>
          <w:sz w:val="24"/>
        </w:rPr>
        <w:t>общего</w:t>
      </w:r>
      <w:r w:rsidRPr="007E3BF3">
        <w:rPr>
          <w:rFonts w:ascii="Times New Roman" w:hAnsi="Times New Roman" w:cs="Times New Roman"/>
          <w:spacing w:val="2"/>
          <w:sz w:val="24"/>
        </w:rPr>
        <w:t xml:space="preserve"> </w:t>
      </w:r>
      <w:r w:rsidRPr="007E3BF3">
        <w:rPr>
          <w:rFonts w:ascii="Times New Roman" w:hAnsi="Times New Roman" w:cs="Times New Roman"/>
          <w:sz w:val="24"/>
        </w:rPr>
        <w:t>пользования.</w:t>
      </w:r>
    </w:p>
    <w:p w:rsidR="00C82C0C" w:rsidRPr="003C75CB" w:rsidRDefault="007E3BF3" w:rsidP="00581388">
      <w:pPr>
        <w:pStyle w:val="af"/>
        <w:widowControl w:val="0"/>
        <w:numPr>
          <w:ilvl w:val="0"/>
          <w:numId w:val="25"/>
        </w:numPr>
        <w:tabs>
          <w:tab w:val="left" w:pos="1290"/>
        </w:tabs>
        <w:autoSpaceDE w:val="0"/>
        <w:autoSpaceDN w:val="0"/>
        <w:spacing w:before="0" w:after="0" w:line="280" w:lineRule="auto"/>
        <w:ind w:left="0" w:right="383" w:firstLine="707"/>
        <w:contextualSpacing w:val="0"/>
        <w:jc w:val="both"/>
        <w:rPr>
          <w:lang w:eastAsia="ru-RU"/>
        </w:rPr>
      </w:pPr>
      <w:r w:rsidRPr="00581388">
        <w:rPr>
          <w:rFonts w:ascii="Times New Roman" w:hAnsi="Times New Roman" w:cs="Times New Roman"/>
          <w:sz w:val="24"/>
        </w:rPr>
        <w:t>Не</w:t>
      </w:r>
      <w:r w:rsidRPr="00581388">
        <w:rPr>
          <w:rFonts w:ascii="Times New Roman" w:hAnsi="Times New Roman" w:cs="Times New Roman"/>
          <w:spacing w:val="1"/>
          <w:sz w:val="24"/>
        </w:rPr>
        <w:t xml:space="preserve"> </w:t>
      </w:r>
      <w:r w:rsidRPr="00581388">
        <w:rPr>
          <w:rFonts w:ascii="Times New Roman" w:hAnsi="Times New Roman" w:cs="Times New Roman"/>
          <w:sz w:val="24"/>
        </w:rPr>
        <w:t>допускается</w:t>
      </w:r>
      <w:r w:rsidRPr="00581388">
        <w:rPr>
          <w:rFonts w:ascii="Times New Roman" w:hAnsi="Times New Roman" w:cs="Times New Roman"/>
          <w:spacing w:val="1"/>
          <w:sz w:val="24"/>
        </w:rPr>
        <w:t xml:space="preserve"> </w:t>
      </w:r>
      <w:r w:rsidRPr="00581388">
        <w:rPr>
          <w:rFonts w:ascii="Times New Roman" w:hAnsi="Times New Roman" w:cs="Times New Roman"/>
          <w:sz w:val="24"/>
        </w:rPr>
        <w:t>размещать</w:t>
      </w:r>
      <w:r w:rsidRPr="00581388">
        <w:rPr>
          <w:rFonts w:ascii="Times New Roman" w:hAnsi="Times New Roman" w:cs="Times New Roman"/>
          <w:spacing w:val="1"/>
          <w:sz w:val="24"/>
        </w:rPr>
        <w:t xml:space="preserve"> </w:t>
      </w:r>
      <w:r w:rsidRPr="00581388">
        <w:rPr>
          <w:rFonts w:ascii="Times New Roman" w:hAnsi="Times New Roman" w:cs="Times New Roman"/>
          <w:sz w:val="24"/>
        </w:rPr>
        <w:t>объекты</w:t>
      </w:r>
      <w:r w:rsidRPr="00581388">
        <w:rPr>
          <w:rFonts w:ascii="Times New Roman" w:hAnsi="Times New Roman" w:cs="Times New Roman"/>
          <w:spacing w:val="1"/>
          <w:sz w:val="24"/>
        </w:rPr>
        <w:t xml:space="preserve"> </w:t>
      </w:r>
      <w:r w:rsidRPr="00581388">
        <w:rPr>
          <w:rFonts w:ascii="Times New Roman" w:hAnsi="Times New Roman" w:cs="Times New Roman"/>
          <w:sz w:val="24"/>
        </w:rPr>
        <w:t>по</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производству</w:t>
      </w:r>
      <w:r w:rsidRPr="00581388">
        <w:rPr>
          <w:rFonts w:ascii="Times New Roman" w:hAnsi="Times New Roman" w:cs="Times New Roman"/>
          <w:spacing w:val="1"/>
          <w:sz w:val="24"/>
        </w:rPr>
        <w:t xml:space="preserve"> </w:t>
      </w:r>
      <w:r w:rsidRPr="00581388">
        <w:rPr>
          <w:rFonts w:ascii="Times New Roman" w:hAnsi="Times New Roman" w:cs="Times New Roman"/>
          <w:sz w:val="24"/>
        </w:rPr>
        <w:t>лекарственных</w:t>
      </w:r>
      <w:r w:rsidRPr="00581388">
        <w:rPr>
          <w:rFonts w:ascii="Times New Roman" w:hAnsi="Times New Roman" w:cs="Times New Roman"/>
          <w:spacing w:val="1"/>
          <w:sz w:val="24"/>
        </w:rPr>
        <w:t xml:space="preserve"> </w:t>
      </w:r>
      <w:r w:rsidRPr="00581388">
        <w:rPr>
          <w:rFonts w:ascii="Times New Roman" w:hAnsi="Times New Roman" w:cs="Times New Roman"/>
          <w:sz w:val="24"/>
        </w:rPr>
        <w:t>веществ, лекарственных средств и (или) лекарственных форм, склады сырья и</w:t>
      </w:r>
      <w:r w:rsidRPr="00581388">
        <w:rPr>
          <w:rFonts w:ascii="Times New Roman" w:hAnsi="Times New Roman" w:cs="Times New Roman"/>
          <w:spacing w:val="1"/>
          <w:sz w:val="24"/>
        </w:rPr>
        <w:t xml:space="preserve"> </w:t>
      </w:r>
      <w:r w:rsidRPr="00581388">
        <w:rPr>
          <w:rFonts w:ascii="Times New Roman" w:hAnsi="Times New Roman" w:cs="Times New Roman"/>
          <w:sz w:val="24"/>
        </w:rPr>
        <w:t>полупродуктов для фармацевтических предприятий; объекты пищевых отраслей</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промышленности,</w:t>
      </w:r>
      <w:r w:rsidRPr="00581388">
        <w:rPr>
          <w:rFonts w:ascii="Times New Roman" w:hAnsi="Times New Roman" w:cs="Times New Roman"/>
          <w:spacing w:val="1"/>
          <w:sz w:val="24"/>
        </w:rPr>
        <w:t xml:space="preserve"> </w:t>
      </w:r>
      <w:r w:rsidRPr="00581388">
        <w:rPr>
          <w:rFonts w:ascii="Times New Roman" w:hAnsi="Times New Roman" w:cs="Times New Roman"/>
          <w:sz w:val="24"/>
        </w:rPr>
        <w:t>оптовые</w:t>
      </w:r>
      <w:r w:rsidRPr="00581388">
        <w:rPr>
          <w:rFonts w:ascii="Times New Roman" w:hAnsi="Times New Roman" w:cs="Times New Roman"/>
          <w:spacing w:val="1"/>
          <w:sz w:val="24"/>
        </w:rPr>
        <w:t xml:space="preserve"> </w:t>
      </w:r>
      <w:r w:rsidRPr="00581388">
        <w:rPr>
          <w:rFonts w:ascii="Times New Roman" w:hAnsi="Times New Roman" w:cs="Times New Roman"/>
          <w:sz w:val="24"/>
        </w:rPr>
        <w:t>склады</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продовольственного</w:t>
      </w:r>
      <w:r w:rsidRPr="00581388">
        <w:rPr>
          <w:rFonts w:ascii="Times New Roman" w:hAnsi="Times New Roman" w:cs="Times New Roman"/>
          <w:spacing w:val="1"/>
          <w:sz w:val="24"/>
        </w:rPr>
        <w:t xml:space="preserve"> </w:t>
      </w:r>
      <w:r w:rsidRPr="00581388">
        <w:rPr>
          <w:rFonts w:ascii="Times New Roman" w:hAnsi="Times New Roman" w:cs="Times New Roman"/>
          <w:sz w:val="24"/>
        </w:rPr>
        <w:t>сырья</w:t>
      </w:r>
      <w:r w:rsidRPr="00581388">
        <w:rPr>
          <w:rFonts w:ascii="Times New Roman" w:hAnsi="Times New Roman" w:cs="Times New Roman"/>
          <w:spacing w:val="1"/>
          <w:sz w:val="24"/>
        </w:rPr>
        <w:t xml:space="preserve"> </w:t>
      </w:r>
      <w:r w:rsidRPr="00581388">
        <w:rPr>
          <w:rFonts w:ascii="Times New Roman" w:hAnsi="Times New Roman" w:cs="Times New Roman"/>
          <w:sz w:val="24"/>
        </w:rPr>
        <w:t>и</w:t>
      </w:r>
      <w:r w:rsidRPr="00581388">
        <w:rPr>
          <w:rFonts w:ascii="Times New Roman" w:hAnsi="Times New Roman" w:cs="Times New Roman"/>
          <w:spacing w:val="1"/>
          <w:sz w:val="24"/>
        </w:rPr>
        <w:t xml:space="preserve"> </w:t>
      </w:r>
      <w:r w:rsidRPr="00581388">
        <w:rPr>
          <w:rFonts w:ascii="Times New Roman" w:hAnsi="Times New Roman" w:cs="Times New Roman"/>
          <w:sz w:val="24"/>
        </w:rPr>
        <w:t>пищевых</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продуктов,</w:t>
      </w:r>
      <w:r w:rsidRPr="00581388">
        <w:rPr>
          <w:rFonts w:ascii="Times New Roman" w:hAnsi="Times New Roman" w:cs="Times New Roman"/>
          <w:spacing w:val="1"/>
          <w:sz w:val="24"/>
        </w:rPr>
        <w:t xml:space="preserve"> </w:t>
      </w:r>
      <w:r w:rsidRPr="00581388">
        <w:rPr>
          <w:rFonts w:ascii="Times New Roman" w:hAnsi="Times New Roman" w:cs="Times New Roman"/>
          <w:sz w:val="24"/>
        </w:rPr>
        <w:t>комплексы</w:t>
      </w:r>
      <w:r w:rsidRPr="00581388">
        <w:rPr>
          <w:rFonts w:ascii="Times New Roman" w:hAnsi="Times New Roman" w:cs="Times New Roman"/>
          <w:spacing w:val="1"/>
          <w:sz w:val="24"/>
        </w:rPr>
        <w:t xml:space="preserve"> </w:t>
      </w:r>
      <w:r w:rsidRPr="00581388">
        <w:rPr>
          <w:rFonts w:ascii="Times New Roman" w:hAnsi="Times New Roman" w:cs="Times New Roman"/>
          <w:sz w:val="24"/>
        </w:rPr>
        <w:t>водопроводных</w:t>
      </w:r>
      <w:r w:rsidRPr="00581388">
        <w:rPr>
          <w:rFonts w:ascii="Times New Roman" w:hAnsi="Times New Roman" w:cs="Times New Roman"/>
          <w:spacing w:val="1"/>
          <w:sz w:val="24"/>
        </w:rPr>
        <w:t xml:space="preserve"> </w:t>
      </w:r>
      <w:r w:rsidRPr="00581388">
        <w:rPr>
          <w:rFonts w:ascii="Times New Roman" w:hAnsi="Times New Roman" w:cs="Times New Roman"/>
          <w:sz w:val="24"/>
        </w:rPr>
        <w:t>сооружений</w:t>
      </w:r>
      <w:r w:rsidRPr="00581388">
        <w:rPr>
          <w:rFonts w:ascii="Times New Roman" w:hAnsi="Times New Roman" w:cs="Times New Roman"/>
          <w:spacing w:val="1"/>
          <w:sz w:val="24"/>
        </w:rPr>
        <w:t xml:space="preserve"> </w:t>
      </w:r>
      <w:r w:rsidRPr="00581388">
        <w:rPr>
          <w:rFonts w:ascii="Times New Roman" w:hAnsi="Times New Roman" w:cs="Times New Roman"/>
          <w:sz w:val="24"/>
        </w:rPr>
        <w:t>для</w:t>
      </w:r>
      <w:r w:rsidRPr="00581388">
        <w:rPr>
          <w:rFonts w:ascii="Times New Roman" w:hAnsi="Times New Roman" w:cs="Times New Roman"/>
          <w:spacing w:val="1"/>
          <w:sz w:val="24"/>
        </w:rPr>
        <w:t xml:space="preserve"> </w:t>
      </w:r>
      <w:r w:rsidRPr="00581388">
        <w:rPr>
          <w:rFonts w:ascii="Times New Roman" w:hAnsi="Times New Roman" w:cs="Times New Roman"/>
          <w:sz w:val="24"/>
        </w:rPr>
        <w:t>подготовки</w:t>
      </w:r>
      <w:r w:rsidRPr="00581388">
        <w:rPr>
          <w:rFonts w:ascii="Times New Roman" w:hAnsi="Times New Roman" w:cs="Times New Roman"/>
          <w:spacing w:val="1"/>
          <w:sz w:val="24"/>
        </w:rPr>
        <w:t xml:space="preserve"> </w:t>
      </w:r>
      <w:r w:rsidRPr="00581388">
        <w:rPr>
          <w:rFonts w:ascii="Times New Roman" w:hAnsi="Times New Roman" w:cs="Times New Roman"/>
          <w:sz w:val="24"/>
        </w:rPr>
        <w:t>и</w:t>
      </w:r>
      <w:r w:rsidRPr="00581388">
        <w:rPr>
          <w:rFonts w:ascii="Times New Roman" w:hAnsi="Times New Roman" w:cs="Times New Roman"/>
          <w:spacing w:val="1"/>
          <w:sz w:val="24"/>
        </w:rPr>
        <w:t xml:space="preserve"> </w:t>
      </w:r>
      <w:r w:rsidRPr="00581388">
        <w:rPr>
          <w:rFonts w:ascii="Times New Roman" w:hAnsi="Times New Roman" w:cs="Times New Roman"/>
          <w:sz w:val="24"/>
        </w:rPr>
        <w:t>хранения</w:t>
      </w:r>
      <w:r w:rsidRPr="00581388">
        <w:rPr>
          <w:rFonts w:ascii="Times New Roman" w:hAnsi="Times New Roman" w:cs="Times New Roman"/>
          <w:spacing w:val="-61"/>
          <w:sz w:val="24"/>
        </w:rPr>
        <w:t xml:space="preserve"> </w:t>
      </w:r>
      <w:r w:rsidRPr="00581388">
        <w:rPr>
          <w:rFonts w:ascii="Times New Roman" w:hAnsi="Times New Roman" w:cs="Times New Roman"/>
          <w:sz w:val="24"/>
        </w:rPr>
        <w:t>питьевой воды, которые</w:t>
      </w:r>
      <w:r w:rsidRPr="00581388">
        <w:rPr>
          <w:rFonts w:ascii="Times New Roman" w:hAnsi="Times New Roman" w:cs="Times New Roman"/>
          <w:spacing w:val="3"/>
          <w:sz w:val="24"/>
        </w:rPr>
        <w:t xml:space="preserve"> </w:t>
      </w:r>
      <w:r w:rsidRPr="00581388">
        <w:rPr>
          <w:rFonts w:ascii="Times New Roman" w:hAnsi="Times New Roman" w:cs="Times New Roman"/>
          <w:sz w:val="24"/>
        </w:rPr>
        <w:t>могут</w:t>
      </w:r>
      <w:r w:rsidRPr="00581388">
        <w:rPr>
          <w:rFonts w:ascii="Times New Roman" w:hAnsi="Times New Roman" w:cs="Times New Roman"/>
          <w:spacing w:val="1"/>
          <w:sz w:val="24"/>
        </w:rPr>
        <w:t xml:space="preserve"> </w:t>
      </w:r>
      <w:r w:rsidRPr="00581388">
        <w:rPr>
          <w:rFonts w:ascii="Times New Roman" w:hAnsi="Times New Roman" w:cs="Times New Roman"/>
          <w:sz w:val="24"/>
        </w:rPr>
        <w:t>повлиять</w:t>
      </w:r>
      <w:r w:rsidRPr="00581388">
        <w:rPr>
          <w:rFonts w:ascii="Times New Roman" w:hAnsi="Times New Roman" w:cs="Times New Roman"/>
          <w:spacing w:val="1"/>
          <w:sz w:val="24"/>
        </w:rPr>
        <w:t xml:space="preserve"> </w:t>
      </w:r>
      <w:r w:rsidRPr="00581388">
        <w:rPr>
          <w:rFonts w:ascii="Times New Roman" w:hAnsi="Times New Roman" w:cs="Times New Roman"/>
          <w:sz w:val="24"/>
        </w:rPr>
        <w:t>на</w:t>
      </w:r>
      <w:r w:rsidRPr="00581388">
        <w:rPr>
          <w:rFonts w:ascii="Times New Roman" w:hAnsi="Times New Roman" w:cs="Times New Roman"/>
          <w:spacing w:val="-1"/>
          <w:sz w:val="24"/>
        </w:rPr>
        <w:t xml:space="preserve"> </w:t>
      </w:r>
      <w:r w:rsidRPr="00581388">
        <w:rPr>
          <w:rFonts w:ascii="Times New Roman" w:hAnsi="Times New Roman" w:cs="Times New Roman"/>
          <w:sz w:val="24"/>
        </w:rPr>
        <w:t>качество</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продукции</w:t>
      </w:r>
      <w:r w:rsidR="00581388">
        <w:rPr>
          <w:rFonts w:ascii="Times New Roman" w:hAnsi="Times New Roman" w:cs="Times New Roman"/>
          <w:sz w:val="24"/>
        </w:rPr>
        <w:t>.</w:t>
      </w:r>
    </w:p>
    <w:p w:rsidR="00581388" w:rsidRDefault="00581388" w:rsidP="003C75CB">
      <w:pPr>
        <w:pStyle w:val="affff2"/>
        <w:jc w:val="both"/>
      </w:pPr>
    </w:p>
    <w:p w:rsidR="00760D29" w:rsidRPr="003C75CB" w:rsidRDefault="00760D29" w:rsidP="00571440">
      <w:pPr>
        <w:pStyle w:val="affff2"/>
        <w:jc w:val="center"/>
        <w:outlineLvl w:val="1"/>
      </w:pPr>
      <w:bookmarkStart w:id="75" w:name="_Toc143438232"/>
      <w:r w:rsidRPr="003C75CB">
        <w:t xml:space="preserve">Статья </w:t>
      </w:r>
      <w:r w:rsidR="005B31BF" w:rsidRPr="003C75CB">
        <w:t>5</w:t>
      </w:r>
      <w:r w:rsidR="003128F9">
        <w:t>2</w:t>
      </w:r>
      <w:r w:rsidRPr="003C75CB">
        <w:t>.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bookmarkEnd w:id="75"/>
    </w:p>
    <w:p w:rsidR="00760D29" w:rsidRPr="003C75CB" w:rsidRDefault="00760D29" w:rsidP="003C75CB">
      <w:pPr>
        <w:pStyle w:val="affff2"/>
        <w:jc w:val="both"/>
        <w:rPr>
          <w:lang w:eastAsia="ru-RU"/>
        </w:rPr>
      </w:pPr>
    </w:p>
    <w:p w:rsidR="00760D29" w:rsidRPr="003C75CB" w:rsidRDefault="00760D29" w:rsidP="003C75CB">
      <w:pPr>
        <w:pStyle w:val="affff2"/>
        <w:jc w:val="both"/>
        <w:rPr>
          <w:lang w:eastAsia="ru-RU"/>
        </w:rPr>
      </w:pPr>
      <w:r w:rsidRPr="003C75CB">
        <w:rPr>
          <w:lang w:eastAsia="ru-RU"/>
        </w:rPr>
        <w:t>1.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760D29" w:rsidRPr="003C75CB" w:rsidRDefault="00760D29" w:rsidP="003C75CB">
      <w:pPr>
        <w:pStyle w:val="affff2"/>
        <w:jc w:val="both"/>
        <w:rPr>
          <w:lang w:eastAsia="ru-RU"/>
        </w:rPr>
      </w:pPr>
      <w:r w:rsidRPr="003C75CB">
        <w:rPr>
          <w:lang w:eastAsia="ru-RU"/>
        </w:rPr>
        <w:t xml:space="preserve">а) градостроительными регламентами, определенными статьями </w:t>
      </w:r>
      <w:r w:rsidR="00230578" w:rsidRPr="003C75CB">
        <w:rPr>
          <w:lang w:eastAsia="ru-RU"/>
        </w:rPr>
        <w:t>28</w:t>
      </w:r>
      <w:r w:rsidRPr="003C75CB">
        <w:rPr>
          <w:lang w:eastAsia="ru-RU"/>
        </w:rPr>
        <w:t>–</w:t>
      </w:r>
      <w:r w:rsidR="00230578" w:rsidRPr="003C75CB">
        <w:rPr>
          <w:lang w:eastAsia="ru-RU"/>
        </w:rPr>
        <w:t>48</w:t>
      </w:r>
      <w:r w:rsidRPr="003C75CB">
        <w:rPr>
          <w:lang w:eastAsia="ru-RU"/>
        </w:rPr>
        <w:t xml:space="preserve"> настоящих Правил применительно к соответствующим территориальным зонам, обозначенным на карте границ территориальных зон настоящих Правил с учетом ограничений, определенных настоящей статьей;</w:t>
      </w:r>
    </w:p>
    <w:p w:rsidR="00760D29" w:rsidRPr="003C75CB" w:rsidRDefault="00760D29" w:rsidP="003C75CB">
      <w:pPr>
        <w:pStyle w:val="affff2"/>
        <w:jc w:val="both"/>
        <w:rPr>
          <w:lang w:eastAsia="ru-RU"/>
        </w:rPr>
      </w:pPr>
      <w:r w:rsidRPr="003C75CB">
        <w:rPr>
          <w:lang w:eastAsia="ru-RU"/>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3C75CB">
        <w:rPr>
          <w:lang w:eastAsia="ru-RU"/>
        </w:rPr>
        <w:t>водоохранным</w:t>
      </w:r>
      <w:proofErr w:type="spellEnd"/>
      <w:r w:rsidRPr="003C75CB">
        <w:rPr>
          <w:lang w:eastAsia="ru-RU"/>
        </w:rPr>
        <w:t xml:space="preserve"> зонам, иным зонам ограничений.</w:t>
      </w:r>
    </w:p>
    <w:p w:rsidR="00760D29" w:rsidRPr="003C75CB" w:rsidRDefault="00760D29" w:rsidP="003C75CB">
      <w:pPr>
        <w:pStyle w:val="affff2"/>
        <w:jc w:val="both"/>
        <w:rPr>
          <w:lang w:eastAsia="ru-RU"/>
        </w:rPr>
      </w:pPr>
      <w:r w:rsidRPr="003C75CB">
        <w:rPr>
          <w:lang w:eastAsia="ru-RU"/>
        </w:rPr>
        <w:t xml:space="preserve">2.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w:t>
      </w:r>
      <w:r w:rsidR="00430F96" w:rsidRPr="003C75CB">
        <w:rPr>
          <w:lang w:eastAsia="ru-RU"/>
        </w:rPr>
        <w:t>таким зонам с особыми условиями использования территорий</w:t>
      </w:r>
      <w:r w:rsidRPr="003C75CB">
        <w:rPr>
          <w:lang w:eastAsia="ru-RU"/>
        </w:rPr>
        <w:t xml:space="preserve">, являются объектами недвижимости, несоответствующими настоящим Правилам. </w:t>
      </w:r>
    </w:p>
    <w:p w:rsidR="00760D29" w:rsidRPr="003C75CB" w:rsidRDefault="00430F96" w:rsidP="003C75CB">
      <w:pPr>
        <w:pStyle w:val="affff2"/>
        <w:jc w:val="both"/>
        <w:rPr>
          <w:lang w:eastAsia="ru-RU"/>
        </w:rPr>
      </w:pPr>
      <w:r w:rsidRPr="003C75CB">
        <w:rPr>
          <w:lang w:eastAsia="ru-RU"/>
        </w:rPr>
        <w:t>3</w:t>
      </w:r>
      <w:r w:rsidR="00760D29" w:rsidRPr="003C75CB">
        <w:rPr>
          <w:lang w:eastAsia="ru-RU"/>
        </w:rPr>
        <w:t>.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60D29" w:rsidRPr="003C75CB" w:rsidRDefault="00760D29" w:rsidP="003C75CB">
      <w:pPr>
        <w:pStyle w:val="affff2"/>
        <w:jc w:val="both"/>
        <w:rPr>
          <w:lang w:eastAsia="ru-RU"/>
        </w:rPr>
      </w:pPr>
      <w:r w:rsidRPr="003C75CB">
        <w:rPr>
          <w:lang w:eastAsia="ru-RU"/>
        </w:rPr>
        <w:t xml:space="preserve">виды запрещенного использования </w:t>
      </w:r>
      <w:r w:rsidR="00314F0A" w:rsidRPr="003C75CB">
        <w:rPr>
          <w:lang w:eastAsia="ru-RU"/>
        </w:rPr>
        <w:t>–</w:t>
      </w:r>
      <w:r w:rsidRPr="003C75CB">
        <w:rPr>
          <w:lang w:eastAsia="ru-RU"/>
        </w:rPr>
        <w:t xml:space="preserve"> в соответствии с действующими санитарными нормами;</w:t>
      </w:r>
    </w:p>
    <w:p w:rsidR="00760D29" w:rsidRPr="003C75CB" w:rsidRDefault="00760D29" w:rsidP="003C75CB">
      <w:pPr>
        <w:pStyle w:val="affff2"/>
        <w:jc w:val="both"/>
        <w:rPr>
          <w:lang w:eastAsia="ru-RU"/>
        </w:rPr>
      </w:pPr>
      <w:r w:rsidRPr="003C75CB">
        <w:rPr>
          <w:lang w:eastAsia="ru-RU"/>
        </w:rPr>
        <w:t xml:space="preserve">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действующих санитарных норм. </w:t>
      </w:r>
    </w:p>
    <w:p w:rsidR="00430F96" w:rsidRPr="003C75CB" w:rsidRDefault="00430F96" w:rsidP="003C75CB">
      <w:pPr>
        <w:pStyle w:val="affff2"/>
        <w:jc w:val="both"/>
        <w:rPr>
          <w:lang w:eastAsia="ru-RU"/>
        </w:rPr>
      </w:pPr>
      <w:r w:rsidRPr="003C75CB">
        <w:rPr>
          <w:lang w:eastAsia="ru-RU"/>
        </w:rPr>
        <w:t xml:space="preserve">4. Ограничения использования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w:t>
      </w:r>
      <w:r w:rsidRPr="003C75CB">
        <w:rPr>
          <w:lang w:eastAsia="ru-RU"/>
        </w:rPr>
        <w:lastRenderedPageBreak/>
        <w:t>коммунально-складских объектов, очистных сооружений, иных объектов, установлены следующими нормативными правовыми актами:</w:t>
      </w:r>
    </w:p>
    <w:p w:rsidR="00430F96" w:rsidRPr="003C75CB" w:rsidRDefault="00430F96" w:rsidP="003C75CB">
      <w:pPr>
        <w:pStyle w:val="affff2"/>
        <w:jc w:val="both"/>
        <w:rPr>
          <w:lang w:eastAsia="ru-RU"/>
        </w:rPr>
      </w:pPr>
      <w:r w:rsidRPr="003C75CB">
        <w:rPr>
          <w:lang w:eastAsia="ru-RU"/>
        </w:rPr>
        <w:t>Федеральный закон от 30.03.1999 N 52-ФЗ "О санитарно-эпидемиологическом благополучии населения";</w:t>
      </w:r>
    </w:p>
    <w:p w:rsidR="00430F96" w:rsidRPr="003C75CB" w:rsidRDefault="00430F96" w:rsidP="003C75CB">
      <w:pPr>
        <w:pStyle w:val="affff2"/>
        <w:jc w:val="both"/>
        <w:rPr>
          <w:lang w:eastAsia="ru-RU"/>
        </w:rPr>
      </w:pPr>
      <w:r w:rsidRPr="003C75CB">
        <w:rPr>
          <w:lang w:eastAsia="ru-RU"/>
        </w:rPr>
        <w:t>Федеральный закон от 04.05.1999 N 96-ФЗ "Об охране атмосферного воздуха";</w:t>
      </w:r>
    </w:p>
    <w:p w:rsidR="00430F96" w:rsidRPr="003C75CB" w:rsidRDefault="00430F96" w:rsidP="003C75CB">
      <w:pPr>
        <w:pStyle w:val="affff2"/>
        <w:jc w:val="both"/>
        <w:rPr>
          <w:lang w:eastAsia="ru-RU"/>
        </w:rPr>
      </w:pPr>
      <w:r w:rsidRPr="003C75CB">
        <w:rPr>
          <w:lang w:eastAsia="ru-RU"/>
        </w:rPr>
        <w:t>Федеральный закон от 10.01.2002 N 7-ФЗ "Об охране окружающей среды";</w:t>
      </w:r>
    </w:p>
    <w:p w:rsidR="00430F96" w:rsidRPr="003C75CB" w:rsidRDefault="0090281C" w:rsidP="003C75CB">
      <w:pPr>
        <w:pStyle w:val="affff2"/>
        <w:jc w:val="both"/>
      </w:pPr>
      <w:hyperlink r:id="rId11" w:history="1">
        <w:r w:rsidR="00430F96" w:rsidRPr="003C75CB">
          <w:rPr>
            <w:lang w:eastAsia="ru-RU"/>
          </w:rPr>
          <w:t>СанПиН 2.1.2882-11</w:t>
        </w:r>
      </w:hyperlink>
      <w:r w:rsidR="00430F96" w:rsidRPr="003C75CB">
        <w:rPr>
          <w:lang w:eastAsia="ru-RU"/>
        </w:rPr>
        <w:t xml:space="preserve"> "Гигиенические требования к размещению, устройству и содержанию кладбищ, зданий и сооружений похоронного</w:t>
      </w:r>
      <w:r w:rsidR="00430F96" w:rsidRPr="003C75CB">
        <w:t xml:space="preserve"> назначения"</w:t>
      </w:r>
      <w:r w:rsidR="00430F96" w:rsidRPr="003C75CB">
        <w:rPr>
          <w:lang w:eastAsia="ru-RU"/>
        </w:rPr>
        <w:t>;</w:t>
      </w:r>
    </w:p>
    <w:p w:rsidR="00430F96" w:rsidRPr="003C75CB" w:rsidRDefault="00430F96" w:rsidP="003C75CB">
      <w:pPr>
        <w:pStyle w:val="affff2"/>
        <w:jc w:val="both"/>
        <w:rPr>
          <w:lang w:eastAsia="ru-RU"/>
        </w:rPr>
      </w:pPr>
      <w:r w:rsidRPr="003C75CB">
        <w:rPr>
          <w:lang w:eastAsia="ru-RU"/>
        </w:rPr>
        <w:t>СанПиН 2.1.4.1110-02 "Зоны санитарной охраны источников водоснабжения и водопроводов питьевого назначения";</w:t>
      </w:r>
    </w:p>
    <w:p w:rsidR="00430F96" w:rsidRPr="003C75CB" w:rsidRDefault="00430F96" w:rsidP="003C75CB">
      <w:pPr>
        <w:pStyle w:val="affff2"/>
        <w:jc w:val="both"/>
        <w:rPr>
          <w:lang w:eastAsia="ru-RU"/>
        </w:rPr>
      </w:pPr>
      <w:r w:rsidRPr="003C75CB">
        <w:rPr>
          <w:lang w:eastAsia="ru-RU"/>
        </w:rPr>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430F96" w:rsidRPr="003C75CB" w:rsidRDefault="00430F96" w:rsidP="003C75CB">
      <w:pPr>
        <w:pStyle w:val="affff2"/>
        <w:jc w:val="both"/>
        <w:rPr>
          <w:lang w:eastAsia="ru-RU"/>
        </w:rPr>
      </w:pPr>
      <w:r w:rsidRPr="003C75CB">
        <w:rPr>
          <w:lang w:eastAsia="ru-RU"/>
        </w:rPr>
        <w:t>СанПиН 2.1.6.1032-01 "Гигиенические требования к обеспечению качества атмосферного воздуха населенных мест";</w:t>
      </w:r>
    </w:p>
    <w:p w:rsidR="00430F96" w:rsidRPr="003C75CB" w:rsidRDefault="00430F96" w:rsidP="003C75CB">
      <w:pPr>
        <w:pStyle w:val="affff2"/>
        <w:jc w:val="both"/>
        <w:rPr>
          <w:lang w:eastAsia="ru-RU"/>
        </w:rPr>
      </w:pPr>
      <w:r w:rsidRPr="003C75CB">
        <w:rPr>
          <w:lang w:eastAsia="ru-RU"/>
        </w:rPr>
        <w:t>СанПиН 2.2.1/2.1.1.1200-03 "Санитарно-защитные зоны и санитарная классификация предприятий, сооружений и иных объектов";</w:t>
      </w:r>
    </w:p>
    <w:p w:rsidR="00430F96" w:rsidRPr="003C75CB" w:rsidRDefault="00430F96" w:rsidP="003C75CB">
      <w:pPr>
        <w:pStyle w:val="affff2"/>
        <w:jc w:val="both"/>
        <w:rPr>
          <w:lang w:eastAsia="ru-RU"/>
        </w:rPr>
      </w:pPr>
      <w:r w:rsidRPr="003C75CB">
        <w:rPr>
          <w:lang w:eastAsia="ru-RU"/>
        </w:rPr>
        <w:t>СП 2.2.1.1312-03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Санитарно-эпидемиологические правила»;</w:t>
      </w:r>
    </w:p>
    <w:p w:rsidR="00430F96" w:rsidRPr="003C75CB" w:rsidRDefault="00430F96" w:rsidP="003C75CB">
      <w:pPr>
        <w:pStyle w:val="affff2"/>
        <w:jc w:val="both"/>
        <w:rPr>
          <w:lang w:eastAsia="ru-RU"/>
        </w:rPr>
      </w:pPr>
      <w:r w:rsidRPr="003C75CB">
        <w:rPr>
          <w:lang w:eastAsia="ru-RU"/>
        </w:rPr>
        <w:t xml:space="preserve">СП 42-13330-2016 «Градостроительство. Планировка и застройка городских и сельских поселений. Актуализированная редакция СНиП 2.07.01-89*». </w:t>
      </w:r>
    </w:p>
    <w:p w:rsidR="00760D29" w:rsidRPr="003C75CB" w:rsidRDefault="001E5807" w:rsidP="003C75CB">
      <w:pPr>
        <w:pStyle w:val="affff2"/>
        <w:jc w:val="both"/>
        <w:rPr>
          <w:lang w:eastAsia="ru-RU"/>
        </w:rPr>
      </w:pPr>
      <w:r w:rsidRPr="003C75CB">
        <w:rPr>
          <w:lang w:eastAsia="ru-RU"/>
        </w:rPr>
        <w:t>5</w:t>
      </w:r>
      <w:r w:rsidR="00760D29" w:rsidRPr="003C75CB">
        <w:rPr>
          <w:lang w:eastAsia="ru-RU"/>
        </w:rPr>
        <w:t xml:space="preserve">. </w:t>
      </w:r>
      <w:proofErr w:type="spellStart"/>
      <w:r w:rsidR="00760D29" w:rsidRPr="003C75CB">
        <w:rPr>
          <w:lang w:eastAsia="ru-RU"/>
        </w:rPr>
        <w:t>Водоохранные</w:t>
      </w:r>
      <w:proofErr w:type="spellEnd"/>
      <w:r w:rsidR="00760D29" w:rsidRPr="003C75CB">
        <w:rPr>
          <w:lang w:eastAsia="ru-RU"/>
        </w:rPr>
        <w:t xml:space="preserve"> зоны</w:t>
      </w:r>
      <w:r w:rsidRPr="003C75CB">
        <w:rPr>
          <w:lang w:eastAsia="ru-RU"/>
        </w:rPr>
        <w:t>, прибрежные защитные и береговые полосы водных объектов</w:t>
      </w:r>
      <w:r w:rsidR="00760D29" w:rsidRPr="003C75CB">
        <w:rPr>
          <w:lang w:eastAsia="ru-RU"/>
        </w:rPr>
        <w:t xml:space="preserve">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w:t>
      </w:r>
      <w:proofErr w:type="spellStart"/>
      <w:r w:rsidR="00760D29" w:rsidRPr="003C75CB">
        <w:rPr>
          <w:lang w:eastAsia="ru-RU"/>
        </w:rPr>
        <w:t>водоохранных</w:t>
      </w:r>
      <w:proofErr w:type="spellEnd"/>
      <w:r w:rsidR="00760D29" w:rsidRPr="003C75CB">
        <w:rPr>
          <w:lang w:eastAsia="ru-RU"/>
        </w:rPr>
        <w:t xml:space="preserve"> зонах</w:t>
      </w:r>
      <w:r w:rsidRPr="003C75CB">
        <w:rPr>
          <w:lang w:eastAsia="ru-RU"/>
        </w:rPr>
        <w:t>, прибрежных защитных и береговых полосах</w:t>
      </w:r>
      <w:r w:rsidR="00760D29" w:rsidRPr="003C75CB">
        <w:rPr>
          <w:lang w:eastAsia="ru-RU"/>
        </w:rPr>
        <w:t xml:space="preserve"> рек, других водных объектов, устанавливаются 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760D29" w:rsidRPr="003C75CB" w:rsidRDefault="001E5807" w:rsidP="003C75CB">
      <w:pPr>
        <w:pStyle w:val="affff2"/>
        <w:jc w:val="both"/>
        <w:rPr>
          <w:lang w:eastAsia="ru-RU"/>
        </w:rPr>
      </w:pPr>
      <w:r w:rsidRPr="003C75CB">
        <w:rPr>
          <w:lang w:eastAsia="ru-RU"/>
        </w:rPr>
        <w:t>6</w:t>
      </w:r>
      <w:r w:rsidR="00760D29" w:rsidRPr="003C75CB">
        <w:rPr>
          <w:lang w:eastAsia="ru-RU"/>
        </w:rPr>
        <w:t>.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населённых пунктов. Для земельных участков и иных объектов недвижимости, расположенных в зонах охраны источников питьевого водоснабжения, устанавливаются:</w:t>
      </w:r>
    </w:p>
    <w:p w:rsidR="00760D29" w:rsidRPr="003C75CB" w:rsidRDefault="00760D29" w:rsidP="003C75CB">
      <w:pPr>
        <w:pStyle w:val="affff2"/>
        <w:jc w:val="both"/>
        <w:rPr>
          <w:lang w:eastAsia="ru-RU"/>
        </w:rPr>
      </w:pPr>
      <w:r w:rsidRPr="003C75CB">
        <w:rPr>
          <w:lang w:eastAsia="ru-RU"/>
        </w:rPr>
        <w:t>виды запрещенного использования, определяемые в соответствии с нормативными актами Российской Федерации;</w:t>
      </w:r>
    </w:p>
    <w:p w:rsidR="00760D29" w:rsidRPr="003C75CB" w:rsidRDefault="00760D29" w:rsidP="003C75CB">
      <w:pPr>
        <w:pStyle w:val="affff2"/>
        <w:jc w:val="both"/>
        <w:rPr>
          <w:lang w:eastAsia="ru-RU"/>
        </w:rPr>
      </w:pPr>
      <w:r w:rsidRPr="003C75CB">
        <w:rPr>
          <w:lang w:eastAsia="ru-RU"/>
        </w:rPr>
        <w:t>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1E5807" w:rsidRPr="003C75CB" w:rsidRDefault="001E5807" w:rsidP="003C75CB">
      <w:pPr>
        <w:pStyle w:val="affff2"/>
        <w:jc w:val="both"/>
        <w:rPr>
          <w:lang w:eastAsia="ru-RU"/>
        </w:rPr>
      </w:pPr>
      <w:r w:rsidRPr="003C75CB">
        <w:rPr>
          <w:lang w:eastAsia="ru-RU"/>
        </w:rPr>
        <w:t>7. Ограничения использования земельных участков и иных объектов недвижимости, расположенных в зонах охраны источников питьевого водоснабжения, установлены следующими нормативными правовыми актами:</w:t>
      </w:r>
    </w:p>
    <w:p w:rsidR="001E5807" w:rsidRPr="003C75CB" w:rsidRDefault="001E5807" w:rsidP="003C75CB">
      <w:pPr>
        <w:pStyle w:val="affff2"/>
        <w:jc w:val="both"/>
        <w:rPr>
          <w:lang w:eastAsia="ru-RU"/>
        </w:rPr>
      </w:pPr>
      <w:r w:rsidRPr="003C75CB">
        <w:rPr>
          <w:lang w:eastAsia="ru-RU"/>
        </w:rPr>
        <w:t>«Водный кодекс Российской Федерации» от 03.06.2006 N 74-ФЗ;</w:t>
      </w:r>
    </w:p>
    <w:p w:rsidR="001E5807" w:rsidRPr="003C75CB" w:rsidRDefault="001E5807" w:rsidP="003C75CB">
      <w:pPr>
        <w:pStyle w:val="affff2"/>
        <w:jc w:val="both"/>
        <w:rPr>
          <w:lang w:eastAsia="ru-RU"/>
        </w:rPr>
      </w:pPr>
      <w:r w:rsidRPr="003C75CB">
        <w:rPr>
          <w:lang w:eastAsia="ru-RU"/>
        </w:rPr>
        <w:t>Федеральный закон от 30.03.1999 N 52-ФЗ "О санитарно-эпидемиологическом благополучии населения";</w:t>
      </w:r>
    </w:p>
    <w:p w:rsidR="001E5807" w:rsidRPr="003C75CB" w:rsidRDefault="001E5807" w:rsidP="003C75CB">
      <w:pPr>
        <w:pStyle w:val="affff2"/>
        <w:jc w:val="both"/>
        <w:rPr>
          <w:lang w:eastAsia="ru-RU"/>
        </w:rPr>
      </w:pPr>
      <w:r w:rsidRPr="003C75CB">
        <w:rPr>
          <w:lang w:eastAsia="ru-RU"/>
        </w:rPr>
        <w:t>Федеральный закон от 10.01.2002 N 7-ФЗ "Об охране окружающей среды";</w:t>
      </w:r>
    </w:p>
    <w:p w:rsidR="001E5807" w:rsidRPr="003C75CB" w:rsidRDefault="001E5807" w:rsidP="003C75CB">
      <w:pPr>
        <w:pStyle w:val="affff2"/>
        <w:jc w:val="both"/>
        <w:rPr>
          <w:lang w:eastAsia="ru-RU"/>
        </w:rPr>
      </w:pPr>
      <w:r w:rsidRPr="003C75CB">
        <w:rPr>
          <w:lang w:eastAsia="ru-RU"/>
        </w:rPr>
        <w:t>СанПиН 2.1.4.1110-02 "Зоны санитарной охраны источников водоснабжения и водопроводов питьевого назначения";</w:t>
      </w:r>
    </w:p>
    <w:p w:rsidR="001E5807" w:rsidRPr="003C75CB" w:rsidRDefault="001E5807" w:rsidP="003C75CB">
      <w:pPr>
        <w:pStyle w:val="affff2"/>
        <w:jc w:val="both"/>
        <w:rPr>
          <w:lang w:eastAsia="ru-RU"/>
        </w:rPr>
      </w:pPr>
      <w:r w:rsidRPr="003C75CB">
        <w:rPr>
          <w:lang w:eastAsia="ru-RU"/>
        </w:rPr>
        <w:lastRenderedPageBreak/>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760D29" w:rsidRPr="003C75CB" w:rsidRDefault="001E5807" w:rsidP="003C75CB">
      <w:pPr>
        <w:pStyle w:val="affff2"/>
        <w:jc w:val="both"/>
        <w:rPr>
          <w:lang w:eastAsia="ru-RU"/>
        </w:rPr>
      </w:pPr>
      <w:r w:rsidRPr="003C75CB">
        <w:rPr>
          <w:lang w:eastAsia="ru-RU"/>
        </w:rPr>
        <w:t>8</w:t>
      </w:r>
      <w:r w:rsidR="00760D29" w:rsidRPr="003C75CB">
        <w:rPr>
          <w:lang w:eastAsia="ru-RU"/>
        </w:rPr>
        <w:t xml:space="preserve">. Зоны затопления, подтопления устраиваются в целях предотвращения негативного воздействия вод (затопления, подтопления, разрушения берегов водных объектов, заболачивания). </w:t>
      </w:r>
    </w:p>
    <w:p w:rsidR="00760D29" w:rsidRPr="003C75CB" w:rsidRDefault="00760D29" w:rsidP="003C75CB">
      <w:pPr>
        <w:pStyle w:val="affff2"/>
        <w:jc w:val="both"/>
        <w:rPr>
          <w:lang w:eastAsia="ru-RU"/>
        </w:rPr>
      </w:pPr>
      <w:r w:rsidRPr="003C75CB">
        <w:rPr>
          <w:lang w:eastAsia="ru-RU"/>
        </w:rPr>
        <w:t>В границах зон затопления, подтопления запрещается:</w:t>
      </w:r>
    </w:p>
    <w:p w:rsidR="00760D29" w:rsidRPr="003C75CB" w:rsidRDefault="00760D29" w:rsidP="003C75CB">
      <w:pPr>
        <w:pStyle w:val="affff2"/>
        <w:jc w:val="both"/>
        <w:rPr>
          <w:lang w:eastAsia="ru-RU"/>
        </w:rPr>
      </w:pPr>
      <w:r w:rsidRPr="003C75CB">
        <w:rPr>
          <w:lang w:eastAsia="ru-RU"/>
        </w:rPr>
        <w:t>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
    <w:p w:rsidR="00760D29" w:rsidRPr="003C75CB" w:rsidRDefault="00760D29" w:rsidP="003C75CB">
      <w:pPr>
        <w:pStyle w:val="affff2"/>
        <w:jc w:val="both"/>
        <w:rPr>
          <w:lang w:eastAsia="ru-RU"/>
        </w:rPr>
      </w:pPr>
      <w:r w:rsidRPr="003C75CB">
        <w:rPr>
          <w:lang w:eastAsia="ru-RU"/>
        </w:rPr>
        <w:t>использование сточных вод в целях регулирования плодородия почв;</w:t>
      </w:r>
    </w:p>
    <w:p w:rsidR="00760D29" w:rsidRPr="003C75CB" w:rsidRDefault="00760D29" w:rsidP="003C75CB">
      <w:pPr>
        <w:pStyle w:val="affff2"/>
        <w:jc w:val="both"/>
        <w:rPr>
          <w:lang w:eastAsia="ru-RU"/>
        </w:rPr>
      </w:pPr>
      <w:r w:rsidRPr="003C75CB">
        <w:rPr>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E5807" w:rsidRPr="003C75CB" w:rsidRDefault="001E5807" w:rsidP="003C75CB">
      <w:pPr>
        <w:pStyle w:val="affff2"/>
        <w:jc w:val="both"/>
        <w:rPr>
          <w:lang w:eastAsia="ru-RU"/>
        </w:rPr>
      </w:pPr>
      <w:r w:rsidRPr="003C75CB">
        <w:rPr>
          <w:lang w:eastAsia="ru-RU"/>
        </w:rPr>
        <w:t>9. Ограничения использования земельных участков и иных объектов недвижимости, расположенных в зонах затопления, подтопления установлены Водным кодексом Российской Федерации.</w:t>
      </w:r>
    </w:p>
    <w:p w:rsidR="00AE31E3" w:rsidRPr="003C75CB" w:rsidRDefault="00FF75C4" w:rsidP="003C75CB">
      <w:pPr>
        <w:pStyle w:val="affff2"/>
        <w:jc w:val="both"/>
        <w:rPr>
          <w:lang w:eastAsia="ru-RU"/>
        </w:rPr>
      </w:pPr>
      <w:r w:rsidRPr="003C75CB">
        <w:rPr>
          <w:lang w:eastAsia="ru-RU"/>
        </w:rPr>
        <w:t>1</w:t>
      </w:r>
      <w:r w:rsidR="006B6127" w:rsidRPr="003C75CB">
        <w:rPr>
          <w:lang w:eastAsia="ru-RU"/>
        </w:rPr>
        <w:t>1</w:t>
      </w:r>
      <w:r w:rsidRPr="003C75CB">
        <w:rPr>
          <w:lang w:eastAsia="ru-RU"/>
        </w:rPr>
        <w:t>. О</w:t>
      </w:r>
      <w:r w:rsidR="00AE31E3" w:rsidRPr="003C75CB">
        <w:rPr>
          <w:lang w:eastAsia="ru-RU"/>
        </w:rPr>
        <w:t xml:space="preserve">граничения использования земельных участков и (или) расположенных на них объектов недвижимости и осуществления экономической и иной деятельности </w:t>
      </w:r>
      <w:r w:rsidRPr="003C75CB">
        <w:rPr>
          <w:lang w:eastAsia="ru-RU"/>
        </w:rPr>
        <w:t xml:space="preserve">в границах </w:t>
      </w:r>
      <w:proofErr w:type="spellStart"/>
      <w:r w:rsidRPr="003C75CB">
        <w:rPr>
          <w:lang w:eastAsia="ru-RU"/>
        </w:rPr>
        <w:t>приаэродромной</w:t>
      </w:r>
      <w:proofErr w:type="spellEnd"/>
      <w:r w:rsidRPr="003C75CB">
        <w:rPr>
          <w:lang w:eastAsia="ru-RU"/>
        </w:rPr>
        <w:t xml:space="preserve"> территории указываются в решении уполномоченного Правительством Российской Федерации федерального органа исполнительной власти об установлении границ </w:t>
      </w:r>
      <w:proofErr w:type="spellStart"/>
      <w:r w:rsidRPr="003C75CB">
        <w:rPr>
          <w:lang w:eastAsia="ru-RU"/>
        </w:rPr>
        <w:t>приаэродромной</w:t>
      </w:r>
      <w:proofErr w:type="spellEnd"/>
      <w:r w:rsidRPr="003C75CB">
        <w:rPr>
          <w:lang w:eastAsia="ru-RU"/>
        </w:rPr>
        <w:t xml:space="preserve"> территории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w:t>
      </w:r>
      <w:r w:rsidR="001E5807" w:rsidRPr="003C75CB">
        <w:rPr>
          <w:lang w:eastAsia="ru-RU"/>
        </w:rPr>
        <w:t>Такое решение принимается на основании положений Воздушного кодекса Российской Федерации.</w:t>
      </w:r>
    </w:p>
    <w:p w:rsidR="00CC39B5" w:rsidRPr="003C75CB" w:rsidRDefault="00CC39B5" w:rsidP="003C75CB">
      <w:pPr>
        <w:pStyle w:val="affff2"/>
        <w:jc w:val="both"/>
        <w:rPr>
          <w:lang w:eastAsia="ru-RU"/>
        </w:rPr>
      </w:pPr>
      <w:r w:rsidRPr="003C75CB">
        <w:rPr>
          <w:lang w:eastAsia="ru-RU"/>
        </w:rPr>
        <w:t>1</w:t>
      </w:r>
      <w:r w:rsidR="006B6127" w:rsidRPr="003C75CB">
        <w:rPr>
          <w:lang w:eastAsia="ru-RU"/>
        </w:rPr>
        <w:t>2</w:t>
      </w:r>
      <w:r w:rsidRPr="003C75CB">
        <w:rPr>
          <w:lang w:eastAsia="ru-RU"/>
        </w:rPr>
        <w:t xml:space="preserve">. Ограничения использования земельных участков и иных объектов недвижимости, расположенных в </w:t>
      </w:r>
      <w:r w:rsidR="001E5807" w:rsidRPr="003C75CB">
        <w:rPr>
          <w:lang w:eastAsia="ru-RU"/>
        </w:rPr>
        <w:t xml:space="preserve">прочих </w:t>
      </w:r>
      <w:r w:rsidRPr="003C75CB">
        <w:rPr>
          <w:lang w:eastAsia="ru-RU"/>
        </w:rPr>
        <w:t>зонах с особыми условиями использования территорий, выделенных по условиям охраны окружающей среды, защиты от чрезвычайных ситуаций природного и техногенного характера и иным вопросам, установлены следующими нормативными правовыми актами:</w:t>
      </w:r>
    </w:p>
    <w:p w:rsidR="009A5F64" w:rsidRPr="003C75CB" w:rsidRDefault="009A5F64" w:rsidP="003C75CB">
      <w:pPr>
        <w:pStyle w:val="affff2"/>
        <w:jc w:val="both"/>
        <w:rPr>
          <w:lang w:eastAsia="ru-RU"/>
        </w:rPr>
      </w:pPr>
      <w:r w:rsidRPr="003C75CB">
        <w:rPr>
          <w:lang w:eastAsia="ru-RU"/>
        </w:rPr>
        <w:t>«Земельный кодекс Российской Федерации» от 25.10.2001 N 136-ФЗ;</w:t>
      </w:r>
    </w:p>
    <w:p w:rsidR="009A5F64" w:rsidRPr="003C75CB" w:rsidRDefault="009A5F64" w:rsidP="003C75CB">
      <w:pPr>
        <w:pStyle w:val="affff2"/>
        <w:jc w:val="both"/>
        <w:rPr>
          <w:lang w:eastAsia="ru-RU"/>
        </w:rPr>
      </w:pPr>
      <w:r w:rsidRPr="003C75CB">
        <w:rPr>
          <w:lang w:eastAsia="ru-RU"/>
        </w:rPr>
        <w:t>«Водный кодекс Российской Федерации» от 03.06.2006 N 74-ФЗ;</w:t>
      </w:r>
    </w:p>
    <w:p w:rsidR="00215D2A" w:rsidRPr="003C75CB" w:rsidRDefault="00215D2A" w:rsidP="003C75CB">
      <w:pPr>
        <w:pStyle w:val="affff2"/>
        <w:jc w:val="both"/>
        <w:rPr>
          <w:lang w:eastAsia="ru-RU"/>
        </w:rPr>
      </w:pPr>
      <w:r w:rsidRPr="003C75CB">
        <w:rPr>
          <w:lang w:eastAsia="ru-RU"/>
        </w:rPr>
        <w:t>«Воздушный кодекс Российской Федерации» от 19.03.1997 N 60-ФЗ;</w:t>
      </w:r>
    </w:p>
    <w:p w:rsidR="009A5F64" w:rsidRPr="003C75CB" w:rsidRDefault="009A5F64" w:rsidP="003C75CB">
      <w:pPr>
        <w:pStyle w:val="affff2"/>
        <w:jc w:val="both"/>
        <w:rPr>
          <w:lang w:eastAsia="ru-RU"/>
        </w:rPr>
      </w:pPr>
      <w:r w:rsidRPr="003C75CB">
        <w:rPr>
          <w:lang w:eastAsia="ru-RU"/>
        </w:rPr>
        <w:t>Федеральный закон от 30.03.1999 N 52-ФЗ "О санитарно-эпидемиологическом благополучии населения";</w:t>
      </w:r>
    </w:p>
    <w:p w:rsidR="009A5F64" w:rsidRPr="003C75CB" w:rsidRDefault="009A5F64" w:rsidP="003C75CB">
      <w:pPr>
        <w:pStyle w:val="affff2"/>
        <w:jc w:val="both"/>
        <w:rPr>
          <w:lang w:eastAsia="ru-RU"/>
        </w:rPr>
      </w:pPr>
      <w:r w:rsidRPr="003C75CB">
        <w:rPr>
          <w:lang w:eastAsia="ru-RU"/>
        </w:rPr>
        <w:t>Федеральный закон от 04.05.1999 N 96-ФЗ "Об охране атмосферного воздуха";</w:t>
      </w:r>
    </w:p>
    <w:p w:rsidR="009A5F64" w:rsidRPr="003C75CB" w:rsidRDefault="009A5F64" w:rsidP="003C75CB">
      <w:pPr>
        <w:pStyle w:val="affff2"/>
        <w:jc w:val="both"/>
        <w:rPr>
          <w:lang w:eastAsia="ru-RU"/>
        </w:rPr>
      </w:pPr>
      <w:r w:rsidRPr="003C75CB">
        <w:rPr>
          <w:lang w:eastAsia="ru-RU"/>
        </w:rPr>
        <w:t>Федеральный закон от 10.01.2002 N 7-ФЗ "Об охране окружающей среды";</w:t>
      </w:r>
    </w:p>
    <w:p w:rsidR="00FF75C4" w:rsidRPr="003C75CB" w:rsidRDefault="00FF75C4" w:rsidP="003C75CB">
      <w:pPr>
        <w:pStyle w:val="affff2"/>
        <w:jc w:val="both"/>
        <w:rPr>
          <w:lang w:eastAsia="ru-RU"/>
        </w:rPr>
      </w:pPr>
      <w:r w:rsidRPr="003C75CB">
        <w:rPr>
          <w:lang w:eastAsia="ru-RU"/>
        </w:rPr>
        <w:t>Постановление Правительства РФ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FF75C4" w:rsidRPr="003C75CB" w:rsidRDefault="00FF75C4" w:rsidP="003C75CB">
      <w:pPr>
        <w:pStyle w:val="affff2"/>
        <w:jc w:val="both"/>
        <w:rPr>
          <w:lang w:eastAsia="ru-RU"/>
        </w:rPr>
      </w:pPr>
      <w:r w:rsidRPr="003C75CB">
        <w:rPr>
          <w:lang w:eastAsia="ru-RU"/>
        </w:rPr>
        <w:t>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F75C4" w:rsidRPr="003C75CB" w:rsidRDefault="00FF75C4" w:rsidP="003C75CB">
      <w:pPr>
        <w:pStyle w:val="affff2"/>
        <w:jc w:val="both"/>
        <w:rPr>
          <w:lang w:eastAsia="ru-RU"/>
        </w:rPr>
      </w:pPr>
      <w:r w:rsidRPr="003C75CB">
        <w:rPr>
          <w:lang w:eastAsia="ru-RU"/>
        </w:rPr>
        <w:t>Постановление Правительства РФ от 18.04.2014 N 360 "Об определении границ зон затопления, подтопления";</w:t>
      </w:r>
    </w:p>
    <w:p w:rsidR="00FF75C4" w:rsidRPr="003C75CB" w:rsidRDefault="00FF75C4" w:rsidP="003C75CB">
      <w:pPr>
        <w:pStyle w:val="affff2"/>
        <w:jc w:val="both"/>
        <w:rPr>
          <w:lang w:eastAsia="ru-RU"/>
        </w:rPr>
      </w:pPr>
      <w:r w:rsidRPr="003C75CB">
        <w:rPr>
          <w:lang w:eastAsia="ru-RU"/>
        </w:rPr>
        <w:t>Постановление Правительства РФ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FF75C4" w:rsidRPr="003C75CB" w:rsidRDefault="009A5F64" w:rsidP="003C75CB">
      <w:pPr>
        <w:pStyle w:val="affff2"/>
        <w:jc w:val="both"/>
        <w:rPr>
          <w:lang w:eastAsia="ru-RU"/>
        </w:rPr>
      </w:pPr>
      <w:r w:rsidRPr="003C75CB">
        <w:rPr>
          <w:lang w:eastAsia="ru-RU"/>
        </w:rPr>
        <w:t xml:space="preserve">СП 42-13330-2016 «Градостроительство. </w:t>
      </w:r>
      <w:r w:rsidR="00215D2A" w:rsidRPr="003C75CB">
        <w:rPr>
          <w:lang w:eastAsia="ru-RU"/>
        </w:rPr>
        <w:t>Планировка и застройка городских и сельских поселений. Актуализированная редакция СНиП 2.07.01-89*».</w:t>
      </w:r>
      <w:r w:rsidR="00FF75C4" w:rsidRPr="003C75CB">
        <w:rPr>
          <w:lang w:eastAsia="ru-RU"/>
        </w:rPr>
        <w:t xml:space="preserve"> </w:t>
      </w:r>
    </w:p>
    <w:p w:rsidR="00215D2A" w:rsidRPr="003C75CB" w:rsidRDefault="00215D2A" w:rsidP="003C75CB">
      <w:pPr>
        <w:pStyle w:val="affff2"/>
        <w:jc w:val="both"/>
        <w:rPr>
          <w:lang w:eastAsia="ru-RU"/>
        </w:rPr>
      </w:pPr>
      <w:r w:rsidRPr="003C75CB">
        <w:rPr>
          <w:lang w:eastAsia="ru-RU"/>
        </w:rPr>
        <w:t>1</w:t>
      </w:r>
      <w:r w:rsidR="006B6127" w:rsidRPr="003C75CB">
        <w:rPr>
          <w:lang w:eastAsia="ru-RU"/>
        </w:rPr>
        <w:t>3</w:t>
      </w:r>
      <w:r w:rsidRPr="003C75CB">
        <w:rPr>
          <w:lang w:eastAsia="ru-RU"/>
        </w:rPr>
        <w:t>. Указанные в части 1</w:t>
      </w:r>
      <w:r w:rsidR="006B6127" w:rsidRPr="003C75CB">
        <w:rPr>
          <w:lang w:eastAsia="ru-RU"/>
        </w:rPr>
        <w:t>2</w:t>
      </w:r>
      <w:r w:rsidRPr="003C75CB">
        <w:rPr>
          <w:lang w:eastAsia="ru-RU"/>
        </w:rPr>
        <w:t xml:space="preserve"> нормативные акты применяются в редакции, актуальной на дату применения.</w:t>
      </w:r>
    </w:p>
    <w:p w:rsidR="00A1005A" w:rsidRPr="003C75CB" w:rsidRDefault="00A1005A" w:rsidP="003C75CB">
      <w:pPr>
        <w:pStyle w:val="affff2"/>
        <w:jc w:val="both"/>
        <w:rPr>
          <w:lang w:eastAsia="ru-RU"/>
        </w:rPr>
      </w:pPr>
    </w:p>
    <w:p w:rsidR="00760D29" w:rsidRPr="003C75CB" w:rsidRDefault="00760D29" w:rsidP="00571440">
      <w:pPr>
        <w:pStyle w:val="affff2"/>
        <w:jc w:val="center"/>
        <w:outlineLvl w:val="1"/>
      </w:pPr>
      <w:bookmarkStart w:id="76" w:name="_Toc143438233"/>
      <w:r w:rsidRPr="003C75CB">
        <w:t xml:space="preserve">Статья </w:t>
      </w:r>
      <w:r w:rsidR="005B31BF" w:rsidRPr="003C75CB">
        <w:t>5</w:t>
      </w:r>
      <w:r w:rsidR="003128F9">
        <w:t>3</w:t>
      </w:r>
      <w:r w:rsidRPr="003C75CB">
        <w:t xml:space="preserve">. </w:t>
      </w:r>
      <w:r w:rsidR="00F26D2A" w:rsidRPr="003C75C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76"/>
    </w:p>
    <w:p w:rsidR="00760D29" w:rsidRPr="003C75CB" w:rsidRDefault="00760D29" w:rsidP="003C75CB">
      <w:pPr>
        <w:pStyle w:val="affff2"/>
        <w:jc w:val="both"/>
        <w:rPr>
          <w:lang w:eastAsia="ru-RU"/>
        </w:rPr>
      </w:pPr>
    </w:p>
    <w:p w:rsidR="00670BCA" w:rsidRPr="003C75CB" w:rsidRDefault="00426461" w:rsidP="003C75CB">
      <w:pPr>
        <w:pStyle w:val="affff2"/>
        <w:jc w:val="both"/>
        <w:rPr>
          <w:lang w:eastAsia="ru-RU"/>
        </w:rPr>
      </w:pPr>
      <w:r w:rsidRPr="003C75CB">
        <w:rPr>
          <w:lang w:eastAsia="ru-RU"/>
        </w:rPr>
        <w:t xml:space="preserve"> </w:t>
      </w:r>
      <w:r w:rsidR="00F26D2A" w:rsidRPr="003C75CB">
        <w:rPr>
          <w:lang w:eastAsia="ru-RU"/>
        </w:rPr>
        <w:t xml:space="preserve">На территории городского округа </w:t>
      </w:r>
      <w:r w:rsidR="005C3A3A" w:rsidRPr="003C75CB">
        <w:rPr>
          <w:lang w:eastAsia="ru-RU"/>
        </w:rPr>
        <w:t xml:space="preserve">городского округа </w:t>
      </w:r>
      <w:proofErr w:type="spellStart"/>
      <w:r w:rsidR="005C3A3A" w:rsidRPr="003C75CB">
        <w:rPr>
          <w:lang w:eastAsia="ru-RU"/>
        </w:rPr>
        <w:t>Сунжа</w:t>
      </w:r>
      <w:proofErr w:type="spellEnd"/>
      <w:r w:rsidR="00F26D2A" w:rsidRPr="003C75CB">
        <w:rPr>
          <w:lang w:eastAsia="ru-RU"/>
        </w:rPr>
        <w:t xml:space="preserve"> осуществл</w:t>
      </w:r>
      <w:r w:rsidRPr="003C75CB">
        <w:rPr>
          <w:lang w:eastAsia="ru-RU"/>
        </w:rPr>
        <w:t xml:space="preserve">ение </w:t>
      </w:r>
      <w:r w:rsidR="00F26D2A" w:rsidRPr="003C75CB">
        <w:rPr>
          <w:lang w:eastAsia="ru-RU"/>
        </w:rPr>
        <w:t>деятельност</w:t>
      </w:r>
      <w:r w:rsidRPr="003C75CB">
        <w:rPr>
          <w:lang w:eastAsia="ru-RU"/>
        </w:rPr>
        <w:t>и</w:t>
      </w:r>
      <w:r w:rsidR="00F26D2A" w:rsidRPr="003C75CB">
        <w:rPr>
          <w:lang w:eastAsia="ru-RU"/>
        </w:rPr>
        <w:t xml:space="preserve"> по комплексному и устойчивому развитию территорий в соответствии со статьями 46.9. – 46.11. Градостроительного кодекса Российской Федерации </w:t>
      </w:r>
      <w:r w:rsidRPr="003C75CB">
        <w:rPr>
          <w:lang w:eastAsia="ru-RU"/>
        </w:rPr>
        <w:t>не предусмотрено.</w:t>
      </w:r>
    </w:p>
    <w:p w:rsidR="00C402E9" w:rsidRDefault="00426461" w:rsidP="003C75CB">
      <w:pPr>
        <w:pStyle w:val="affff2"/>
        <w:jc w:val="both"/>
        <w:rPr>
          <w:lang w:eastAsia="ru-RU"/>
        </w:rPr>
      </w:pPr>
      <w:r w:rsidRPr="003C75CB">
        <w:rPr>
          <w:lang w:eastAsia="ru-RU"/>
        </w:rPr>
        <w:t>Р</w:t>
      </w:r>
      <w:r w:rsidR="00D5167F" w:rsidRPr="003C75CB">
        <w:rPr>
          <w:lang w:eastAsia="ru-RU"/>
        </w:rPr>
        <w:t>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(далее – расчётные показатели</w:t>
      </w:r>
      <w:r w:rsidRPr="003C75CB">
        <w:rPr>
          <w:lang w:eastAsia="ru-RU"/>
        </w:rPr>
        <w:t>) не установлены.</w:t>
      </w:r>
    </w:p>
    <w:p w:rsidR="00581388" w:rsidRPr="003C75CB" w:rsidRDefault="00581388" w:rsidP="003C75CB">
      <w:pPr>
        <w:pStyle w:val="affff2"/>
        <w:jc w:val="both"/>
        <w:rPr>
          <w:lang w:eastAsia="ru-RU"/>
        </w:rPr>
      </w:pPr>
    </w:p>
    <w:p w:rsidR="00231027" w:rsidRPr="003C75CB" w:rsidRDefault="00231027" w:rsidP="00571440">
      <w:pPr>
        <w:pStyle w:val="affff2"/>
        <w:jc w:val="center"/>
        <w:outlineLvl w:val="0"/>
      </w:pPr>
      <w:bookmarkStart w:id="77" w:name="_Toc143438234"/>
      <w:r w:rsidRPr="003C75CB">
        <w:t>Глава 7. Положение о регулировании иных вопросов землепользования и застройки</w:t>
      </w:r>
      <w:bookmarkEnd w:id="77"/>
    </w:p>
    <w:p w:rsidR="00DE7048" w:rsidRPr="003C75CB" w:rsidRDefault="00DE7048" w:rsidP="00571440">
      <w:pPr>
        <w:pStyle w:val="affff2"/>
        <w:jc w:val="center"/>
        <w:outlineLvl w:val="1"/>
      </w:pPr>
      <w:bookmarkStart w:id="78" w:name="_Toc143438235"/>
      <w:r w:rsidRPr="003C75CB">
        <w:t xml:space="preserve">Статья </w:t>
      </w:r>
      <w:r w:rsidR="005B31BF" w:rsidRPr="003C75CB">
        <w:t>5</w:t>
      </w:r>
      <w:r w:rsidR="003128F9">
        <w:t>4</w:t>
      </w:r>
      <w:r w:rsidRPr="003C75CB">
        <w:t>. Контроль за использованием земельных участков и объектов капитального строительства</w:t>
      </w:r>
      <w:bookmarkEnd w:id="78"/>
    </w:p>
    <w:p w:rsidR="00DE7048" w:rsidRPr="003C75CB" w:rsidRDefault="00DE7048" w:rsidP="003C75CB">
      <w:pPr>
        <w:pStyle w:val="affff2"/>
        <w:jc w:val="both"/>
        <w:rPr>
          <w:lang w:eastAsia="ru-RU"/>
        </w:rPr>
      </w:pPr>
    </w:p>
    <w:p w:rsidR="00DE7048" w:rsidRPr="003C75CB" w:rsidRDefault="00DE7048" w:rsidP="003C75CB">
      <w:pPr>
        <w:pStyle w:val="affff2"/>
        <w:jc w:val="both"/>
        <w:rPr>
          <w:lang w:eastAsia="ru-RU"/>
        </w:rPr>
      </w:pPr>
      <w:r w:rsidRPr="003C75CB">
        <w:rPr>
          <w:lang w:eastAsia="ru-RU"/>
        </w:rPr>
        <w:t>1. Контроль за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DE7048" w:rsidRPr="003C75CB" w:rsidRDefault="00DE7048" w:rsidP="003C75CB">
      <w:pPr>
        <w:pStyle w:val="affff2"/>
        <w:jc w:val="both"/>
        <w:rPr>
          <w:lang w:eastAsia="ru-RU"/>
        </w:rPr>
      </w:pPr>
      <w:r w:rsidRPr="003C75CB">
        <w:rPr>
          <w:lang w:eastAsia="ru-RU"/>
        </w:rPr>
        <w:t>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DE7048" w:rsidRPr="003C75CB" w:rsidRDefault="00DE7048" w:rsidP="003C75CB">
      <w:pPr>
        <w:pStyle w:val="affff2"/>
        <w:jc w:val="both"/>
        <w:rPr>
          <w:lang w:eastAsia="ru-RU"/>
        </w:rPr>
      </w:pPr>
      <w:r w:rsidRPr="003C75CB">
        <w:rPr>
          <w:lang w:eastAsia="ru-RU"/>
        </w:rPr>
        <w:t>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DE7048" w:rsidRPr="003C75CB" w:rsidRDefault="00DE7048" w:rsidP="003C75CB">
      <w:pPr>
        <w:pStyle w:val="affff2"/>
        <w:jc w:val="both"/>
        <w:rPr>
          <w:lang w:eastAsia="ru-RU"/>
        </w:rPr>
      </w:pPr>
    </w:p>
    <w:p w:rsidR="00231027" w:rsidRPr="003C75CB" w:rsidRDefault="00231027" w:rsidP="00571440">
      <w:pPr>
        <w:pStyle w:val="affff2"/>
        <w:jc w:val="center"/>
        <w:outlineLvl w:val="1"/>
      </w:pPr>
      <w:bookmarkStart w:id="79" w:name="_Toc143438236"/>
      <w:r w:rsidRPr="003C75CB">
        <w:t xml:space="preserve">Статья </w:t>
      </w:r>
      <w:r w:rsidR="005B31BF" w:rsidRPr="003C75CB">
        <w:t>5</w:t>
      </w:r>
      <w:r w:rsidR="003128F9">
        <w:t>5</w:t>
      </w:r>
      <w:r w:rsidRPr="003C75CB">
        <w:t xml:space="preserve">. </w:t>
      </w:r>
      <w:r w:rsidR="00E2412A" w:rsidRPr="003C75CB">
        <w:t>Порядок градостроительного освоения территорий общего пользования</w:t>
      </w:r>
      <w:bookmarkEnd w:id="79"/>
    </w:p>
    <w:p w:rsidR="00231027" w:rsidRPr="003C75CB" w:rsidRDefault="00231027" w:rsidP="003C75CB">
      <w:pPr>
        <w:pStyle w:val="affff2"/>
        <w:jc w:val="both"/>
        <w:rPr>
          <w:lang w:eastAsia="ru-RU"/>
        </w:rPr>
      </w:pPr>
    </w:p>
    <w:p w:rsidR="00AC28A6" w:rsidRPr="003C75CB" w:rsidRDefault="00AC28A6" w:rsidP="003C75CB">
      <w:pPr>
        <w:pStyle w:val="affff2"/>
        <w:jc w:val="both"/>
        <w:rPr>
          <w:lang w:eastAsia="ru-RU"/>
        </w:rPr>
      </w:pPr>
      <w:r w:rsidRPr="003C75CB">
        <w:rPr>
          <w:lang w:eastAsia="ru-RU"/>
        </w:rPr>
        <w:t>1.</w:t>
      </w:r>
      <w:r w:rsidRPr="003C75CB">
        <w:rPr>
          <w:lang w:val="en-US" w:eastAsia="ru-RU"/>
        </w:rPr>
        <w:t> </w:t>
      </w:r>
      <w:r w:rsidRPr="003C75CB">
        <w:rPr>
          <w:lang w:eastAsia="ru-RU"/>
        </w:rPr>
        <w:t>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C28A6" w:rsidRPr="003C75CB" w:rsidRDefault="00AC28A6" w:rsidP="003C75CB">
      <w:pPr>
        <w:pStyle w:val="affff2"/>
        <w:jc w:val="both"/>
        <w:rPr>
          <w:lang w:eastAsia="ru-RU"/>
        </w:rPr>
      </w:pPr>
      <w:r w:rsidRPr="003C75CB">
        <w:rPr>
          <w:lang w:eastAsia="ru-RU"/>
        </w:rPr>
        <w:t>2.</w:t>
      </w:r>
      <w:r w:rsidRPr="003C75CB">
        <w:rPr>
          <w:lang w:val="en-US" w:eastAsia="ru-RU"/>
        </w:rPr>
        <w:t> </w:t>
      </w:r>
      <w:r w:rsidRPr="003C75CB">
        <w:rPr>
          <w:lang w:eastAsia="ru-RU"/>
        </w:rPr>
        <w:t>Границы территорий общего пользования определяются в документации по планировке территории посредством установления в проектах планировки и межевания красных линий, которые обозначают существующие, планируемые (изменяемые, вновь образуемые) границы территорий общего пользования.</w:t>
      </w:r>
    </w:p>
    <w:p w:rsidR="00AC28A6" w:rsidRPr="003C75CB" w:rsidRDefault="00AC28A6" w:rsidP="003C75CB">
      <w:pPr>
        <w:pStyle w:val="affff2"/>
        <w:jc w:val="both"/>
        <w:rPr>
          <w:lang w:eastAsia="ru-RU"/>
        </w:rPr>
      </w:pPr>
      <w:r w:rsidRPr="003C75CB">
        <w:rPr>
          <w:lang w:eastAsia="ru-RU"/>
        </w:rPr>
        <w:t xml:space="preserve">3. Установление границы территории общего пользования утверждается нормативным актом Администрации об утверждении проекта планировки территории. Для красных линий, утверждённых до 1 января 2017 года, допустимо считать фактом утверждения также принятие нормативного акта органов местного самоуправления об утверждении красных линий. </w:t>
      </w:r>
    </w:p>
    <w:p w:rsidR="00AC28A6" w:rsidRPr="003C75CB" w:rsidRDefault="00AC28A6" w:rsidP="003C75CB">
      <w:pPr>
        <w:pStyle w:val="affff2"/>
        <w:jc w:val="both"/>
        <w:rPr>
          <w:lang w:eastAsia="ru-RU"/>
        </w:rPr>
      </w:pPr>
      <w:r w:rsidRPr="003C75CB">
        <w:rPr>
          <w:lang w:eastAsia="ru-RU"/>
        </w:rPr>
        <w:t xml:space="preserve">4. Виды разрешённого использования земельных участков и объектов капитального строительства, расположенных в пределах территорий общего пользования, определяются статьёй </w:t>
      </w:r>
      <w:r w:rsidR="00EE55DB" w:rsidRPr="003C75CB">
        <w:rPr>
          <w:lang w:eastAsia="ru-RU"/>
        </w:rPr>
        <w:t>53</w:t>
      </w:r>
      <w:r w:rsidRPr="003C75CB">
        <w:rPr>
          <w:lang w:eastAsia="ru-RU"/>
        </w:rPr>
        <w:t xml:space="preserve"> настоящих Правил и принимаемыми на их основе нормативными актами Администрации.</w:t>
      </w:r>
    </w:p>
    <w:p w:rsidR="00AC28A6" w:rsidRPr="003C75CB" w:rsidRDefault="00AC28A6" w:rsidP="003C75CB">
      <w:pPr>
        <w:pStyle w:val="affff2"/>
        <w:jc w:val="both"/>
        <w:rPr>
          <w:lang w:eastAsia="ru-RU"/>
        </w:rPr>
      </w:pPr>
      <w:r w:rsidRPr="003C75CB">
        <w:rPr>
          <w:lang w:eastAsia="ru-RU"/>
        </w:rPr>
        <w:lastRenderedPageBreak/>
        <w:t>5. В случае, если территории общего пользования располагаются в пределах территориальных зон, в которых в соответствии с градостроительным регламентом возможно строительство, реконструкция объектов капитального строительства, то в пределах территорий общего пользования допустимо размещение объектов капитального строительства только тех видов разрешённого использования, которые приведены в частях 2 и 3 настоящей статьи. Размещение объектов, предусмотренных градостроительным регламентом территориальной зоны, в пределах территорий общего пользования не допускается.</w:t>
      </w:r>
    </w:p>
    <w:p w:rsidR="00AC28A6" w:rsidRPr="003C75CB" w:rsidRDefault="00581388" w:rsidP="003C75CB">
      <w:pPr>
        <w:pStyle w:val="affff2"/>
        <w:jc w:val="both"/>
        <w:rPr>
          <w:lang w:eastAsia="ru-RU"/>
        </w:rPr>
      </w:pPr>
      <w:r>
        <w:rPr>
          <w:lang w:eastAsia="ru-RU"/>
        </w:rPr>
        <w:t>6. При подготовке схемы</w:t>
      </w:r>
      <w:r w:rsidR="00AC28A6" w:rsidRPr="003C75CB">
        <w:rPr>
          <w:lang w:eastAsia="ru-RU"/>
        </w:rPr>
        <w:t xml:space="preserve"> расположения земельного участка или земельных участков на кадастровом плане территории в соответствии с частью 2 статьи 11.1. Земельного кодекса Российской Федерации, в случае отсутствия документации по планировке территории и (или) сведений об установлении красных линий, границы территорий общего пользования определяются с учётом утверждённого генерального плана городского округа. В случае, если картой границ функциональных зон в составе генерального плана в месте формирования земельного участка предусмотрено размещение территорий общего пользования, в том числе улично-дорожной сети, применяются положения генерального плана.     </w:t>
      </w:r>
    </w:p>
    <w:p w:rsidR="00AC28A6" w:rsidRPr="003C75CB" w:rsidRDefault="00AC28A6" w:rsidP="003C75CB">
      <w:pPr>
        <w:pStyle w:val="affff2"/>
        <w:jc w:val="both"/>
        <w:rPr>
          <w:lang w:eastAsia="ru-RU"/>
        </w:rPr>
      </w:pPr>
      <w:r w:rsidRPr="003C75CB">
        <w:rPr>
          <w:lang w:eastAsia="ru-RU"/>
        </w:rPr>
        <w:t>7. Не допускается выступ за пределы красных линий объектов капитального строительства, расположенных на земельном участке, в том числе, когда границы земельного участка выступают за красные линии, за исключением случаев, приведённых в части 5 и 6 настоящей статьи.</w:t>
      </w:r>
    </w:p>
    <w:p w:rsidR="00AC28A6" w:rsidRPr="003C75CB" w:rsidRDefault="00AC28A6" w:rsidP="003C75CB">
      <w:pPr>
        <w:pStyle w:val="affff2"/>
        <w:jc w:val="both"/>
        <w:rPr>
          <w:lang w:eastAsia="ru-RU"/>
        </w:rPr>
      </w:pPr>
      <w:r w:rsidRPr="003C75CB">
        <w:rPr>
          <w:lang w:eastAsia="ru-RU"/>
        </w:rPr>
        <w:t>8. Допускается выступ за плоскость, образуемую красной линией:</w:t>
      </w:r>
    </w:p>
    <w:p w:rsidR="00AC28A6" w:rsidRPr="003C75CB" w:rsidRDefault="00AC28A6" w:rsidP="003C75CB">
      <w:pPr>
        <w:pStyle w:val="affff2"/>
        <w:jc w:val="both"/>
        <w:rPr>
          <w:lang w:eastAsia="ru-RU"/>
        </w:rPr>
      </w:pPr>
      <w:r w:rsidRPr="003C75CB">
        <w:rPr>
          <w:lang w:eastAsia="ru-RU"/>
        </w:rPr>
        <w:t>1) отдельных частей здания (эркеров, балконов) в случае, если они располагаются не ниже 3,0 метра от отметки земли, выступают за пределы красной линии не более чем на 1,5 метра, не нависают над проезжей частью, суммарная протяжённость выступа за красную линию таких частей не больше чем 50 процентов от протяжённости красной линии в пределах земельного участка;</w:t>
      </w:r>
    </w:p>
    <w:p w:rsidR="00AC28A6" w:rsidRPr="003C75CB" w:rsidRDefault="00AC28A6" w:rsidP="003C75CB">
      <w:pPr>
        <w:pStyle w:val="affff2"/>
        <w:jc w:val="both"/>
        <w:rPr>
          <w:lang w:eastAsia="ru-RU"/>
        </w:rPr>
      </w:pPr>
      <w:r w:rsidRPr="003C75CB">
        <w:rPr>
          <w:lang w:eastAsia="ru-RU"/>
        </w:rPr>
        <w:t>2) карнизов зданий, выступающих не более чем на 1,0 метра и расположенных не ниже 3,0 метра от земли;</w:t>
      </w:r>
    </w:p>
    <w:p w:rsidR="00AC28A6" w:rsidRPr="003C75CB" w:rsidRDefault="00AC28A6" w:rsidP="003C75CB">
      <w:pPr>
        <w:pStyle w:val="affff2"/>
        <w:jc w:val="both"/>
        <w:rPr>
          <w:lang w:eastAsia="ru-RU"/>
        </w:rPr>
      </w:pPr>
      <w:r w:rsidRPr="003C75CB">
        <w:rPr>
          <w:lang w:eastAsia="ru-RU"/>
        </w:rPr>
        <w:t>3) приямков окон цокольных и подвальных этажей, лестниц, ведущих в цокольные и подвальные этажи, если они выступают за плоскость линии отступа не более чем на 1,3 метра (включая ограждение) и имеют (могут иметь) ограждение на высоту не более 1,1 метра;</w:t>
      </w:r>
    </w:p>
    <w:p w:rsidR="00AC28A6" w:rsidRPr="003C75CB" w:rsidRDefault="00AC28A6" w:rsidP="003C75CB">
      <w:pPr>
        <w:pStyle w:val="affff2"/>
        <w:jc w:val="both"/>
        <w:rPr>
          <w:lang w:eastAsia="ru-RU"/>
        </w:rPr>
      </w:pPr>
      <w:r w:rsidRPr="003C75CB">
        <w:rPr>
          <w:lang w:eastAsia="ru-RU"/>
        </w:rPr>
        <w:t>4) крылец зданий, если они выступают за красную линию не более чем на 1,5 метра, консольных навесов над крыльцами, не имеющих собственных опор.</w:t>
      </w:r>
    </w:p>
    <w:p w:rsidR="00AC28A6" w:rsidRPr="003C75CB" w:rsidRDefault="00AC28A6" w:rsidP="003C75CB">
      <w:pPr>
        <w:pStyle w:val="affff2"/>
        <w:jc w:val="both"/>
        <w:rPr>
          <w:lang w:eastAsia="ru-RU"/>
        </w:rPr>
      </w:pPr>
      <w:r w:rsidRPr="003C75CB">
        <w:rPr>
          <w:lang w:eastAsia="ru-RU"/>
        </w:rPr>
        <w:t>9. В случае выступа за красную линию приямков, крылец, ширина тротуара в месте размещения такого приямка или крыльца должна быть не менее трёх четвертей от ширины тротуара на всей протяжённости границы земельного участка, выходящего на красную линию, но не менее 1,5 метра.</w:t>
      </w:r>
    </w:p>
    <w:p w:rsidR="00AC28A6" w:rsidRPr="003C75CB" w:rsidRDefault="00AC28A6" w:rsidP="003C75CB">
      <w:pPr>
        <w:pStyle w:val="affff2"/>
        <w:jc w:val="both"/>
        <w:rPr>
          <w:lang w:eastAsia="ru-RU"/>
        </w:rPr>
      </w:pPr>
      <w:r w:rsidRPr="003C75CB">
        <w:rPr>
          <w:lang w:eastAsia="ru-RU"/>
        </w:rPr>
        <w:t xml:space="preserve">10. На земельные участки, расположенные в границах территорий общего пользования, не распространяется действие градостроительного регламента в соответствии с частью 4 статьи 36 Градостроительного кодекса Российской Федерации. </w:t>
      </w:r>
    </w:p>
    <w:p w:rsidR="00AC28A6" w:rsidRPr="003C75CB" w:rsidRDefault="00AC28A6" w:rsidP="003C75CB">
      <w:pPr>
        <w:pStyle w:val="affff2"/>
        <w:jc w:val="both"/>
        <w:rPr>
          <w:lang w:eastAsia="ru-RU"/>
        </w:rPr>
      </w:pPr>
      <w:r w:rsidRPr="003C75CB">
        <w:rPr>
          <w:lang w:eastAsia="ru-RU"/>
        </w:rPr>
        <w:t>11.</w:t>
      </w:r>
      <w:r w:rsidRPr="003C75CB">
        <w:rPr>
          <w:lang w:val="en-US" w:eastAsia="ru-RU"/>
        </w:rPr>
        <w:t> </w:t>
      </w:r>
      <w:r w:rsidRPr="003C75CB">
        <w:rPr>
          <w:lang w:eastAsia="ru-RU"/>
        </w:rPr>
        <w:t xml:space="preserve">Площади, улицы, проезды, набережные, бульвары, скверы являются элементами улично-дорожной сети городского округа, являющимися частью элементов планировочной структуры города. Перечень элементов планировочной структуры города </w:t>
      </w:r>
      <w:proofErr w:type="spellStart"/>
      <w:r w:rsidR="00EE55DB" w:rsidRPr="003C75CB">
        <w:rPr>
          <w:lang w:eastAsia="ru-RU"/>
        </w:rPr>
        <w:t>Сунжа</w:t>
      </w:r>
      <w:proofErr w:type="spellEnd"/>
      <w:r w:rsidR="00EE55DB" w:rsidRPr="003C75CB">
        <w:rPr>
          <w:lang w:eastAsia="ru-RU"/>
        </w:rPr>
        <w:t xml:space="preserve"> </w:t>
      </w:r>
      <w:r w:rsidRPr="003C75CB">
        <w:rPr>
          <w:lang w:eastAsia="ru-RU"/>
        </w:rPr>
        <w:t>утверждается Администрацией и актуализируется по мере появления новых.</w:t>
      </w:r>
    </w:p>
    <w:p w:rsidR="00AC28A6" w:rsidRPr="003C75CB" w:rsidRDefault="00AC28A6" w:rsidP="003C75CB">
      <w:pPr>
        <w:pStyle w:val="affff2"/>
        <w:jc w:val="both"/>
        <w:rPr>
          <w:lang w:eastAsia="ru-RU"/>
        </w:rPr>
      </w:pPr>
      <w:r w:rsidRPr="003C75CB">
        <w:rPr>
          <w:lang w:eastAsia="ru-RU"/>
        </w:rPr>
        <w:t>12.</w:t>
      </w:r>
      <w:r w:rsidRPr="003C75CB">
        <w:rPr>
          <w:lang w:val="en-US" w:eastAsia="ru-RU"/>
        </w:rPr>
        <w:t> </w:t>
      </w:r>
      <w:r w:rsidRPr="003C75CB">
        <w:rPr>
          <w:lang w:eastAsia="ru-RU"/>
        </w:rPr>
        <w:t xml:space="preserve">Границы береговых полос водных объектов определяются в соответствии с Водным кодексом Российской Федерации и принимаемыми на его основе нормативными актами. </w:t>
      </w:r>
    </w:p>
    <w:p w:rsidR="00E2412A" w:rsidRPr="003C75CB" w:rsidRDefault="00E2412A" w:rsidP="003C75CB">
      <w:pPr>
        <w:pStyle w:val="affff2"/>
        <w:jc w:val="both"/>
        <w:rPr>
          <w:lang w:eastAsia="ru-RU"/>
        </w:rPr>
      </w:pPr>
    </w:p>
    <w:p w:rsidR="00E2412A" w:rsidRPr="003C75CB" w:rsidRDefault="00E2412A" w:rsidP="00571440">
      <w:pPr>
        <w:pStyle w:val="affff2"/>
        <w:jc w:val="center"/>
        <w:outlineLvl w:val="1"/>
      </w:pPr>
      <w:bookmarkStart w:id="80" w:name="_Toc143438237"/>
      <w:r w:rsidRPr="003C75CB">
        <w:t xml:space="preserve">Статья </w:t>
      </w:r>
      <w:r w:rsidR="005B31BF" w:rsidRPr="003C75CB">
        <w:t>5</w:t>
      </w:r>
      <w:r w:rsidR="003128F9">
        <w:t>6</w:t>
      </w:r>
      <w:r w:rsidRPr="003C75CB">
        <w:t xml:space="preserve">. </w:t>
      </w:r>
      <w:r w:rsidR="00F83675" w:rsidRPr="003C75CB">
        <w:t>В</w:t>
      </w:r>
      <w:r w:rsidRPr="003C75CB">
        <w:t>иды разрешённого использования земельных участков и объектов капитального строительства, расположенных в пределах  территорий общего пользования</w:t>
      </w:r>
      <w:bookmarkEnd w:id="80"/>
    </w:p>
    <w:p w:rsidR="00E2412A" w:rsidRPr="003C75CB" w:rsidRDefault="00E2412A" w:rsidP="003C75CB">
      <w:pPr>
        <w:pStyle w:val="affff2"/>
        <w:jc w:val="both"/>
        <w:rPr>
          <w:lang w:eastAsia="ru-RU"/>
        </w:rPr>
      </w:pPr>
    </w:p>
    <w:p w:rsidR="00F83675" w:rsidRPr="003C75CB" w:rsidRDefault="00B6317B" w:rsidP="003C75CB">
      <w:pPr>
        <w:pStyle w:val="affff2"/>
        <w:jc w:val="both"/>
        <w:rPr>
          <w:lang w:eastAsia="ru-RU"/>
        </w:rPr>
      </w:pPr>
      <w:r w:rsidRPr="003C75CB">
        <w:rPr>
          <w:lang w:eastAsia="ru-RU"/>
        </w:rPr>
        <w:lastRenderedPageBreak/>
        <w:t>1.</w:t>
      </w:r>
      <w:r w:rsidRPr="003C75CB">
        <w:rPr>
          <w:lang w:val="en-US" w:eastAsia="ru-RU"/>
        </w:rPr>
        <w:t> </w:t>
      </w:r>
      <w:r w:rsidR="00F83675" w:rsidRPr="003C75CB">
        <w:rPr>
          <w:lang w:eastAsia="ru-RU"/>
        </w:rPr>
        <w:t>В пределах территорий общего пользования могут быть применены виды использования земельных участков и объектов капитального строительства</w:t>
      </w:r>
      <w:r w:rsidRPr="003C75CB">
        <w:rPr>
          <w:lang w:eastAsia="ru-RU"/>
        </w:rPr>
        <w:t>, приведённые в частях 2 и 3 настоящей статьи.</w:t>
      </w:r>
    </w:p>
    <w:p w:rsidR="00B6317B" w:rsidRDefault="00B6317B" w:rsidP="003C75CB">
      <w:pPr>
        <w:pStyle w:val="affff2"/>
        <w:jc w:val="both"/>
        <w:rPr>
          <w:lang w:eastAsia="ru-RU"/>
        </w:rPr>
      </w:pPr>
      <w:r w:rsidRPr="003C75CB">
        <w:rPr>
          <w:lang w:eastAsia="ru-RU"/>
        </w:rPr>
        <w:t>2. В границах элементов улично-дорожной сети</w:t>
      </w:r>
      <w:r w:rsidR="0066622E" w:rsidRPr="003C75CB">
        <w:rPr>
          <w:lang w:eastAsia="ru-RU"/>
        </w:rPr>
        <w:t>, правилами землепользования и застройки</w:t>
      </w:r>
      <w:r w:rsidRPr="003C75CB">
        <w:rPr>
          <w:lang w:eastAsia="ru-RU"/>
        </w:rPr>
        <w:t xml:space="preserve"> установлены следующие виды разрешённого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977"/>
        <w:gridCol w:w="5953"/>
      </w:tblGrid>
      <w:tr w:rsidR="00581388" w:rsidRPr="00581388" w:rsidTr="00581388">
        <w:trPr>
          <w:trHeight w:val="663"/>
          <w:tblHeader/>
        </w:trPr>
        <w:tc>
          <w:tcPr>
            <w:tcW w:w="368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земельного участка</w:t>
            </w:r>
          </w:p>
        </w:tc>
        <w:tc>
          <w:tcPr>
            <w:tcW w:w="5953"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объекта капитального строительства</w:t>
            </w:r>
          </w:p>
        </w:tc>
      </w:tr>
      <w:tr w:rsidR="00581388" w:rsidRPr="00581388" w:rsidTr="00581388">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Наименование</w:t>
            </w:r>
          </w:p>
        </w:tc>
        <w:tc>
          <w:tcPr>
            <w:tcW w:w="5953" w:type="dxa"/>
            <w:vMerge/>
            <w:tcBorders>
              <w:left w:val="single" w:sz="4" w:space="0" w:color="auto"/>
              <w:bottom w:val="nil"/>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p>
        </w:tc>
      </w:tr>
      <w:tr w:rsidR="00581388" w:rsidRPr="00581388" w:rsidTr="00581388">
        <w:trPr>
          <w:trHeight w:val="32"/>
        </w:trPr>
        <w:tc>
          <w:tcPr>
            <w:tcW w:w="709" w:type="dxa"/>
            <w:vMerge w:val="restart"/>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3.1</w:t>
            </w:r>
          </w:p>
        </w:tc>
        <w:tc>
          <w:tcPr>
            <w:tcW w:w="2977" w:type="dxa"/>
            <w:vMerge w:val="restart"/>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Коммунальное обслуживание</w:t>
            </w:r>
          </w:p>
        </w:tc>
        <w:tc>
          <w:tcPr>
            <w:tcW w:w="5953" w:type="dxa"/>
            <w:tcMar>
              <w:top w:w="28" w:type="dxa"/>
              <w:left w:w="28" w:type="dxa"/>
              <w:bottom w:w="28" w:type="dxa"/>
              <w:right w:w="28" w:type="dxa"/>
            </w:tcMar>
          </w:tcPr>
          <w:p w:rsidR="00581388" w:rsidRPr="00581388" w:rsidRDefault="00581388" w:rsidP="00581388">
            <w:pPr>
              <w:spacing w:before="0" w:after="0" w:line="240" w:lineRule="auto"/>
              <w:contextualSpacing/>
            </w:pPr>
            <w:r w:rsidRPr="00581388">
              <w:t>Объекты инженерной инфраструктуры городского значения</w:t>
            </w:r>
          </w:p>
        </w:tc>
      </w:tr>
      <w:tr w:rsidR="00581388" w:rsidRPr="00581388" w:rsidTr="00581388">
        <w:trPr>
          <w:trHeight w:val="32"/>
        </w:trPr>
        <w:tc>
          <w:tcPr>
            <w:tcW w:w="709"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rsidR="00581388" w:rsidRPr="00581388" w:rsidRDefault="00581388" w:rsidP="00581388">
            <w:pPr>
              <w:spacing w:before="0" w:after="0" w:line="240" w:lineRule="auto"/>
              <w:contextualSpacing/>
            </w:pPr>
            <w:r w:rsidRPr="00581388">
              <w:t>Объекты инженерной инфраструктуры районного или квартального значения</w:t>
            </w:r>
          </w:p>
        </w:tc>
      </w:tr>
      <w:tr w:rsidR="00581388" w:rsidRPr="00581388" w:rsidTr="00581388">
        <w:trPr>
          <w:trHeight w:val="120"/>
        </w:trPr>
        <w:tc>
          <w:tcPr>
            <w:tcW w:w="709"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Общественные уборные</w:t>
            </w:r>
          </w:p>
        </w:tc>
      </w:tr>
      <w:tr w:rsidR="00581388" w:rsidRPr="00581388" w:rsidTr="00581388">
        <w:trPr>
          <w:trHeight w:val="146"/>
        </w:trPr>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6.7</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Энергетика</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электросетевого хозяйства внегородского значения</w:t>
            </w:r>
          </w:p>
        </w:tc>
      </w:tr>
      <w:tr w:rsidR="00581388" w:rsidRPr="00581388" w:rsidTr="00581388">
        <w:trPr>
          <w:trHeight w:val="221"/>
        </w:trPr>
        <w:tc>
          <w:tcPr>
            <w:tcW w:w="709" w:type="dxa"/>
            <w:vMerge w:val="restart"/>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7.2</w:t>
            </w:r>
          </w:p>
        </w:tc>
        <w:tc>
          <w:tcPr>
            <w:tcW w:w="2977" w:type="dxa"/>
            <w:vMerge w:val="restart"/>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Автомобильный транспорт</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автодорожного хозяйства и автомобильного транспорта</w:t>
            </w:r>
          </w:p>
        </w:tc>
      </w:tr>
      <w:tr w:rsidR="00581388" w:rsidRPr="00581388" w:rsidTr="00581388">
        <w:trPr>
          <w:trHeight w:val="32"/>
        </w:trPr>
        <w:tc>
          <w:tcPr>
            <w:tcW w:w="709"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органов внутренних дел, ответственных за безопасность дорожного движения</w:t>
            </w:r>
          </w:p>
        </w:tc>
      </w:tr>
      <w:tr w:rsidR="00581388" w:rsidRPr="00581388" w:rsidTr="00581388">
        <w:trPr>
          <w:trHeight w:val="32"/>
        </w:trPr>
        <w:tc>
          <w:tcPr>
            <w:tcW w:w="709"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proofErr w:type="spellStart"/>
            <w:r w:rsidRPr="00581388">
              <w:rPr>
                <w:rFonts w:eastAsia="Times New Roman" w:cs="Arial"/>
                <w:lang w:eastAsia="ru-RU"/>
              </w:rPr>
              <w:t>Отстойно</w:t>
            </w:r>
            <w:proofErr w:type="spellEnd"/>
            <w:r w:rsidRPr="00581388">
              <w:rPr>
                <w:rFonts w:eastAsia="Times New Roman" w:cs="Arial"/>
                <w:lang w:eastAsia="ru-RU"/>
              </w:rPr>
              <w:t>-разворотные сооружения городского общественного транспорта</w:t>
            </w:r>
          </w:p>
        </w:tc>
      </w:tr>
      <w:tr w:rsidR="00581388" w:rsidRPr="00581388" w:rsidTr="00581388">
        <w:trPr>
          <w:trHeight w:val="120"/>
        </w:trPr>
        <w:tc>
          <w:tcPr>
            <w:tcW w:w="709"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Диспетчерские пункты, объекты организации движения городского транспорта</w:t>
            </w:r>
          </w:p>
        </w:tc>
      </w:tr>
      <w:tr w:rsidR="00581388" w:rsidRPr="00581388" w:rsidTr="00581388">
        <w:trPr>
          <w:trHeight w:val="32"/>
        </w:trPr>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9.3</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Историко-культурная деятельность</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Памятники, мемориалы</w:t>
            </w:r>
          </w:p>
        </w:tc>
      </w:tr>
      <w:tr w:rsidR="00581388" w:rsidRPr="00581388" w:rsidTr="00581388">
        <w:tc>
          <w:tcPr>
            <w:tcW w:w="709" w:type="dxa"/>
            <w:vMerge w:val="restart"/>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12.0</w:t>
            </w:r>
          </w:p>
        </w:tc>
        <w:tc>
          <w:tcPr>
            <w:tcW w:w="2977" w:type="dxa"/>
            <w:vMerge w:val="restart"/>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Земельные участки (территории) общего пользования</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улично-дорожной сети</w:t>
            </w:r>
          </w:p>
        </w:tc>
      </w:tr>
      <w:tr w:rsidR="00581388" w:rsidRPr="00581388" w:rsidTr="00581388">
        <w:tc>
          <w:tcPr>
            <w:tcW w:w="709"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Внеуличные пешеходные переходы</w:t>
            </w:r>
          </w:p>
        </w:tc>
      </w:tr>
      <w:tr w:rsidR="00581388" w:rsidRPr="00581388" w:rsidTr="00581388">
        <w:trPr>
          <w:trHeight w:val="32"/>
        </w:trPr>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12.2</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Специальная деятельность</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Пункты сбора мусора для вторичной переработки</w:t>
            </w:r>
          </w:p>
        </w:tc>
      </w:tr>
    </w:tbl>
    <w:p w:rsidR="00581388" w:rsidRPr="003C75CB" w:rsidRDefault="00581388" w:rsidP="003C75CB">
      <w:pPr>
        <w:pStyle w:val="affff2"/>
        <w:jc w:val="both"/>
        <w:rPr>
          <w:lang w:eastAsia="ru-RU"/>
        </w:rPr>
      </w:pPr>
    </w:p>
    <w:p w:rsidR="00B6317B" w:rsidRDefault="00B6317B" w:rsidP="003C75CB">
      <w:pPr>
        <w:pStyle w:val="affff2"/>
        <w:jc w:val="both"/>
        <w:rPr>
          <w:lang w:eastAsia="ru-RU"/>
        </w:rPr>
      </w:pPr>
      <w:r w:rsidRPr="003C75CB">
        <w:rPr>
          <w:lang w:eastAsia="ru-RU"/>
        </w:rPr>
        <w:t>3. В границах береговых полос водных объектов установлены следующие виды разрешённого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977"/>
        <w:gridCol w:w="5953"/>
      </w:tblGrid>
      <w:tr w:rsidR="00581388" w:rsidRPr="00581388" w:rsidTr="00581388">
        <w:trPr>
          <w:trHeight w:val="663"/>
          <w:tblHeader/>
        </w:trPr>
        <w:tc>
          <w:tcPr>
            <w:tcW w:w="368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земельного участка</w:t>
            </w:r>
          </w:p>
        </w:tc>
        <w:tc>
          <w:tcPr>
            <w:tcW w:w="5953"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объекта капитального строительства</w:t>
            </w:r>
          </w:p>
        </w:tc>
      </w:tr>
      <w:tr w:rsidR="00581388" w:rsidRPr="00581388" w:rsidTr="00581388">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Наименование</w:t>
            </w:r>
          </w:p>
        </w:tc>
        <w:tc>
          <w:tcPr>
            <w:tcW w:w="5953" w:type="dxa"/>
            <w:vMerge/>
            <w:tcBorders>
              <w:left w:val="single" w:sz="4" w:space="0" w:color="auto"/>
              <w:bottom w:val="nil"/>
              <w:right w:val="single" w:sz="4" w:space="0" w:color="auto"/>
            </w:tcBorders>
            <w:tcMar>
              <w:top w:w="28" w:type="dxa"/>
              <w:left w:w="28" w:type="dxa"/>
              <w:bottom w:w="28" w:type="dxa"/>
              <w:right w:w="28" w:type="dxa"/>
            </w:tcMar>
          </w:tcPr>
          <w:p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p>
        </w:tc>
      </w:tr>
      <w:tr w:rsidR="00581388" w:rsidRPr="00581388" w:rsidTr="00581388">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3.9.1</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Обеспечение деятельности в области гидрометеорологии и смежных с ней областях</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Гидрометеостанции, посты наблюдения за состоянием окружающей среды, гидрологические посты</w:t>
            </w:r>
          </w:p>
        </w:tc>
      </w:tr>
      <w:tr w:rsidR="00581388" w:rsidRPr="00581388" w:rsidTr="00581388">
        <w:trPr>
          <w:trHeight w:val="32"/>
        </w:trPr>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6.7</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Энергетика</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электросетевого хозяйства внегородского значения</w:t>
            </w:r>
          </w:p>
        </w:tc>
      </w:tr>
      <w:tr w:rsidR="00581388" w:rsidRPr="00581388" w:rsidTr="00581388">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11.0</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Водные объекты</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Не устанавливается</w:t>
            </w:r>
          </w:p>
        </w:tc>
      </w:tr>
      <w:tr w:rsidR="00581388" w:rsidRPr="00581388" w:rsidTr="00581388">
        <w:trPr>
          <w:trHeight w:val="596"/>
        </w:trPr>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11.1</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Общее пользование водными объектами</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Не устанавливается</w:t>
            </w:r>
          </w:p>
        </w:tc>
      </w:tr>
      <w:tr w:rsidR="00581388" w:rsidRPr="00581388" w:rsidTr="00581388">
        <w:trPr>
          <w:trHeight w:val="554"/>
        </w:trPr>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11.2</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Специальное пользование водными объектами</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ind w:firstLine="720"/>
              <w:contextualSpacing/>
              <w:rPr>
                <w:rFonts w:eastAsia="Times New Roman" w:cs="Arial"/>
                <w:lang w:eastAsia="ru-RU"/>
              </w:rPr>
            </w:pPr>
            <w:r w:rsidRPr="00581388">
              <w:rPr>
                <w:rFonts w:eastAsia="Times New Roman" w:cs="Arial"/>
                <w:lang w:eastAsia="ru-RU"/>
              </w:rPr>
              <w:t>Очистные сооружения</w:t>
            </w:r>
          </w:p>
        </w:tc>
      </w:tr>
      <w:tr w:rsidR="00581388" w:rsidRPr="00581388" w:rsidTr="00581388">
        <w:tc>
          <w:tcPr>
            <w:tcW w:w="709"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12.0</w:t>
            </w:r>
          </w:p>
        </w:tc>
        <w:tc>
          <w:tcPr>
            <w:tcW w:w="2977"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Земельные участки (территории) общего пользования</w:t>
            </w:r>
          </w:p>
        </w:tc>
        <w:tc>
          <w:tcPr>
            <w:tcW w:w="5953" w:type="dxa"/>
            <w:tcMar>
              <w:top w:w="28" w:type="dxa"/>
              <w:left w:w="28" w:type="dxa"/>
              <w:bottom w:w="28" w:type="dxa"/>
              <w:right w:w="28" w:type="dxa"/>
            </w:tcMar>
          </w:tcPr>
          <w:p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улично-дорожной сети</w:t>
            </w:r>
          </w:p>
        </w:tc>
      </w:tr>
    </w:tbl>
    <w:p w:rsidR="00581388" w:rsidRPr="003C75CB" w:rsidRDefault="00581388" w:rsidP="003C75CB">
      <w:pPr>
        <w:pStyle w:val="affff2"/>
        <w:jc w:val="both"/>
        <w:rPr>
          <w:lang w:eastAsia="ru-RU"/>
        </w:rPr>
      </w:pPr>
    </w:p>
    <w:p w:rsidR="00B6317B" w:rsidRPr="003C75CB" w:rsidRDefault="00B6317B" w:rsidP="003C75CB">
      <w:pPr>
        <w:pStyle w:val="affff2"/>
        <w:jc w:val="both"/>
        <w:rPr>
          <w:lang w:eastAsia="ru-RU"/>
        </w:rPr>
      </w:pPr>
      <w:r w:rsidRPr="003C75CB">
        <w:rPr>
          <w:lang w:eastAsia="ru-RU"/>
        </w:rPr>
        <w:t xml:space="preserve">4. </w:t>
      </w:r>
      <w:r w:rsidR="00091CB2" w:rsidRPr="003C75CB">
        <w:rPr>
          <w:lang w:eastAsia="ru-RU"/>
        </w:rPr>
        <w:t>На участках береговых полос</w:t>
      </w:r>
      <w:r w:rsidRPr="003C75CB">
        <w:rPr>
          <w:lang w:eastAsia="ru-RU"/>
        </w:rPr>
        <w:t xml:space="preserve"> водных объектов</w:t>
      </w:r>
      <w:r w:rsidR="00091CB2" w:rsidRPr="003C75CB">
        <w:rPr>
          <w:lang w:eastAsia="ru-RU"/>
        </w:rPr>
        <w:t>,</w:t>
      </w:r>
      <w:r w:rsidRPr="003C75CB">
        <w:rPr>
          <w:lang w:eastAsia="ru-RU"/>
        </w:rPr>
        <w:t xml:space="preserve"> совпадаю</w:t>
      </w:r>
      <w:r w:rsidR="00091CB2" w:rsidRPr="003C75CB">
        <w:rPr>
          <w:lang w:eastAsia="ru-RU"/>
        </w:rPr>
        <w:t>щих</w:t>
      </w:r>
      <w:r w:rsidRPr="003C75CB">
        <w:rPr>
          <w:lang w:eastAsia="ru-RU"/>
        </w:rPr>
        <w:t xml:space="preserve">  с элементами улично-дорожной сети, </w:t>
      </w:r>
      <w:r w:rsidR="00091CB2" w:rsidRPr="003C75CB">
        <w:rPr>
          <w:lang w:eastAsia="ru-RU"/>
        </w:rPr>
        <w:t xml:space="preserve">могут применяться </w:t>
      </w:r>
      <w:r w:rsidR="00387856" w:rsidRPr="003C75CB">
        <w:rPr>
          <w:lang w:eastAsia="ru-RU"/>
        </w:rPr>
        <w:t>виды использования, установленные для улично-дорожной сети.</w:t>
      </w:r>
      <w:r w:rsidR="00091CB2" w:rsidRPr="003C75CB">
        <w:rPr>
          <w:lang w:eastAsia="ru-RU"/>
        </w:rPr>
        <w:t xml:space="preserve"> </w:t>
      </w:r>
    </w:p>
    <w:p w:rsidR="00FE5BFC" w:rsidRPr="003C75CB" w:rsidRDefault="00AC28A6" w:rsidP="003C75CB">
      <w:pPr>
        <w:pStyle w:val="affff2"/>
        <w:jc w:val="both"/>
        <w:rPr>
          <w:lang w:eastAsia="ru-RU"/>
        </w:rPr>
      </w:pPr>
      <w:r w:rsidRPr="003C75CB">
        <w:rPr>
          <w:lang w:eastAsia="ru-RU"/>
        </w:rPr>
        <w:t>5</w:t>
      </w:r>
      <w:r w:rsidR="00FE5BFC" w:rsidRPr="003C75CB">
        <w:rPr>
          <w:lang w:eastAsia="ru-RU"/>
        </w:rPr>
        <w:t xml:space="preserve">. С целью обеспечения режима общего пользования не допускается установление ограждений земельных участков и объектов капитального строительства, приведённых в </w:t>
      </w:r>
      <w:r w:rsidR="00FE5BFC" w:rsidRPr="003C75CB">
        <w:rPr>
          <w:lang w:eastAsia="ru-RU"/>
        </w:rPr>
        <w:lastRenderedPageBreak/>
        <w:t>частях 2 и 3 настоящей статьи, за исключением случаев, если техническими регламентами или иными нормативными актами Российской Федерации не установлено иное.</w:t>
      </w:r>
    </w:p>
    <w:p w:rsidR="00E2412A" w:rsidRPr="003C75CB" w:rsidRDefault="00E2412A" w:rsidP="003C75CB">
      <w:pPr>
        <w:pStyle w:val="affff2"/>
        <w:jc w:val="both"/>
        <w:rPr>
          <w:lang w:eastAsia="ru-RU"/>
        </w:rPr>
      </w:pPr>
    </w:p>
    <w:p w:rsidR="00E2412A" w:rsidRPr="003C75CB" w:rsidRDefault="00E2412A" w:rsidP="00571440">
      <w:pPr>
        <w:pStyle w:val="affff2"/>
        <w:jc w:val="center"/>
        <w:outlineLvl w:val="1"/>
      </w:pPr>
      <w:bookmarkStart w:id="81" w:name="_Toc143438238"/>
      <w:r w:rsidRPr="003C75CB">
        <w:t xml:space="preserve">Статья </w:t>
      </w:r>
      <w:r w:rsidR="005B31BF" w:rsidRPr="003C75CB">
        <w:t>5</w:t>
      </w:r>
      <w:r w:rsidR="003128F9">
        <w:t>7</w:t>
      </w:r>
      <w:r w:rsidRPr="003C75CB">
        <w:t>. Устройство ограждений земельных участков</w:t>
      </w:r>
      <w:bookmarkEnd w:id="81"/>
    </w:p>
    <w:p w:rsidR="00E2412A" w:rsidRPr="003C75CB" w:rsidRDefault="00E2412A" w:rsidP="003C75CB">
      <w:pPr>
        <w:pStyle w:val="affff2"/>
        <w:jc w:val="both"/>
        <w:rPr>
          <w:lang w:eastAsia="ru-RU"/>
        </w:rPr>
      </w:pPr>
    </w:p>
    <w:p w:rsidR="00FB12B1" w:rsidRPr="003C75CB" w:rsidRDefault="00FB12B1" w:rsidP="003C75CB">
      <w:pPr>
        <w:pStyle w:val="affff2"/>
        <w:jc w:val="both"/>
        <w:rPr>
          <w:lang w:eastAsia="ru-RU"/>
        </w:rPr>
      </w:pPr>
      <w:r w:rsidRPr="003C75CB">
        <w:rPr>
          <w:lang w:eastAsia="ru-RU"/>
        </w:rPr>
        <w:t>1. Настоящая статья регулирует вопросы устройства ограждений земельных учас</w:t>
      </w:r>
      <w:r w:rsidR="00581388">
        <w:rPr>
          <w:lang w:eastAsia="ru-RU"/>
        </w:rPr>
        <w:t>тков, как выделенных в процессе</w:t>
      </w:r>
      <w:r w:rsidRPr="003C75CB">
        <w:rPr>
          <w:lang w:eastAsia="ru-RU"/>
        </w:rPr>
        <w:t xml:space="preserve"> градостроительной подготовки территорий, так и ранее сформированных. </w:t>
      </w:r>
    </w:p>
    <w:p w:rsidR="00FB12B1" w:rsidRPr="003C75CB" w:rsidRDefault="00FB12B1" w:rsidP="003C75CB">
      <w:pPr>
        <w:pStyle w:val="affff2"/>
        <w:jc w:val="both"/>
        <w:rPr>
          <w:lang w:eastAsia="ru-RU"/>
        </w:rPr>
      </w:pPr>
      <w:r w:rsidRPr="003C75CB">
        <w:rPr>
          <w:lang w:eastAsia="ru-RU"/>
        </w:rPr>
        <w:t xml:space="preserve">2.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 При этом независимо от форм договорённости необходимо соблюдать условия, изложенные в части </w:t>
      </w:r>
      <w:r w:rsidR="00135EC4" w:rsidRPr="003C75CB">
        <w:rPr>
          <w:lang w:eastAsia="ru-RU"/>
        </w:rPr>
        <w:t>4</w:t>
      </w:r>
      <w:r w:rsidRPr="003C75CB">
        <w:rPr>
          <w:lang w:eastAsia="ru-RU"/>
        </w:rPr>
        <w:t xml:space="preserve"> настоящей статьи.</w:t>
      </w:r>
    </w:p>
    <w:p w:rsidR="00FB12B1" w:rsidRPr="003C75CB" w:rsidRDefault="00FB12B1" w:rsidP="003C75CB">
      <w:pPr>
        <w:pStyle w:val="affff2"/>
        <w:jc w:val="both"/>
        <w:rPr>
          <w:lang w:eastAsia="ru-RU"/>
        </w:rPr>
      </w:pPr>
      <w:r w:rsidRPr="003C75CB">
        <w:rPr>
          <w:lang w:eastAsia="ru-RU"/>
        </w:rPr>
        <w:t xml:space="preserve">3. Ограждения земельных участков, </w:t>
      </w:r>
      <w:r w:rsidR="00135EC4" w:rsidRPr="003C75CB">
        <w:rPr>
          <w:lang w:eastAsia="ru-RU"/>
        </w:rPr>
        <w:t xml:space="preserve">устанавливаемые на границах </w:t>
      </w:r>
      <w:r w:rsidRPr="003C75CB">
        <w:rPr>
          <w:lang w:eastAsia="ru-RU"/>
        </w:rPr>
        <w:t>территорий общего пользования, подлеж</w:t>
      </w:r>
      <w:r w:rsidR="00135EC4" w:rsidRPr="003C75CB">
        <w:rPr>
          <w:lang w:eastAsia="ru-RU"/>
        </w:rPr>
        <w:t>а</w:t>
      </w:r>
      <w:r w:rsidRPr="003C75CB">
        <w:rPr>
          <w:lang w:eastAsia="ru-RU"/>
        </w:rPr>
        <w:t xml:space="preserve">т обязательному согласованию с Администрацией </w:t>
      </w:r>
      <w:r w:rsidR="00024B01" w:rsidRPr="003C75CB">
        <w:rPr>
          <w:lang w:eastAsia="ru-RU"/>
        </w:rPr>
        <w:t>в установленном порядке</w:t>
      </w:r>
      <w:r w:rsidRPr="003C75CB">
        <w:rPr>
          <w:lang w:eastAsia="ru-RU"/>
        </w:rPr>
        <w:t xml:space="preserve">. </w:t>
      </w:r>
    </w:p>
    <w:p w:rsidR="00FB12B1" w:rsidRPr="003C75CB" w:rsidRDefault="00135EC4" w:rsidP="003C75CB">
      <w:pPr>
        <w:pStyle w:val="affff2"/>
        <w:jc w:val="both"/>
        <w:rPr>
          <w:lang w:eastAsia="ru-RU"/>
        </w:rPr>
      </w:pPr>
      <w:r w:rsidRPr="003C75CB">
        <w:rPr>
          <w:lang w:eastAsia="ru-RU"/>
        </w:rPr>
        <w:t>4. </w:t>
      </w:r>
      <w:r w:rsidR="00FB12B1" w:rsidRPr="003C75CB">
        <w:rPr>
          <w:lang w:eastAsia="ru-RU"/>
        </w:rPr>
        <w:t>Любые ограждения земельных участков должны соответствовать следующим условиям:</w:t>
      </w:r>
    </w:p>
    <w:p w:rsidR="00FB12B1" w:rsidRPr="003C75CB" w:rsidRDefault="00FB12B1" w:rsidP="003C75CB">
      <w:pPr>
        <w:pStyle w:val="affff2"/>
        <w:jc w:val="both"/>
        <w:rPr>
          <w:lang w:eastAsia="ru-RU"/>
        </w:rPr>
      </w:pPr>
      <w:r w:rsidRPr="003C75CB">
        <w:rPr>
          <w:lang w:eastAsia="ru-RU"/>
        </w:rPr>
        <w:t>1) ограждение должно быть конструктивно надёжным</w:t>
      </w:r>
      <w:r w:rsidR="002D0A0D" w:rsidRPr="003C75CB">
        <w:rPr>
          <w:lang w:eastAsia="ru-RU"/>
        </w:rPr>
        <w:t>, устанавливаться в пределах земельного участка</w:t>
      </w:r>
      <w:r w:rsidRPr="003C75CB">
        <w:rPr>
          <w:lang w:eastAsia="ru-RU"/>
        </w:rPr>
        <w:t>;</w:t>
      </w:r>
    </w:p>
    <w:p w:rsidR="004E1502" w:rsidRPr="003C75CB" w:rsidRDefault="004E1502" w:rsidP="003C75CB">
      <w:pPr>
        <w:pStyle w:val="affff2"/>
        <w:jc w:val="both"/>
        <w:rPr>
          <w:lang w:eastAsia="ru-RU"/>
        </w:rPr>
      </w:pPr>
      <w:r w:rsidRPr="003C75CB">
        <w:rPr>
          <w:lang w:eastAsia="ru-RU"/>
        </w:rPr>
        <w:t>2) на территориях рекреационного ограждения запрещается установка глухих ограждений;</w:t>
      </w:r>
    </w:p>
    <w:p w:rsidR="004E1502" w:rsidRPr="003C75CB" w:rsidRDefault="004E1502" w:rsidP="003C75CB">
      <w:pPr>
        <w:pStyle w:val="affff2"/>
        <w:jc w:val="both"/>
        <w:rPr>
          <w:lang w:eastAsia="ru-RU"/>
        </w:rPr>
      </w:pPr>
      <w:r w:rsidRPr="003C75CB">
        <w:rPr>
          <w:lang w:eastAsia="ru-RU"/>
        </w:rPr>
        <w:t>3) ограждение земельных участков не должно препятствовать доступу жителей и обслуживающих организаций к транспортной, пешеходной сети и объектам инженерной инфраструктуры внутри существующей застройки;</w:t>
      </w:r>
    </w:p>
    <w:p w:rsidR="004E1502" w:rsidRPr="003C75CB" w:rsidRDefault="004E1502" w:rsidP="003C75CB">
      <w:pPr>
        <w:pStyle w:val="affff2"/>
        <w:jc w:val="both"/>
        <w:rPr>
          <w:lang w:eastAsia="ru-RU"/>
        </w:rPr>
      </w:pPr>
      <w:r w:rsidRPr="003C75CB">
        <w:rPr>
          <w:lang w:eastAsia="ru-RU"/>
        </w:rPr>
        <w:t>4) детали ограждения не должны содержать заострённые части, выступающие травмирующие элементы;</w:t>
      </w:r>
    </w:p>
    <w:p w:rsidR="00FB12B1" w:rsidRPr="003C75CB" w:rsidRDefault="004E1502" w:rsidP="003C75CB">
      <w:pPr>
        <w:pStyle w:val="affff2"/>
        <w:jc w:val="both"/>
        <w:rPr>
          <w:lang w:eastAsia="ru-RU"/>
        </w:rPr>
      </w:pPr>
      <w:r w:rsidRPr="003C75CB">
        <w:rPr>
          <w:lang w:eastAsia="ru-RU"/>
        </w:rPr>
        <w:t>5</w:t>
      </w:r>
      <w:r w:rsidR="00FB12B1" w:rsidRPr="003C75CB">
        <w:rPr>
          <w:lang w:eastAsia="ru-RU"/>
        </w:rPr>
        <w:t xml:space="preserve">) ограждения, отделяющие земельный участок от территорий общего пользования, должны быть эстетически привлекательными. </w:t>
      </w:r>
    </w:p>
    <w:p w:rsidR="00FB12B1" w:rsidRPr="003C75CB" w:rsidRDefault="004E1502" w:rsidP="003C75CB">
      <w:pPr>
        <w:pStyle w:val="affff2"/>
        <w:jc w:val="both"/>
        <w:rPr>
          <w:lang w:eastAsia="ru-RU"/>
        </w:rPr>
      </w:pPr>
      <w:r w:rsidRPr="003C75CB">
        <w:rPr>
          <w:lang w:eastAsia="ru-RU"/>
        </w:rPr>
        <w:t>5</w:t>
      </w:r>
      <w:r w:rsidR="00135EC4" w:rsidRPr="003C75CB">
        <w:rPr>
          <w:lang w:eastAsia="ru-RU"/>
        </w:rPr>
        <w:t xml:space="preserve">. </w:t>
      </w:r>
      <w:r w:rsidR="00FB12B1" w:rsidRPr="003C75CB">
        <w:rPr>
          <w:lang w:eastAsia="ru-RU"/>
        </w:rPr>
        <w:t xml:space="preserve">В случаях, установленных действующим законодательством, применяется иная высота ограждений, чем та, которая установлена в </w:t>
      </w:r>
      <w:r w:rsidR="006D7E62" w:rsidRPr="003C75CB">
        <w:rPr>
          <w:lang w:eastAsia="ru-RU"/>
        </w:rPr>
        <w:t xml:space="preserve">градостроительных регламентах. </w:t>
      </w:r>
    </w:p>
    <w:p w:rsidR="000B369A" w:rsidRPr="003C75CB" w:rsidRDefault="000B369A" w:rsidP="003C75CB">
      <w:pPr>
        <w:pStyle w:val="affff2"/>
        <w:jc w:val="both"/>
        <w:rPr>
          <w:lang w:eastAsia="ru-RU"/>
        </w:rPr>
      </w:pPr>
      <w:r w:rsidRPr="003C75CB">
        <w:rPr>
          <w:lang w:eastAsia="ru-RU"/>
        </w:rPr>
        <w:t>6. Установление ограждений земельных участков, занятых объектами культурного наследия, либо расположенных в границах зон охраны объектов культурного наследия, осуществляется в соответствии с законодательством в области охраны культурного наследия.</w:t>
      </w:r>
    </w:p>
    <w:p w:rsidR="006D7E62" w:rsidRPr="003C75CB" w:rsidRDefault="006D7E62" w:rsidP="003C75CB">
      <w:pPr>
        <w:pStyle w:val="affff2"/>
        <w:jc w:val="both"/>
        <w:rPr>
          <w:lang w:eastAsia="ru-RU"/>
        </w:rPr>
      </w:pPr>
    </w:p>
    <w:p w:rsidR="006D7E62" w:rsidRPr="003C75CB" w:rsidRDefault="006D7E62" w:rsidP="00571440">
      <w:pPr>
        <w:pStyle w:val="affff2"/>
        <w:jc w:val="center"/>
        <w:outlineLvl w:val="1"/>
      </w:pPr>
      <w:bookmarkStart w:id="82" w:name="_Toc143438239"/>
      <w:r w:rsidRPr="003C75CB">
        <w:t>Статья</w:t>
      </w:r>
      <w:r w:rsidR="00414C10" w:rsidRPr="003C75CB">
        <w:t xml:space="preserve"> </w:t>
      </w:r>
      <w:r w:rsidR="005B31BF" w:rsidRPr="003C75CB">
        <w:t>5</w:t>
      </w:r>
      <w:r w:rsidR="003128F9">
        <w:t>8</w:t>
      </w:r>
      <w:r w:rsidRPr="003C75CB">
        <w:t>. Доступ маломобильных групп населения к строящимся и реконструируемым объектам капитального строительства</w:t>
      </w:r>
      <w:bookmarkEnd w:id="82"/>
    </w:p>
    <w:p w:rsidR="006D7E62" w:rsidRPr="003C75CB" w:rsidRDefault="006D7E62" w:rsidP="003C75CB">
      <w:pPr>
        <w:pStyle w:val="affff2"/>
        <w:jc w:val="both"/>
        <w:rPr>
          <w:lang w:eastAsia="ru-RU"/>
        </w:rPr>
      </w:pPr>
    </w:p>
    <w:p w:rsidR="006D7E62" w:rsidRPr="003C75CB" w:rsidRDefault="006D7E62" w:rsidP="003C75CB">
      <w:pPr>
        <w:pStyle w:val="affff2"/>
        <w:jc w:val="both"/>
        <w:rPr>
          <w:lang w:eastAsia="ru-RU"/>
        </w:rPr>
      </w:pPr>
      <w:r w:rsidRPr="003C75CB">
        <w:rPr>
          <w:lang w:eastAsia="ru-RU"/>
        </w:rPr>
        <w:t xml:space="preserve">1. Любой объект капитального строительства должен быть построен, реконструирован, эксплуатироваться таким образом, чтобы обеспечивать доступ маломобильных групп населения. Требования к параметрам такого доступа определяются техническими регламентами, </w:t>
      </w:r>
      <w:r w:rsidR="0005193C" w:rsidRPr="003C75CB">
        <w:rPr>
          <w:lang w:eastAsia="ru-RU"/>
        </w:rPr>
        <w:t xml:space="preserve">а также </w:t>
      </w:r>
      <w:r w:rsidRPr="003C75CB">
        <w:rPr>
          <w:lang w:eastAsia="ru-RU"/>
        </w:rPr>
        <w:t>принимаемыми в соответствии с ними нормативными правовыми актами.</w:t>
      </w:r>
    </w:p>
    <w:p w:rsidR="0005193C" w:rsidRPr="003C75CB" w:rsidRDefault="006D7E62" w:rsidP="003C75CB">
      <w:pPr>
        <w:pStyle w:val="affff2"/>
        <w:jc w:val="both"/>
        <w:rPr>
          <w:lang w:eastAsia="ru-RU"/>
        </w:rPr>
      </w:pPr>
      <w:r w:rsidRPr="003C75CB">
        <w:rPr>
          <w:lang w:eastAsia="ru-RU"/>
        </w:rPr>
        <w:t>2. </w:t>
      </w:r>
      <w:r w:rsidR="0005193C" w:rsidRPr="003C75CB">
        <w:rPr>
          <w:lang w:eastAsia="ru-RU"/>
        </w:rPr>
        <w:t>Любой земельный участок должен быть приспособлен к доступу маломобильных групп населения. Требования к параметрам такого доступа определяются техническими регламентами, а также принимаемыми в соответствии с ними нормативными правовыми актами.</w:t>
      </w:r>
    </w:p>
    <w:p w:rsidR="00C402E9" w:rsidRPr="003C75CB" w:rsidRDefault="00C402E9" w:rsidP="003C75CB">
      <w:pPr>
        <w:pStyle w:val="affff2"/>
        <w:jc w:val="both"/>
        <w:rPr>
          <w:lang w:eastAsia="ru-RU"/>
        </w:rPr>
      </w:pPr>
      <w:r w:rsidRPr="003C75CB">
        <w:rPr>
          <w:lang w:eastAsia="ru-RU"/>
        </w:rPr>
        <w:br w:type="page"/>
      </w:r>
    </w:p>
    <w:p w:rsidR="00FA429B" w:rsidRPr="003C75CB" w:rsidRDefault="00FA429B" w:rsidP="00571440">
      <w:pPr>
        <w:pStyle w:val="affff2"/>
        <w:jc w:val="center"/>
        <w:outlineLvl w:val="0"/>
      </w:pPr>
      <w:bookmarkStart w:id="83" w:name="_Toc143438240"/>
      <w:r w:rsidRPr="003C75CB">
        <w:lastRenderedPageBreak/>
        <w:t xml:space="preserve">Глава </w:t>
      </w:r>
      <w:r w:rsidR="00740602" w:rsidRPr="003C75CB">
        <w:t>8</w:t>
      </w:r>
      <w:r w:rsidRPr="003C75CB">
        <w:t>. Положение о внесении изменений в правила землепользования и застройки</w:t>
      </w:r>
      <w:bookmarkEnd w:id="83"/>
    </w:p>
    <w:p w:rsidR="00E2412A" w:rsidRPr="003C75CB" w:rsidRDefault="00E2412A" w:rsidP="00571440">
      <w:pPr>
        <w:pStyle w:val="affff2"/>
        <w:jc w:val="center"/>
        <w:outlineLvl w:val="1"/>
      </w:pPr>
      <w:bookmarkStart w:id="84" w:name="_Toc143438241"/>
      <w:r w:rsidRPr="003C75CB">
        <w:t xml:space="preserve">Статья </w:t>
      </w:r>
      <w:r w:rsidR="005B31BF" w:rsidRPr="003C75CB">
        <w:t>5</w:t>
      </w:r>
      <w:r w:rsidR="003128F9">
        <w:t>9</w:t>
      </w:r>
      <w:r w:rsidRPr="003C75CB">
        <w:t xml:space="preserve">. Действие Правил по отношению к </w:t>
      </w:r>
      <w:r w:rsidR="00DD2993" w:rsidRPr="003C75CB">
        <w:t xml:space="preserve">генеральному плану городского округа и к </w:t>
      </w:r>
      <w:r w:rsidRPr="003C75CB">
        <w:t>ранее возникшим правам</w:t>
      </w:r>
      <w:bookmarkEnd w:id="84"/>
    </w:p>
    <w:p w:rsidR="00FB12B1" w:rsidRPr="003C75CB" w:rsidRDefault="00FB12B1" w:rsidP="003C75CB">
      <w:pPr>
        <w:pStyle w:val="affff2"/>
        <w:jc w:val="both"/>
        <w:rPr>
          <w:lang w:eastAsia="ru-RU"/>
        </w:rPr>
      </w:pPr>
    </w:p>
    <w:p w:rsidR="00FB12B1" w:rsidRPr="003C75CB" w:rsidRDefault="00FB12B1" w:rsidP="003C75CB">
      <w:pPr>
        <w:pStyle w:val="affff2"/>
        <w:jc w:val="both"/>
        <w:rPr>
          <w:lang w:eastAsia="ru-RU"/>
        </w:rPr>
      </w:pPr>
      <w:r w:rsidRPr="003C75CB">
        <w:rPr>
          <w:lang w:eastAsia="ru-RU"/>
        </w:rPr>
        <w:t xml:space="preserve">1. Принятые до введения в действие настоящих Правил нормативные правовые акты </w:t>
      </w:r>
      <w:r w:rsidR="00DD2993" w:rsidRPr="003C75CB">
        <w:rPr>
          <w:lang w:eastAsia="ru-RU"/>
        </w:rPr>
        <w:t xml:space="preserve">городского округа </w:t>
      </w:r>
      <w:proofErr w:type="spellStart"/>
      <w:r w:rsidR="00E23157" w:rsidRPr="003C75CB">
        <w:rPr>
          <w:lang w:eastAsia="ru-RU"/>
        </w:rPr>
        <w:t>Сунжа</w:t>
      </w:r>
      <w:proofErr w:type="spellEnd"/>
      <w:r w:rsidRPr="003C75CB">
        <w:rPr>
          <w:lang w:eastAsia="ru-RU"/>
        </w:rPr>
        <w:t xml:space="preserve"> по вопросам землепользования и застройки применяются в части, не противоречащей настоящим Правилам, за исключением случаев, указанных в части </w:t>
      </w:r>
      <w:r w:rsidR="00DD2993" w:rsidRPr="003C75CB">
        <w:rPr>
          <w:lang w:eastAsia="ru-RU"/>
        </w:rPr>
        <w:t>3</w:t>
      </w:r>
      <w:r w:rsidRPr="003C75CB">
        <w:rPr>
          <w:lang w:eastAsia="ru-RU"/>
        </w:rPr>
        <w:t xml:space="preserve"> и </w:t>
      </w:r>
      <w:r w:rsidR="00DD2993" w:rsidRPr="003C75CB">
        <w:rPr>
          <w:lang w:eastAsia="ru-RU"/>
        </w:rPr>
        <w:t>4</w:t>
      </w:r>
      <w:r w:rsidRPr="003C75CB">
        <w:rPr>
          <w:lang w:eastAsia="ru-RU"/>
        </w:rPr>
        <w:t xml:space="preserve"> настоящей статьи.</w:t>
      </w:r>
    </w:p>
    <w:p w:rsidR="00DD2993" w:rsidRPr="003C75CB" w:rsidRDefault="00DD2993" w:rsidP="003C75CB">
      <w:pPr>
        <w:pStyle w:val="affff2"/>
        <w:jc w:val="both"/>
        <w:rPr>
          <w:lang w:eastAsia="ru-RU"/>
        </w:rPr>
      </w:pPr>
      <w:r w:rsidRPr="003C75CB">
        <w:rPr>
          <w:lang w:eastAsia="ru-RU"/>
        </w:rPr>
        <w:t>2. </w:t>
      </w:r>
      <w:r w:rsidR="00FC2556" w:rsidRPr="003C75CB">
        <w:rPr>
          <w:lang w:eastAsia="ru-RU"/>
        </w:rPr>
        <w:t xml:space="preserve">Утверждённые в генеральном плане городского округа </w:t>
      </w:r>
      <w:proofErr w:type="spellStart"/>
      <w:r w:rsidR="00E23157" w:rsidRPr="003C75CB">
        <w:rPr>
          <w:lang w:eastAsia="ru-RU"/>
        </w:rPr>
        <w:t>Сунжа</w:t>
      </w:r>
      <w:proofErr w:type="spellEnd"/>
      <w:r w:rsidR="00FC2556" w:rsidRPr="003C75CB">
        <w:rPr>
          <w:lang w:eastAsia="ru-RU"/>
        </w:rPr>
        <w:t xml:space="preserve"> границы функциональных зон не влекут за собой изменение правового режима использования земель, находящихся в границах указанных зон. Правовой режим земель определяется исходя из их разрешённого использования, установленного в настоящих Правилах</w:t>
      </w:r>
      <w:r w:rsidRPr="003C75CB">
        <w:rPr>
          <w:lang w:eastAsia="ru-RU"/>
        </w:rPr>
        <w:t xml:space="preserve">. </w:t>
      </w:r>
    </w:p>
    <w:p w:rsidR="00FB12B1" w:rsidRPr="003C75CB" w:rsidRDefault="00DD2993" w:rsidP="003C75CB">
      <w:pPr>
        <w:pStyle w:val="affff2"/>
        <w:jc w:val="both"/>
        <w:rPr>
          <w:lang w:eastAsia="ru-RU"/>
        </w:rPr>
      </w:pPr>
      <w:r w:rsidRPr="003C75CB">
        <w:rPr>
          <w:lang w:eastAsia="ru-RU"/>
        </w:rPr>
        <w:t>3. </w:t>
      </w:r>
      <w:r w:rsidR="00FB12B1" w:rsidRPr="003C75CB">
        <w:rPr>
          <w:lang w:eastAsia="ru-RU"/>
        </w:rPr>
        <w:t xml:space="preserve">Виды разрешённого использования земельных участков, установленные нормативными актами органов местного самоуправления, и действующие на момент вступления в силу настоящих Правил, являются действительными наравне с установленными в главе </w:t>
      </w:r>
      <w:r w:rsidRPr="003C75CB">
        <w:rPr>
          <w:lang w:eastAsia="ru-RU"/>
        </w:rPr>
        <w:t>6</w:t>
      </w:r>
      <w:r w:rsidR="00FB12B1" w:rsidRPr="003C75CB">
        <w:rPr>
          <w:lang w:eastAsia="ru-RU"/>
        </w:rPr>
        <w:t xml:space="preserve"> настоящих Правил для получения градостроительных планов земельных участков, подготовки проектной документации (в случаях, определённых действующим законодательством), получения разрешения на строительство и ввод объекта в эксплуатацию. </w:t>
      </w:r>
    </w:p>
    <w:p w:rsidR="00FB12B1" w:rsidRPr="003C75CB" w:rsidRDefault="00DD2993" w:rsidP="003C75CB">
      <w:pPr>
        <w:pStyle w:val="affff2"/>
        <w:jc w:val="both"/>
        <w:rPr>
          <w:lang w:eastAsia="ru-RU"/>
        </w:rPr>
      </w:pPr>
      <w:r w:rsidRPr="003C75CB">
        <w:rPr>
          <w:lang w:eastAsia="ru-RU"/>
        </w:rPr>
        <w:t>4. </w:t>
      </w:r>
      <w:r w:rsidR="00FB12B1" w:rsidRPr="003C75CB">
        <w:rPr>
          <w:lang w:eastAsia="ru-RU"/>
        </w:rPr>
        <w:t>Требования к параметрам использования объектов капитального строительства и земельных участков, установленные в градостроительных планах и архитектурно-планировочных заданиях, утверждённых до вступления в силу настоящих Правил, являются действительными.</w:t>
      </w:r>
    </w:p>
    <w:p w:rsidR="00FB12B1" w:rsidRPr="003C75CB" w:rsidRDefault="00DD2993" w:rsidP="003C75CB">
      <w:pPr>
        <w:pStyle w:val="affff2"/>
        <w:jc w:val="both"/>
        <w:rPr>
          <w:lang w:eastAsia="ru-RU"/>
        </w:rPr>
      </w:pPr>
      <w:r w:rsidRPr="003C75CB">
        <w:rPr>
          <w:lang w:eastAsia="ru-RU"/>
        </w:rPr>
        <w:t>5</w:t>
      </w:r>
      <w:r w:rsidR="00FB12B1" w:rsidRPr="003C75CB">
        <w:rPr>
          <w:lang w:eastAsia="ru-RU"/>
        </w:rPr>
        <w:t>. Требования к функциональному назначению территорий, параметрам объектов капитального строительства, земельных участков, установленные в проектах планировки и (или) межевания территорий, разработанных в соответствии с заданиями на проектирование, выданными до утверждения настоящих Правил, являются действительными в том случае, если по указанным проектам в срок до 3</w:t>
      </w:r>
      <w:r w:rsidR="00E22AD6" w:rsidRPr="003C75CB">
        <w:rPr>
          <w:lang w:eastAsia="ru-RU"/>
        </w:rPr>
        <w:t>0</w:t>
      </w:r>
      <w:r w:rsidR="00FB12B1" w:rsidRPr="003C75CB">
        <w:rPr>
          <w:lang w:eastAsia="ru-RU"/>
        </w:rPr>
        <w:t xml:space="preserve"> </w:t>
      </w:r>
      <w:r w:rsidRPr="003C75CB">
        <w:rPr>
          <w:lang w:eastAsia="ru-RU"/>
        </w:rPr>
        <w:t>июня</w:t>
      </w:r>
      <w:r w:rsidR="00FB12B1" w:rsidRPr="003C75CB">
        <w:rPr>
          <w:lang w:eastAsia="ru-RU"/>
        </w:rPr>
        <w:t xml:space="preserve"> 201</w:t>
      </w:r>
      <w:r w:rsidRPr="003C75CB">
        <w:rPr>
          <w:lang w:eastAsia="ru-RU"/>
        </w:rPr>
        <w:t>8</w:t>
      </w:r>
      <w:r w:rsidR="00FB12B1" w:rsidRPr="003C75CB">
        <w:rPr>
          <w:lang w:eastAsia="ru-RU"/>
        </w:rPr>
        <w:t xml:space="preserve">г. получены положительные заключения Администрации в соответствии с ч. 4 ст. 46 Градостроительного кодекса Российской Федерации. </w:t>
      </w:r>
    </w:p>
    <w:p w:rsidR="00FB12B1" w:rsidRPr="003C75CB" w:rsidRDefault="00DD2993" w:rsidP="003C75CB">
      <w:pPr>
        <w:pStyle w:val="affff2"/>
        <w:jc w:val="both"/>
        <w:rPr>
          <w:lang w:eastAsia="ru-RU"/>
        </w:rPr>
      </w:pPr>
      <w:r w:rsidRPr="003C75CB">
        <w:rPr>
          <w:lang w:eastAsia="ru-RU"/>
        </w:rPr>
        <w:t>6</w:t>
      </w:r>
      <w:r w:rsidR="00FB12B1" w:rsidRPr="003C75CB">
        <w:rPr>
          <w:lang w:eastAsia="ru-RU"/>
        </w:rPr>
        <w:t>. Объекты капитального строительства,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FB12B1" w:rsidRPr="003C75CB" w:rsidRDefault="00FB12B1" w:rsidP="003C75CB">
      <w:pPr>
        <w:pStyle w:val="affff2"/>
        <w:jc w:val="both"/>
        <w:rPr>
          <w:lang w:eastAsia="ru-RU"/>
        </w:rPr>
      </w:pPr>
      <w:r w:rsidRPr="003C75CB">
        <w:rPr>
          <w:lang w:eastAsia="ru-RU"/>
        </w:rPr>
        <w:t>1) имеют вид, виды использования, которые не предусмотрены как разрешенные для соот</w:t>
      </w:r>
      <w:r w:rsidR="00DD2993" w:rsidRPr="003C75CB">
        <w:rPr>
          <w:lang w:eastAsia="ru-RU"/>
        </w:rPr>
        <w:t>ветствующих территориальных зон</w:t>
      </w:r>
      <w:r w:rsidRPr="003C75CB">
        <w:rPr>
          <w:lang w:eastAsia="ru-RU"/>
        </w:rPr>
        <w:t>;</w:t>
      </w:r>
    </w:p>
    <w:p w:rsidR="00FB12B1" w:rsidRPr="003C75CB" w:rsidRDefault="00FB12B1" w:rsidP="003C75CB">
      <w:pPr>
        <w:pStyle w:val="affff2"/>
        <w:jc w:val="both"/>
        <w:rPr>
          <w:lang w:eastAsia="ru-RU"/>
        </w:rPr>
      </w:pPr>
      <w:r w:rsidRPr="003C75CB">
        <w:rPr>
          <w:lang w:eastAsia="ru-RU"/>
        </w:rPr>
        <w:t>2) имеют вид, виды использования, которые поименованы как разрешенные для соответствующих территориальных зон, но расположены в зонах с особыми усл</w:t>
      </w:r>
      <w:r w:rsidR="00DD2993" w:rsidRPr="003C75CB">
        <w:rPr>
          <w:lang w:eastAsia="ru-RU"/>
        </w:rPr>
        <w:t>овиями использования территорий, в случае, если режим использования данных зон с особыми условиями использования территорий, установленный в соответствии с нормативными актами Российской Федерации, не допускает размещение таких объектов</w:t>
      </w:r>
      <w:r w:rsidRPr="003C75CB">
        <w:rPr>
          <w:lang w:eastAsia="ru-RU"/>
        </w:rPr>
        <w:t>;</w:t>
      </w:r>
    </w:p>
    <w:p w:rsidR="00FB12B1" w:rsidRPr="003C75CB" w:rsidRDefault="00FB12B1" w:rsidP="003C75CB">
      <w:pPr>
        <w:pStyle w:val="affff2"/>
        <w:jc w:val="both"/>
        <w:rPr>
          <w:lang w:eastAsia="ru-RU"/>
        </w:rPr>
      </w:pPr>
      <w:r w:rsidRPr="003C75CB">
        <w:rPr>
          <w:lang w:eastAsia="ru-RU"/>
        </w:rPr>
        <w:t>3) имеют параметры, не соответствующие предельным параметрам, установленным применительно к соответствующим зонам.</w:t>
      </w:r>
    </w:p>
    <w:p w:rsidR="00E2412A" w:rsidRPr="003C75CB" w:rsidRDefault="00DD2993" w:rsidP="003C75CB">
      <w:pPr>
        <w:pStyle w:val="affff2"/>
        <w:jc w:val="both"/>
        <w:rPr>
          <w:lang w:eastAsia="ru-RU"/>
        </w:rPr>
      </w:pPr>
      <w:r w:rsidRPr="003C75CB">
        <w:rPr>
          <w:lang w:eastAsia="ru-RU"/>
        </w:rPr>
        <w:t>7</w:t>
      </w:r>
      <w:r w:rsidR="00FB12B1" w:rsidRPr="003C75CB">
        <w:rPr>
          <w:lang w:eastAsia="ru-RU"/>
        </w:rPr>
        <w:t>. Правовым актом Администрации города может быть придан статус несоответствия градостроительным регламентам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AD741F" w:rsidRPr="003C75CB" w:rsidRDefault="00AD741F" w:rsidP="003C75CB">
      <w:pPr>
        <w:pStyle w:val="affff2"/>
        <w:jc w:val="both"/>
        <w:rPr>
          <w:lang w:eastAsia="ru-RU"/>
        </w:rPr>
      </w:pPr>
      <w:r w:rsidRPr="003C75CB">
        <w:rPr>
          <w:lang w:eastAsia="ru-RU"/>
        </w:rPr>
        <w:t>8. Градостроительные планы земельных участков, выданные до 01 января 2017 года, не являются основанием для проектирования, если с момента их подготовки прошло три года и более. В указанных случаях, заинтересованное лицо обязано обратиться за подготовкой нового градостроительного плана земельного участка и при этом градостроительную деятельность осуществлять в соответствии с его содержанием.</w:t>
      </w:r>
    </w:p>
    <w:p w:rsidR="00DD2993" w:rsidRPr="003C75CB" w:rsidRDefault="00DD2993" w:rsidP="003C75CB">
      <w:pPr>
        <w:pStyle w:val="affff2"/>
        <w:jc w:val="both"/>
        <w:rPr>
          <w:lang w:eastAsia="ru-RU"/>
        </w:rPr>
      </w:pPr>
    </w:p>
    <w:p w:rsidR="00E2412A" w:rsidRPr="003C75CB" w:rsidRDefault="00E2412A" w:rsidP="00571440">
      <w:pPr>
        <w:pStyle w:val="affff2"/>
        <w:jc w:val="center"/>
        <w:outlineLvl w:val="1"/>
      </w:pPr>
      <w:bookmarkStart w:id="85" w:name="_Toc143438242"/>
      <w:r w:rsidRPr="003C75CB">
        <w:lastRenderedPageBreak/>
        <w:t xml:space="preserve">Статья </w:t>
      </w:r>
      <w:r w:rsidR="003128F9">
        <w:t>60</w:t>
      </w:r>
      <w:r w:rsidRPr="003C75CB">
        <w:t>. Внесение изменений в Правила</w:t>
      </w:r>
      <w:bookmarkEnd w:id="85"/>
    </w:p>
    <w:p w:rsidR="00E2412A" w:rsidRPr="003C75CB" w:rsidRDefault="00E2412A" w:rsidP="003C75CB">
      <w:pPr>
        <w:pStyle w:val="affff2"/>
        <w:jc w:val="both"/>
        <w:rPr>
          <w:lang w:eastAsia="ru-RU"/>
        </w:rPr>
      </w:pPr>
    </w:p>
    <w:p w:rsidR="00303B1A" w:rsidRPr="003C75CB" w:rsidRDefault="00DD2993" w:rsidP="003C75CB">
      <w:pPr>
        <w:pStyle w:val="affff2"/>
        <w:jc w:val="both"/>
        <w:rPr>
          <w:lang w:eastAsia="ru-RU"/>
        </w:rPr>
      </w:pPr>
      <w:r w:rsidRPr="003C75CB">
        <w:rPr>
          <w:lang w:eastAsia="ru-RU"/>
        </w:rPr>
        <w:t>1. </w:t>
      </w:r>
      <w:r w:rsidR="00303B1A" w:rsidRPr="003C75CB">
        <w:rPr>
          <w:lang w:eastAsia="ru-RU"/>
        </w:rPr>
        <w:t xml:space="preserve">Основаниями для рассмотрения главой </w:t>
      </w:r>
      <w:r w:rsidR="007300F8" w:rsidRPr="003C75CB">
        <w:rPr>
          <w:lang w:eastAsia="ru-RU"/>
        </w:rPr>
        <w:t>А</w:t>
      </w:r>
      <w:r w:rsidR="00303B1A" w:rsidRPr="003C75CB">
        <w:rPr>
          <w:lang w:eastAsia="ru-RU"/>
        </w:rPr>
        <w:t xml:space="preserve">дминистрации вопроса о внесении изменений в </w:t>
      </w:r>
      <w:r w:rsidR="007300F8" w:rsidRPr="003C75CB">
        <w:rPr>
          <w:lang w:eastAsia="ru-RU"/>
        </w:rPr>
        <w:t>Правила</w:t>
      </w:r>
      <w:r w:rsidR="00303B1A" w:rsidRPr="003C75CB">
        <w:rPr>
          <w:lang w:eastAsia="ru-RU"/>
        </w:rPr>
        <w:t xml:space="preserve"> являются:</w:t>
      </w:r>
    </w:p>
    <w:p w:rsidR="00303B1A" w:rsidRPr="003C75CB" w:rsidRDefault="00303B1A" w:rsidP="003C75CB">
      <w:pPr>
        <w:pStyle w:val="affff2"/>
        <w:jc w:val="both"/>
        <w:rPr>
          <w:lang w:eastAsia="ru-RU"/>
        </w:rPr>
      </w:pPr>
      <w:r w:rsidRPr="003C75CB">
        <w:rPr>
          <w:lang w:eastAsia="ru-RU"/>
        </w:rPr>
        <w:t xml:space="preserve">1) несоответствие </w:t>
      </w:r>
      <w:r w:rsidR="007300F8" w:rsidRPr="003C75CB">
        <w:rPr>
          <w:lang w:eastAsia="ru-RU"/>
        </w:rPr>
        <w:t>Правил</w:t>
      </w:r>
      <w:r w:rsidRPr="003C75CB">
        <w:rPr>
          <w:lang w:eastAsia="ru-RU"/>
        </w:rPr>
        <w:t xml:space="preserve"> генеральному плану городского округа, возникшее в результате внесения в </w:t>
      </w:r>
      <w:r w:rsidR="007300F8" w:rsidRPr="003C75CB">
        <w:rPr>
          <w:lang w:eastAsia="ru-RU"/>
        </w:rPr>
        <w:t>него</w:t>
      </w:r>
      <w:r w:rsidRPr="003C75CB">
        <w:rPr>
          <w:lang w:eastAsia="ru-RU"/>
        </w:rPr>
        <w:t xml:space="preserve"> изменений;</w:t>
      </w:r>
    </w:p>
    <w:p w:rsidR="00303B1A" w:rsidRPr="003C75CB" w:rsidRDefault="00303B1A" w:rsidP="003C75CB">
      <w:pPr>
        <w:pStyle w:val="affff2"/>
        <w:jc w:val="both"/>
        <w:rPr>
          <w:lang w:eastAsia="ru-RU"/>
        </w:rPr>
      </w:pPr>
      <w:r w:rsidRPr="003C75CB">
        <w:rPr>
          <w:lang w:eastAsia="ru-RU"/>
        </w:rPr>
        <w:t>2) поступление предложений об изменении границ территориальных зон, изменении градостроительных регламентов.</w:t>
      </w:r>
    </w:p>
    <w:p w:rsidR="007300F8" w:rsidRPr="003C75CB" w:rsidRDefault="00DD2993" w:rsidP="003C75CB">
      <w:pPr>
        <w:pStyle w:val="affff2"/>
        <w:jc w:val="both"/>
        <w:rPr>
          <w:lang w:eastAsia="ru-RU"/>
        </w:rPr>
      </w:pPr>
      <w:r w:rsidRPr="003C75CB">
        <w:rPr>
          <w:lang w:eastAsia="ru-RU"/>
        </w:rPr>
        <w:t>2. </w:t>
      </w:r>
      <w:r w:rsidR="007300F8" w:rsidRPr="003C75CB">
        <w:rPr>
          <w:lang w:eastAsia="ru-RU"/>
        </w:rPr>
        <w:t xml:space="preserve">Заинтересованные во внесении изменений физические и юридические лица, органы государственной власти и местного самоуправления направляют заявления о внесении изменений в Правила в Комиссию. В заявлении описывается характер предполагаемых изменений, обоснования для внесения изменений, обусловленные положениями частей 2 и 3 статьи 33 Градостроительного кодекса Российской Федерации.  </w:t>
      </w:r>
    </w:p>
    <w:p w:rsidR="007300F8" w:rsidRPr="003C75CB" w:rsidRDefault="00DD2993" w:rsidP="003C75CB">
      <w:pPr>
        <w:pStyle w:val="affff2"/>
        <w:jc w:val="both"/>
        <w:rPr>
          <w:lang w:eastAsia="ru-RU"/>
        </w:rPr>
      </w:pPr>
      <w:r w:rsidRPr="003C75CB">
        <w:rPr>
          <w:lang w:eastAsia="ru-RU"/>
        </w:rPr>
        <w:t>3. </w:t>
      </w:r>
      <w:r w:rsidR="007300F8" w:rsidRPr="003C75CB">
        <w:rPr>
          <w:lang w:eastAsia="ru-RU"/>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w:t>
      </w:r>
    </w:p>
    <w:p w:rsidR="007300F8" w:rsidRPr="003C75CB" w:rsidRDefault="00DD2993" w:rsidP="003C75CB">
      <w:pPr>
        <w:pStyle w:val="affff2"/>
        <w:jc w:val="both"/>
        <w:rPr>
          <w:lang w:eastAsia="ru-RU"/>
        </w:rPr>
      </w:pPr>
      <w:r w:rsidRPr="003C75CB">
        <w:rPr>
          <w:lang w:eastAsia="ru-RU"/>
        </w:rPr>
        <w:t>4. </w:t>
      </w:r>
      <w:r w:rsidR="007300F8" w:rsidRPr="003C75CB">
        <w:rPr>
          <w:lang w:eastAsia="ru-RU"/>
        </w:rPr>
        <w:t xml:space="preserve">Глава </w:t>
      </w:r>
      <w:r w:rsidR="00DA6359" w:rsidRPr="003C75CB">
        <w:rPr>
          <w:lang w:eastAsia="ru-RU"/>
        </w:rPr>
        <w:t>А</w:t>
      </w:r>
      <w:r w:rsidR="007300F8" w:rsidRPr="003C75CB">
        <w:rPr>
          <w:lang w:eastAsia="ru-RU"/>
        </w:rPr>
        <w:t xml:space="preserve">дминистрации с учетом рекомендаций, содержащихся в заключении </w:t>
      </w:r>
      <w:r w:rsidR="00DA6359" w:rsidRPr="003C75CB">
        <w:rPr>
          <w:lang w:eastAsia="ru-RU"/>
        </w:rPr>
        <w:t>К</w:t>
      </w:r>
      <w:r w:rsidR="007300F8" w:rsidRPr="003C75CB">
        <w:rPr>
          <w:lang w:eastAsia="ru-RU"/>
        </w:rPr>
        <w:t xml:space="preserve">омиссии, в течение тридцати дней принимает решение о подготовке проекта о внесении изменения в </w:t>
      </w:r>
      <w:r w:rsidR="00DA6359" w:rsidRPr="003C75CB">
        <w:rPr>
          <w:lang w:eastAsia="ru-RU"/>
        </w:rPr>
        <w:t>Правила</w:t>
      </w:r>
      <w:r w:rsidR="007300F8" w:rsidRPr="003C75CB">
        <w:rPr>
          <w:lang w:eastAsia="ru-RU"/>
        </w:rPr>
        <w:t xml:space="preserve"> или об отклонении предложения о внесении изменения </w:t>
      </w:r>
      <w:r w:rsidR="00DA6359" w:rsidRPr="003C75CB">
        <w:rPr>
          <w:lang w:eastAsia="ru-RU"/>
        </w:rPr>
        <w:t>в Правила</w:t>
      </w:r>
      <w:r w:rsidR="007300F8" w:rsidRPr="003C75CB">
        <w:rPr>
          <w:lang w:eastAsia="ru-RU"/>
        </w:rPr>
        <w:t xml:space="preserve"> с указанием причин отклонения и направляет копию такого решения заявителям.</w:t>
      </w:r>
    </w:p>
    <w:p w:rsidR="00DA6359" w:rsidRPr="003C75CB" w:rsidRDefault="00DD2993" w:rsidP="003C75CB">
      <w:pPr>
        <w:pStyle w:val="affff2"/>
        <w:jc w:val="both"/>
        <w:rPr>
          <w:lang w:eastAsia="ru-RU"/>
        </w:rPr>
      </w:pPr>
      <w:r w:rsidRPr="003C75CB">
        <w:rPr>
          <w:lang w:eastAsia="ru-RU"/>
        </w:rPr>
        <w:t xml:space="preserve">5. </w:t>
      </w:r>
      <w:r w:rsidR="00DA6359" w:rsidRPr="003C75CB">
        <w:rPr>
          <w:lang w:eastAsia="ru-RU"/>
        </w:rPr>
        <w:t xml:space="preserve">В случае принятия решения о подготовке проекта о внесении изменений в Правила, сроки подготовки такого проекта, проведения публичных слушаний по проекту устанавливаются в соответствии с положениями части </w:t>
      </w:r>
      <w:r w:rsidR="00C20F2A" w:rsidRPr="003C75CB">
        <w:rPr>
          <w:lang w:eastAsia="ru-RU"/>
        </w:rPr>
        <w:t>6</w:t>
      </w:r>
      <w:r w:rsidR="00DA6359" w:rsidRPr="003C75CB">
        <w:rPr>
          <w:lang w:eastAsia="ru-RU"/>
        </w:rPr>
        <w:t xml:space="preserve"> настоящей статьи.</w:t>
      </w:r>
    </w:p>
    <w:p w:rsidR="0081137A" w:rsidRPr="003C75CB" w:rsidRDefault="00DD2993" w:rsidP="003C75CB">
      <w:pPr>
        <w:pStyle w:val="affff2"/>
        <w:jc w:val="both"/>
        <w:rPr>
          <w:lang w:eastAsia="ru-RU"/>
        </w:rPr>
      </w:pPr>
      <w:r w:rsidRPr="003C75CB">
        <w:rPr>
          <w:lang w:eastAsia="ru-RU"/>
        </w:rPr>
        <w:t>6. </w:t>
      </w:r>
      <w:r w:rsidR="00BB7A56" w:rsidRPr="003C75CB">
        <w:rPr>
          <w:lang w:eastAsia="ru-RU"/>
        </w:rPr>
        <w:t xml:space="preserve">Изменения в настоящие Правила вносятся </w:t>
      </w:r>
      <w:r w:rsidR="0081137A" w:rsidRPr="003C75CB">
        <w:rPr>
          <w:lang w:eastAsia="ru-RU"/>
        </w:rPr>
        <w:t xml:space="preserve">по мере поступления заявлений, указанных в части </w:t>
      </w:r>
      <w:r w:rsidR="00C20F2A" w:rsidRPr="003C75CB">
        <w:rPr>
          <w:lang w:eastAsia="ru-RU"/>
        </w:rPr>
        <w:t>2</w:t>
      </w:r>
      <w:r w:rsidR="0081137A" w:rsidRPr="003C75CB">
        <w:rPr>
          <w:lang w:eastAsia="ru-RU"/>
        </w:rPr>
        <w:t xml:space="preserve"> настоящей статьи и проведения процедур, предусмотренных законодательством для внесения изменений в Правила, но не чаще, чем раз в </w:t>
      </w:r>
      <w:r w:rsidR="007B2FE3" w:rsidRPr="003C75CB">
        <w:rPr>
          <w:lang w:eastAsia="ru-RU"/>
        </w:rPr>
        <w:t>три месяца</w:t>
      </w:r>
      <w:r w:rsidR="0081137A" w:rsidRPr="003C75CB">
        <w:rPr>
          <w:lang w:eastAsia="ru-RU"/>
        </w:rPr>
        <w:t xml:space="preserve">, за </w:t>
      </w:r>
      <w:r w:rsidR="00A351EA" w:rsidRPr="003C75CB">
        <w:rPr>
          <w:lang w:eastAsia="ru-RU"/>
        </w:rPr>
        <w:t xml:space="preserve">исключением </w:t>
      </w:r>
      <w:r w:rsidR="0081137A" w:rsidRPr="003C75CB">
        <w:rPr>
          <w:lang w:eastAsia="ru-RU"/>
        </w:rPr>
        <w:t xml:space="preserve">случаев, указанных в частях 3.1. – 3.3. статьи 33 Градостроительного кодекса </w:t>
      </w:r>
      <w:r w:rsidR="00840E76" w:rsidRPr="003C75CB">
        <w:rPr>
          <w:lang w:eastAsia="ru-RU"/>
        </w:rPr>
        <w:t>Российской Федерации</w:t>
      </w:r>
      <w:r w:rsidR="00A351EA" w:rsidRPr="003C75CB">
        <w:rPr>
          <w:lang w:eastAsia="ru-RU"/>
        </w:rPr>
        <w:t>.</w:t>
      </w:r>
    </w:p>
    <w:p w:rsidR="007300F8" w:rsidRPr="003C75CB" w:rsidRDefault="00DD2993" w:rsidP="003C75CB">
      <w:pPr>
        <w:pStyle w:val="affff2"/>
        <w:jc w:val="both"/>
        <w:rPr>
          <w:lang w:eastAsia="ru-RU"/>
        </w:rPr>
      </w:pPr>
      <w:r w:rsidRPr="003C75CB">
        <w:rPr>
          <w:lang w:eastAsia="ru-RU"/>
        </w:rPr>
        <w:t>7. </w:t>
      </w:r>
      <w:r w:rsidR="007300F8" w:rsidRPr="003C75CB">
        <w:rPr>
          <w:lang w:eastAsia="ru-RU"/>
        </w:rPr>
        <w:t xml:space="preserve">Внесение изменений в </w:t>
      </w:r>
      <w:r w:rsidR="00CF32FD" w:rsidRPr="003C75CB">
        <w:rPr>
          <w:lang w:eastAsia="ru-RU"/>
        </w:rPr>
        <w:t xml:space="preserve">настоящие </w:t>
      </w:r>
      <w:r w:rsidR="00257A7F" w:rsidRPr="003C75CB">
        <w:rPr>
          <w:lang w:eastAsia="ru-RU"/>
        </w:rPr>
        <w:t>Правила</w:t>
      </w:r>
      <w:r w:rsidR="007300F8" w:rsidRPr="003C75CB">
        <w:rPr>
          <w:lang w:eastAsia="ru-RU"/>
        </w:rPr>
        <w:t xml:space="preserve"> осуществляется в порядке, предусмотренном статьями 31 и 32 </w:t>
      </w:r>
      <w:r w:rsidR="00840E76" w:rsidRPr="003C75CB">
        <w:rPr>
          <w:lang w:eastAsia="ru-RU"/>
        </w:rPr>
        <w:t>Градостроительного кодекса Российской Федерации</w:t>
      </w:r>
      <w:r w:rsidR="00257A7F" w:rsidRPr="003C75CB">
        <w:rPr>
          <w:lang w:eastAsia="ru-RU"/>
        </w:rPr>
        <w:t xml:space="preserve"> с учётом положений статьи </w:t>
      </w:r>
      <w:r w:rsidR="00A351EA" w:rsidRPr="003C75CB">
        <w:rPr>
          <w:lang w:eastAsia="ru-RU"/>
        </w:rPr>
        <w:t>5</w:t>
      </w:r>
      <w:r w:rsidR="00257A7F" w:rsidRPr="003C75CB">
        <w:rPr>
          <w:lang w:eastAsia="ru-RU"/>
        </w:rPr>
        <w:t xml:space="preserve"> настоящих Правил.</w:t>
      </w:r>
    </w:p>
    <w:p w:rsidR="00FB12B1" w:rsidRPr="003C75CB" w:rsidRDefault="00FB12B1" w:rsidP="003C75CB">
      <w:pPr>
        <w:pStyle w:val="affff2"/>
        <w:jc w:val="both"/>
        <w:rPr>
          <w:lang w:eastAsia="ru-RU"/>
        </w:rPr>
      </w:pPr>
    </w:p>
    <w:p w:rsidR="00FB12B1" w:rsidRPr="003C75CB" w:rsidRDefault="00FB12B1" w:rsidP="00571440">
      <w:pPr>
        <w:pStyle w:val="affff2"/>
        <w:jc w:val="center"/>
        <w:outlineLvl w:val="1"/>
      </w:pPr>
      <w:bookmarkStart w:id="86" w:name="_Toc143438243"/>
      <w:r w:rsidRPr="003C75CB">
        <w:t xml:space="preserve">Статья </w:t>
      </w:r>
      <w:r w:rsidR="003128F9">
        <w:t>61</w:t>
      </w:r>
      <w:r w:rsidRPr="003C75CB">
        <w:t>. Ответственность за нарушение Правил</w:t>
      </w:r>
      <w:bookmarkEnd w:id="86"/>
    </w:p>
    <w:p w:rsidR="00FB12B1" w:rsidRPr="003C75CB" w:rsidRDefault="00FB12B1" w:rsidP="003C75CB">
      <w:pPr>
        <w:pStyle w:val="affff2"/>
        <w:jc w:val="both"/>
        <w:rPr>
          <w:lang w:eastAsia="ru-RU"/>
        </w:rPr>
      </w:pPr>
    </w:p>
    <w:p w:rsidR="00D36434" w:rsidRPr="003C75CB" w:rsidRDefault="00FB12B1" w:rsidP="003C75CB">
      <w:pPr>
        <w:pStyle w:val="affff2"/>
        <w:jc w:val="both"/>
        <w:rPr>
          <w:lang w:eastAsia="ru-RU"/>
        </w:rPr>
      </w:pPr>
      <w:r w:rsidRPr="003C75CB">
        <w:rPr>
          <w:lang w:eastAsia="ru-RU"/>
        </w:rPr>
        <w:t xml:space="preserve">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 Российской Федерации и </w:t>
      </w:r>
      <w:r w:rsidR="002D36BF" w:rsidRPr="003C75CB">
        <w:rPr>
          <w:lang w:eastAsia="ru-RU"/>
        </w:rPr>
        <w:t>Республики Ингушетия</w:t>
      </w:r>
      <w:r w:rsidRPr="003C75CB">
        <w:rPr>
          <w:lang w:eastAsia="ru-RU"/>
        </w:rPr>
        <w:t>.</w:t>
      </w:r>
      <w:r w:rsidR="00D36434" w:rsidRPr="003C75CB">
        <w:br w:type="page"/>
      </w:r>
    </w:p>
    <w:p w:rsidR="009178C4" w:rsidRPr="003C75CB" w:rsidRDefault="00DF6822" w:rsidP="00571440">
      <w:pPr>
        <w:pStyle w:val="affff2"/>
        <w:jc w:val="center"/>
        <w:outlineLvl w:val="1"/>
      </w:pPr>
      <w:bookmarkStart w:id="87" w:name="_Toc143438244"/>
      <w:r w:rsidRPr="003C75CB">
        <w:lastRenderedPageBreak/>
        <w:t xml:space="preserve">Приложение 1. </w:t>
      </w:r>
      <w:r w:rsidR="006E6BFA" w:rsidRPr="003C75CB">
        <w:t xml:space="preserve">Карта </w:t>
      </w:r>
      <w:r w:rsidR="00C84C76" w:rsidRPr="003C75CB">
        <w:t>градостроительного зонирования городского округа</w:t>
      </w:r>
      <w:bookmarkEnd w:id="87"/>
    </w:p>
    <w:p w:rsidR="005C73B1" w:rsidRPr="003C75CB" w:rsidRDefault="005C73B1" w:rsidP="003C75CB">
      <w:pPr>
        <w:spacing w:before="0" w:after="60" w:line="240" w:lineRule="auto"/>
        <w:jc w:val="both"/>
        <w:rPr>
          <w:rFonts w:ascii="Times New Roman" w:eastAsia="Times New Roman" w:hAnsi="Times New Roman" w:cs="Times New Roman"/>
          <w:lang w:eastAsia="ru-RU"/>
        </w:rPr>
      </w:pPr>
    </w:p>
    <w:p w:rsidR="004E36F7" w:rsidRPr="003C75CB" w:rsidRDefault="0090281C" w:rsidP="003C75CB">
      <w:pPr>
        <w:spacing w:before="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4533900" cy="889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20_15-30-04.png"/>
                    <pic:cNvPicPr/>
                  </pic:nvPicPr>
                  <pic:blipFill>
                    <a:blip r:embed="rId12">
                      <a:extLst>
                        <a:ext uri="{28A0092B-C50C-407E-A947-70E740481C1C}">
                          <a14:useLocalDpi xmlns:a14="http://schemas.microsoft.com/office/drawing/2010/main" val="0"/>
                        </a:ext>
                      </a:extLst>
                    </a:blip>
                    <a:stretch>
                      <a:fillRect/>
                    </a:stretch>
                  </pic:blipFill>
                  <pic:spPr>
                    <a:xfrm>
                      <a:off x="0" y="0"/>
                      <a:ext cx="4533900" cy="8896350"/>
                    </a:xfrm>
                    <a:prstGeom prst="rect">
                      <a:avLst/>
                    </a:prstGeom>
                  </pic:spPr>
                </pic:pic>
              </a:graphicData>
            </a:graphic>
          </wp:inline>
        </w:drawing>
      </w:r>
      <w:r w:rsidR="004E36F7" w:rsidRPr="003C75CB">
        <w:rPr>
          <w:rFonts w:ascii="Times New Roman" w:eastAsia="Times New Roman" w:hAnsi="Times New Roman" w:cs="Times New Roman"/>
          <w:lang w:eastAsia="ru-RU"/>
        </w:rPr>
        <w:br w:type="page"/>
      </w:r>
    </w:p>
    <w:p w:rsidR="0090281C" w:rsidRDefault="006C1E78" w:rsidP="0090281C">
      <w:pPr>
        <w:pStyle w:val="affff2"/>
        <w:outlineLvl w:val="1"/>
      </w:pPr>
      <w:bookmarkStart w:id="88" w:name="_Toc143438245"/>
      <w:r w:rsidRPr="003C75CB">
        <w:lastRenderedPageBreak/>
        <w:t xml:space="preserve">Приложение </w:t>
      </w:r>
      <w:r w:rsidR="006E6BFA" w:rsidRPr="003C75CB">
        <w:t>2</w:t>
      </w:r>
      <w:r w:rsidRPr="003C75CB">
        <w:t xml:space="preserve">. </w:t>
      </w:r>
      <w:r w:rsidR="00C84C76" w:rsidRPr="003C75CB">
        <w:t xml:space="preserve">Карта градостроительного зонирования города </w:t>
      </w:r>
      <w:proofErr w:type="spellStart"/>
      <w:r w:rsidR="00C84C76" w:rsidRPr="003C75CB">
        <w:t>Сунжа</w:t>
      </w:r>
      <w:bookmarkEnd w:id="88"/>
      <w:proofErr w:type="spellEnd"/>
    </w:p>
    <w:p w:rsidR="0090281C" w:rsidRDefault="0090281C" w:rsidP="0090281C">
      <w:pPr>
        <w:pStyle w:val="affff2"/>
        <w:outlineLvl w:val="1"/>
      </w:pPr>
    </w:p>
    <w:p w:rsidR="0090281C" w:rsidRDefault="0090281C" w:rsidP="0090281C">
      <w:pPr>
        <w:pStyle w:val="affff2"/>
        <w:outlineLvl w:val="1"/>
      </w:pPr>
    </w:p>
    <w:p w:rsidR="0090281C" w:rsidRDefault="0090281C" w:rsidP="0090281C">
      <w:pPr>
        <w:pStyle w:val="affff2"/>
        <w:outlineLvl w:val="1"/>
      </w:pPr>
    </w:p>
    <w:p w:rsidR="003662B9" w:rsidRPr="0090281C" w:rsidRDefault="0090281C" w:rsidP="0090281C">
      <w:pPr>
        <w:pStyle w:val="affff2"/>
        <w:ind w:firstLine="0"/>
        <w:outlineLvl w:val="1"/>
        <w:rPr>
          <w:rFonts w:eastAsia="Times New Roman"/>
          <w:lang w:eastAsia="ru-RU"/>
        </w:rPr>
      </w:pPr>
      <w:bookmarkStart w:id="89" w:name="_Toc143438246"/>
      <w:r>
        <w:rPr>
          <w:rFonts w:eastAsia="Times New Roman"/>
          <w:noProof/>
          <w:lang w:eastAsia="ru-RU"/>
        </w:rPr>
        <w:drawing>
          <wp:inline distT="0" distB="0" distL="0" distR="0" wp14:anchorId="2A511116" wp14:editId="0309317E">
            <wp:extent cx="6998588" cy="6120448"/>
            <wp:effectExtent l="95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20_15-27-04.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042533" cy="6158879"/>
                    </a:xfrm>
                    <a:prstGeom prst="rect">
                      <a:avLst/>
                    </a:prstGeom>
                  </pic:spPr>
                </pic:pic>
              </a:graphicData>
            </a:graphic>
          </wp:inline>
        </w:drawing>
      </w:r>
      <w:bookmarkEnd w:id="89"/>
    </w:p>
    <w:p w:rsidR="003662B9" w:rsidRPr="003C75CB" w:rsidRDefault="003662B9" w:rsidP="003C75CB">
      <w:pPr>
        <w:spacing w:before="0" w:after="60" w:line="240" w:lineRule="auto"/>
        <w:jc w:val="both"/>
        <w:rPr>
          <w:rFonts w:ascii="Times New Roman" w:eastAsia="Times New Roman" w:hAnsi="Times New Roman" w:cs="Times New Roman"/>
          <w:lang w:eastAsia="ru-RU"/>
        </w:rPr>
      </w:pPr>
    </w:p>
    <w:p w:rsidR="00C501E8" w:rsidRDefault="00C501E8" w:rsidP="00C501E8">
      <w:pPr>
        <w:pStyle w:val="affff2"/>
      </w:pPr>
    </w:p>
    <w:p w:rsidR="00C501E8" w:rsidRDefault="00C501E8" w:rsidP="00C501E8">
      <w:pPr>
        <w:pStyle w:val="affff2"/>
      </w:pPr>
    </w:p>
    <w:p w:rsidR="0090281C" w:rsidRDefault="0090281C" w:rsidP="00571440">
      <w:pPr>
        <w:pStyle w:val="affff2"/>
        <w:jc w:val="center"/>
        <w:outlineLvl w:val="1"/>
      </w:pPr>
    </w:p>
    <w:p w:rsidR="0090281C" w:rsidRDefault="0090281C" w:rsidP="00571440">
      <w:pPr>
        <w:pStyle w:val="affff2"/>
        <w:jc w:val="center"/>
        <w:outlineLvl w:val="1"/>
      </w:pPr>
    </w:p>
    <w:p w:rsidR="0090281C" w:rsidRDefault="0090281C" w:rsidP="00571440">
      <w:pPr>
        <w:pStyle w:val="affff2"/>
        <w:jc w:val="center"/>
        <w:outlineLvl w:val="1"/>
      </w:pPr>
    </w:p>
    <w:p w:rsidR="0090281C" w:rsidRDefault="0090281C" w:rsidP="00571440">
      <w:pPr>
        <w:pStyle w:val="affff2"/>
        <w:jc w:val="center"/>
        <w:outlineLvl w:val="1"/>
      </w:pPr>
    </w:p>
    <w:p w:rsidR="0090281C" w:rsidRDefault="0090281C" w:rsidP="00571440">
      <w:pPr>
        <w:pStyle w:val="affff2"/>
        <w:jc w:val="center"/>
        <w:outlineLvl w:val="1"/>
      </w:pPr>
    </w:p>
    <w:p w:rsidR="0090281C" w:rsidRDefault="0090281C" w:rsidP="00571440">
      <w:pPr>
        <w:pStyle w:val="affff2"/>
        <w:jc w:val="center"/>
        <w:outlineLvl w:val="1"/>
      </w:pPr>
    </w:p>
    <w:p w:rsidR="00C92DDC" w:rsidRPr="003C75CB" w:rsidRDefault="00C92DDC" w:rsidP="00571440">
      <w:pPr>
        <w:pStyle w:val="affff2"/>
        <w:jc w:val="center"/>
        <w:outlineLvl w:val="1"/>
      </w:pPr>
      <w:bookmarkStart w:id="90" w:name="_Toc143438247"/>
      <w:r w:rsidRPr="003C75CB">
        <w:lastRenderedPageBreak/>
        <w:t>Приложение 3. Определения отдельных видов использования объектов капитального строительства</w:t>
      </w:r>
      <w:bookmarkEnd w:id="90"/>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1"/>
        <w:gridCol w:w="7126"/>
      </w:tblGrid>
      <w:tr w:rsidR="00581388" w:rsidRPr="00581388" w:rsidTr="00581388">
        <w:trPr>
          <w:trHeight w:val="60"/>
          <w:tblHeader/>
        </w:trPr>
        <w:tc>
          <w:tcPr>
            <w:tcW w:w="2621" w:type="dxa"/>
            <w:noWrap/>
          </w:tcPr>
          <w:p w:rsidR="00581388" w:rsidRPr="00581388" w:rsidRDefault="00581388" w:rsidP="00581388">
            <w:pPr>
              <w:autoSpaceDE w:val="0"/>
              <w:autoSpaceDN w:val="0"/>
              <w:spacing w:before="0" w:after="0" w:line="240" w:lineRule="auto"/>
              <w:jc w:val="center"/>
              <w:rPr>
                <w:rFonts w:ascii="Calibri" w:eastAsia="Times New Roman" w:hAnsi="Calibri" w:cs="Arial"/>
                <w:lang w:eastAsia="ru-RU"/>
              </w:rPr>
            </w:pPr>
            <w:r w:rsidRPr="00581388">
              <w:rPr>
                <w:rFonts w:ascii="Calibri" w:eastAsia="Times New Roman" w:hAnsi="Calibri" w:cs="Arial"/>
                <w:lang w:eastAsia="ru-RU"/>
              </w:rPr>
              <w:t>Наименование вида                                                                                                                                                                                                                                                                                                                                                                                                                                                                                                                                                                                                                                                                                                                                                                                                                                                                                                                                                                                                                                                                                                                                                                                                                                                                                                                                            использования объекта капитального строительства</w:t>
            </w:r>
          </w:p>
        </w:tc>
        <w:tc>
          <w:tcPr>
            <w:tcW w:w="7126" w:type="dxa"/>
            <w:noWrap/>
          </w:tcPr>
          <w:p w:rsidR="00581388" w:rsidRPr="00581388" w:rsidRDefault="00581388" w:rsidP="00581388">
            <w:pPr>
              <w:autoSpaceDE w:val="0"/>
              <w:autoSpaceDN w:val="0"/>
              <w:spacing w:before="0" w:after="0" w:line="240" w:lineRule="auto"/>
              <w:jc w:val="center"/>
              <w:rPr>
                <w:rFonts w:ascii="Calibri" w:eastAsia="Times New Roman" w:hAnsi="Calibri" w:cs="Arial"/>
                <w:lang w:eastAsia="ru-RU"/>
              </w:rPr>
            </w:pPr>
            <w:r w:rsidRPr="00581388">
              <w:rPr>
                <w:rFonts w:ascii="Calibri" w:eastAsia="Times New Roman" w:hAnsi="Calibri" w:cs="Arial"/>
                <w:lang w:eastAsia="ru-RU"/>
              </w:rPr>
              <w:t>Определение вида использования</w:t>
            </w:r>
          </w:p>
          <w:p w:rsidR="00581388" w:rsidRPr="00581388" w:rsidRDefault="00581388" w:rsidP="00581388">
            <w:pPr>
              <w:autoSpaceDE w:val="0"/>
              <w:autoSpaceDN w:val="0"/>
              <w:spacing w:before="0" w:after="0" w:line="240" w:lineRule="auto"/>
              <w:jc w:val="center"/>
              <w:rPr>
                <w:rFonts w:ascii="Calibri" w:eastAsia="Times New Roman" w:hAnsi="Calibri" w:cs="Arial"/>
                <w:lang w:eastAsia="ru-RU"/>
              </w:rPr>
            </w:pPr>
            <w:r w:rsidRPr="00581388">
              <w:rPr>
                <w:rFonts w:ascii="Calibri" w:eastAsia="Times New Roman" w:hAnsi="Calibri" w:cs="Arial"/>
                <w:lang w:eastAsia="ru-RU"/>
              </w:rPr>
              <w:t>объекта капитального строительства</w:t>
            </w:r>
          </w:p>
        </w:tc>
      </w:tr>
      <w:tr w:rsidR="00581388" w:rsidRPr="00581388" w:rsidTr="00581388">
        <w:trPr>
          <w:trHeight w:val="313"/>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 xml:space="preserve">Автобусная станция (автобусный вокзал) </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Комплекс зданий, сооружений, который размещен на специально отведенной территории, предназначен для оказания услуг пассажирам и перевозчикам при осуществлении регулярных автобусных перевозок </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Автобусный гараж</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сооружений, группа помещений, предназначенный для стоянки (хранения) ремонта и технического обслуживания автобусов.</w:t>
            </w:r>
          </w:p>
        </w:tc>
      </w:tr>
      <w:tr w:rsidR="00581388" w:rsidRPr="00581388" w:rsidTr="00581388">
        <w:trPr>
          <w:trHeight w:val="50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Автодром, мотодром</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Комплекс зданий и сооружений, предназначенный для соревнований по автомотоспорту, включающий в себя специально оборудованные поля (трассы) для соревнований. Может включать в себя трибуны и площадки для зрителей, сопутствующие предприятия общественного питания, в </w:t>
            </w:r>
            <w:proofErr w:type="spellStart"/>
            <w:r w:rsidRPr="00581388">
              <w:rPr>
                <w:rFonts w:ascii="Calibri" w:eastAsia="Times New Roman" w:hAnsi="Calibri" w:cs="Arial"/>
                <w:lang w:eastAsia="ru-RU"/>
              </w:rPr>
              <w:t>т.ч</w:t>
            </w:r>
            <w:proofErr w:type="spellEnd"/>
            <w:r w:rsidRPr="00581388">
              <w:rPr>
                <w:rFonts w:ascii="Calibri" w:eastAsia="Times New Roman" w:hAnsi="Calibri" w:cs="Arial"/>
                <w:lang w:eastAsia="ru-RU"/>
              </w:rPr>
              <w:t xml:space="preserve">. временные, административно-бытовые помещения для спортсменов, сооружения технического назначения, в </w:t>
            </w:r>
            <w:proofErr w:type="spellStart"/>
            <w:r w:rsidRPr="00581388">
              <w:rPr>
                <w:rFonts w:ascii="Calibri" w:eastAsia="Times New Roman" w:hAnsi="Calibri" w:cs="Arial"/>
                <w:lang w:eastAsia="ru-RU"/>
              </w:rPr>
              <w:t>т.ч</w:t>
            </w:r>
            <w:proofErr w:type="spellEnd"/>
            <w:r w:rsidRPr="00581388">
              <w:rPr>
                <w:rFonts w:ascii="Calibri" w:eastAsia="Times New Roman" w:hAnsi="Calibri" w:cs="Arial"/>
                <w:lang w:eastAsia="ru-RU"/>
              </w:rPr>
              <w:t>. для ремонта и осмотра транспортных средств, участвующих в соревновании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Автозаправочный комплекс</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Автозаправочная станция, на территории которой располагаются на отдельных площадях здания и сооружения производственного назначения для технического обслуживания, текущего ремонта транспортных средств и оказания сервисных услуг водителям и пассажирам</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Автозаправочная станция</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и сооружений, предназначенный для приема, хранения и выдачи топлива транспортным средствам, а также зарядки электротранспорта и оказывающее дополнительные сопутствующие услуги потребителям</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Автомобильная мойка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предназначенные для механизированной мойки транспортных средств</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Автосалон</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группа помещений, предназначенное для выставки (экспозиции), продажи, предпродажной подготовки и послепродажного технического обслуживания автомобиля, а также проведения вспомогательных операций (мойки, чистки и т.п.), требующих специального технологического оборудования. Автосалоны могут быть размещены в качестве объекта розничной торговли, если в них осуществляется продажа автомобилей с максимальной разрешенной массой не более 3,5 тонн, не производится техническое обслуживание, мойка автомобилей, а также другие операции с автомобилями, требующие специального технологического оборудования, производится хранение, экспозиция продаваемых автомобилей в количестве не более 10 единиц.</w:t>
            </w:r>
          </w:p>
        </w:tc>
      </w:tr>
      <w:tr w:rsidR="00581388" w:rsidRPr="00581388" w:rsidTr="00581388">
        <w:trPr>
          <w:trHeight w:val="23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Административно-бытовой корпус</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группа помещений, являющиеся, как правило, вспомогательными видами использования объектов капитального строительства, предназначенные для размещения конторских помещений, кладовых оборудования, помещений бытового, санитарно-гигиенического назначения для обслуживания персонала какого-либо объекта</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Административное здание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здание,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объектов дипломатических представительства иностранных государств и консульских учреждений в Российской Федерации</w:t>
            </w:r>
          </w:p>
        </w:tc>
      </w:tr>
      <w:tr w:rsidR="00581388" w:rsidRPr="00581388" w:rsidTr="00581388">
        <w:trPr>
          <w:trHeight w:val="21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Амбулатория (поликлиника)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здание, группа помещений для размещения лечебно-профилактических учреждений, оказывающих медицинскую помощь населению как непосредственно в самом учреждении, так и на дому, а также предназначенных для осуществления комплекса лечебно-профилактических мероприятий, направленных на предупреждение заболеваний</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Аптека</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предназначенное для размещения организации, осуществляющей розничную торговлю лекарственными препаратами, хранение, перевозку, изготовление и отпуск лекарственных препаратов для медицинского применения</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lastRenderedPageBreak/>
              <w:t>Архив</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для хранения, комплектования, учета и использования архивных документов</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Аттракцион</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из сборно-разборных конструкций, с устройством ограждающих конструкций, для развлечений в общественных местах</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Аэродром</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и сооружений, включающих земельный участок с воздушным пространством, сооружениями и оборудованием, обеспечивающими взлет, посадку, руление, размещение и обслуживание воздушного транспорта</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База отдыха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и сооружений, предназначенных для длительного или кратковременного отдыха взрослых, семей с детьми, молодежи со свободным режимом дня, включающий помещения для сна, санитарно-гигиенические помещения, административно-бытовые помещения персонала. Может включать бассейн (бассейны), помещения для размещения, питания, культурно-бытового время провождения отдыхающих</w:t>
            </w:r>
          </w:p>
        </w:tc>
      </w:tr>
      <w:tr w:rsidR="00581388" w:rsidRPr="00581388" w:rsidTr="00581388">
        <w:trPr>
          <w:trHeight w:val="37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Баня (сауна)</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группа помещений служащее для использования воздействия на организм нагретого воздуха с одновременным обмыванием тела водой и применением иных оздоровительных процедур. Включает в себя раздевальное и парильное отделения, может также включать бассейн, помещения для отдыха, питания, занятий физкультурой</w:t>
            </w:r>
          </w:p>
        </w:tc>
      </w:tr>
      <w:tr w:rsidR="00581388" w:rsidRPr="00581388" w:rsidTr="00581388">
        <w:trPr>
          <w:trHeight w:val="37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Бассейн</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оборудованных помещений и залов, предназначенных для занятий водными видами спорта, физкультуры и активного отдыха</w:t>
            </w:r>
          </w:p>
        </w:tc>
      </w:tr>
      <w:tr w:rsidR="00581388" w:rsidRPr="00581388" w:rsidTr="00581388">
        <w:trPr>
          <w:trHeight w:val="6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Библиотека</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для размещения информационной, культурной, просветительской организации или структурного подразделения организации, располагающей организованным фондом документов и предоставляющей их во временное пользование. Включает в себя помещения для хранения фондов библиотеки (фондохранилище), помещения для выдачи-приёмки книг, административно-бытовые помещения. Может также включать читальный зал (залы), помещения для культурно-просветительской работы, учебные аудитории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Благотворительная организация</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для размещения неправительственной, негосударственной организации, созданной для осуществления благотворительной деятельности, задачей которой является осуществление целевых программ социальной поддержки категорий населения, содействия различным сторонам общественной жизни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Ветеринарная лаборатория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предназначенные для проведения лабораторно-диагностических работ, определения санитарного качества кормов; проведения контроля за качеством проводимой дезинфекции; проведения профилактических, лечебных и ветеринарно-санитарных мероприятий; организации контроля за состоянием воздушной среды помещений</w:t>
            </w:r>
          </w:p>
        </w:tc>
      </w:tr>
      <w:tr w:rsidR="00581388" w:rsidRPr="00581388" w:rsidTr="00581388">
        <w:trPr>
          <w:trHeight w:val="61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Ветеринарная клиника (без содержания животных)</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одного и более многофункционального или специализированного кабинета без содержания животных.</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Ветеринарный госпиталь</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более  чем одного многофункционального или специализированного кабинета,  с возможностью длительного стационарного содержания животных (более одних суток).</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Внеуличный пешеходный переход</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Сооружение, предназначенное для пересечения пешеходами транспортных потоков в разных уровнях (в подземном или надземном вариантах). При размещении в подземном варианте допускается размещение в пределах перехода объектов сопутствующей торговли, общественного питания, коммунально-бытового обслуживания населения, отделений банков, почты при условии, что данные объекты не препятствуют расчетному движению пешеходов.</w:t>
            </w:r>
          </w:p>
        </w:tc>
      </w:tr>
      <w:tr w:rsidR="00581388" w:rsidRPr="00581388" w:rsidTr="00581388">
        <w:trPr>
          <w:trHeight w:val="23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Водонапорная башня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сооружение в системе водоснабжения для регулирования напора и расхода </w:t>
            </w:r>
            <w:r w:rsidRPr="00581388">
              <w:rPr>
                <w:rFonts w:ascii="Calibri" w:eastAsia="Times New Roman" w:hAnsi="Calibri" w:cs="Arial"/>
                <w:lang w:eastAsia="ru-RU"/>
              </w:rPr>
              <w:lastRenderedPageBreak/>
              <w:t>воды в водопроводной сети, создания её запаса и выравнивания графика работы насосных станций</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lastRenderedPageBreak/>
              <w:t>Гараж для хранения личного автотранспорта граждан</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Гараж, рассчитанный на хранение одного – трёх автомобилей и других </w:t>
            </w:r>
            <w:proofErr w:type="spellStart"/>
            <w:r w:rsidRPr="00581388">
              <w:rPr>
                <w:rFonts w:ascii="Calibri" w:eastAsia="Times New Roman" w:hAnsi="Calibri" w:cs="Arial"/>
                <w:lang w:eastAsia="ru-RU"/>
              </w:rPr>
              <w:t>мототранспортных</w:t>
            </w:r>
            <w:proofErr w:type="spellEnd"/>
            <w:r w:rsidRPr="00581388">
              <w:rPr>
                <w:rFonts w:ascii="Calibri" w:eastAsia="Times New Roman" w:hAnsi="Calibri" w:cs="Arial"/>
                <w:lang w:eastAsia="ru-RU"/>
              </w:rPr>
              <w:t xml:space="preserve"> средств (мотоциклов, мотороллеров, мотоколясок, мопедов, скутеров), принадлежащих одному гражданину или членам одной семьи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Гараж, стоянка автомобилей</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Здание, сооружение (часть здания, сооружения) или специальная открытая площадка, предназначенная для хранения (стоянки) преимущественно легковых автомобилей и других </w:t>
            </w:r>
            <w:proofErr w:type="spellStart"/>
            <w:r w:rsidRPr="00581388">
              <w:rPr>
                <w:rFonts w:ascii="Calibri" w:eastAsia="Times New Roman" w:hAnsi="Calibri" w:cs="Arial"/>
                <w:lang w:eastAsia="ru-RU"/>
              </w:rPr>
              <w:t>мототранспортных</w:t>
            </w:r>
            <w:proofErr w:type="spellEnd"/>
            <w:r w:rsidRPr="00581388">
              <w:rPr>
                <w:rFonts w:ascii="Calibri" w:eastAsia="Times New Roman" w:hAnsi="Calibri" w:cs="Arial"/>
                <w:lang w:eastAsia="ru-RU"/>
              </w:rPr>
              <w:t xml:space="preserve"> средств. Градостроительным регламентом может быть установлены ограничения на способ размещения стоянки (плоскостные, то есть размещаемые в уровне земли; подземные – то есть размещаемые ниже планировочной отметки земли)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Гидрологический пост</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пункт на водном объекте, оборудованный устройствами и приборами для проведения систематических гидрологических наблюдений</w:t>
            </w:r>
          </w:p>
        </w:tc>
      </w:tr>
      <w:tr w:rsidR="00581388" w:rsidRPr="00581388" w:rsidTr="00581388">
        <w:trPr>
          <w:trHeight w:val="66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Гидрометеостанции, посты наблюдения за состоянием окружающей среды</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включающий в себя земельный участок или часть акватории, либо платформу с установленными на них приборами и оборудованием, предназначенными для определения характеристик окружающей среды, ее загрязнения</w:t>
            </w:r>
          </w:p>
        </w:tc>
      </w:tr>
      <w:tr w:rsidR="00581388" w:rsidRPr="00581388" w:rsidTr="00581388">
        <w:trPr>
          <w:trHeight w:val="66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Гостевая автостоянка (гостевая стоянка автотранспорта)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Открытая площадка, предназначенная для парковки легковых автомобилей посетителей объекта, при котором располагается гостевая автостоянка </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Гостиница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здание, группа помещений, предназначенные для оказания гостиничных услуг: размещения с целью временного проживания, состоящие из определенного количества номеров, помещений хозяйственного, административно-бытового назначения. Может также включать в себя помещения для отдыха, общественного питания, развлечений, деловой деятельности</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Гостиница и приют для животных</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предназначенное и оборудованное для содержания животных, изъятых или иным образом отчужденных, найденных или переданных, а также помещенных их владельцами на определенное время; пункт временного содержания животных,</w:t>
            </w:r>
          </w:p>
        </w:tc>
      </w:tr>
      <w:tr w:rsidR="00581388" w:rsidRPr="00581388" w:rsidTr="00581388">
        <w:trPr>
          <w:trHeight w:val="39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Дворец (дом) культуры</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предназначенное для различных форм культурно-просветительской работы, направленной на организацию досуга (выставки, лекции, тематические вечера, устные журналы, встречи, праздничные балы, дни и вечера отдыха работников различных профессий, кинофестивали), включает в себя зрительные и лекционные залы, может также включать библиотеки, помещения для кружковых занятий, изо- и киностудии</w:t>
            </w:r>
          </w:p>
        </w:tc>
      </w:tr>
      <w:tr w:rsidR="00581388" w:rsidRPr="00581388" w:rsidTr="00581388">
        <w:trPr>
          <w:trHeight w:val="45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Детский дом</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предназначенное для постоянного проживания детей, нуждающихся в уходе, бытовом и медицинском обслуживании, а также для социально-трудовой адаптации с одновременным обучением по программе общеобразовательной школы</w:t>
            </w:r>
          </w:p>
        </w:tc>
      </w:tr>
      <w:tr w:rsidR="00581388" w:rsidRPr="00581388" w:rsidTr="00581388">
        <w:trPr>
          <w:trHeight w:val="45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Детский лагерь</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сооружений для размещения, питания, культурно-бытового времяпровождения, развлечений и отдыха учащихся (воспитанников, студентов), как правило, занимающихся активным отдыхом и совершающих различные походы. Может включать в себя объекты физкультуры и спорта</w:t>
            </w:r>
          </w:p>
        </w:tc>
      </w:tr>
      <w:tr w:rsidR="00581388" w:rsidRPr="00581388" w:rsidTr="00581388">
        <w:trPr>
          <w:trHeight w:val="45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Диспетчерский пункт городского 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в котором осуществляется  мониторинг транспортных потоков на маршрутах городского пассажирского  транспорта с целью последующего регулирования, бытовое обслуживание и отдых водителей городского транспорта</w:t>
            </w:r>
          </w:p>
        </w:tc>
      </w:tr>
      <w:tr w:rsidR="00581388" w:rsidRPr="00581388" w:rsidTr="00581388">
        <w:trPr>
          <w:trHeight w:val="45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(больница) сестринского ухода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предназначенных для оказания медико-социальной помощи пациентам, преимущественно пожилого и старческого возраста и одиноким, страдающим хроническими заболеваниями, уход за которыми в домашних условиях невозможен</w:t>
            </w:r>
          </w:p>
        </w:tc>
      </w:tr>
      <w:tr w:rsidR="00581388" w:rsidRPr="00581388" w:rsidTr="00581388">
        <w:trPr>
          <w:trHeight w:val="102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Дом ребёнка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предназначенные  для круглосуточного содержания, воспитания, оказания медицинской и социальной помощи, комплексной медико-психологической и педагогической реабилитации, защиты прав и законных интересов детей, помещенных в дом ребенка в соответствии с законодательством Российской Федерации</w:t>
            </w:r>
          </w:p>
        </w:tc>
      </w:tr>
      <w:tr w:rsidR="00581388" w:rsidRPr="00581388" w:rsidTr="00581388">
        <w:trPr>
          <w:trHeight w:val="16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престарелых</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группа помещений, помещение, предназначенное для постоянного или временного проживания пожилых граждан и инвалидов </w:t>
            </w:r>
          </w:p>
        </w:tc>
      </w:tr>
      <w:tr w:rsidR="00581388" w:rsidRPr="00581388" w:rsidTr="00581388">
        <w:trPr>
          <w:trHeight w:val="76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Женская консультация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группа помещений, в котором осуществляется амбулаторная и диспансерная помощь женщинам в период беременности и послеродовый период, гинекологическая помощь</w:t>
            </w:r>
          </w:p>
        </w:tc>
      </w:tr>
      <w:tr w:rsidR="00581388" w:rsidRPr="00581388" w:rsidTr="00581388">
        <w:trPr>
          <w:trHeight w:val="60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дома блокированной застройки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состоящее из двух и более жилых блоков (квартир), пристроенных друг к другу, каждый из которых имеет непосредственный выход на </w:t>
            </w:r>
            <w:proofErr w:type="spellStart"/>
            <w:r w:rsidRPr="00581388">
              <w:rPr>
                <w:rFonts w:ascii="Calibri" w:eastAsia="Times New Roman" w:hAnsi="Calibri" w:cs="Arial"/>
                <w:color w:val="000000" w:themeColor="text1"/>
                <w:lang w:eastAsia="ru-RU"/>
              </w:rPr>
              <w:t>приквартирный</w:t>
            </w:r>
            <w:proofErr w:type="spellEnd"/>
            <w:r w:rsidRPr="00581388">
              <w:rPr>
                <w:rFonts w:ascii="Calibri" w:eastAsia="Times New Roman" w:hAnsi="Calibri" w:cs="Arial"/>
                <w:color w:val="000000" w:themeColor="text1"/>
                <w:lang w:eastAsia="ru-RU"/>
              </w:rPr>
              <w:t xml:space="preserve"> участок</w:t>
            </w:r>
          </w:p>
        </w:tc>
      </w:tr>
      <w:tr w:rsidR="00581388" w:rsidRPr="00581388" w:rsidTr="00581388">
        <w:trPr>
          <w:trHeight w:val="71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Заготовочное предприятие общественного питания (цех общественного питания)</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комплекс зданий, помещение, группа помещений, предназначенные для изготовления продукции общественного питания, снабжения </w:t>
            </w:r>
            <w:proofErr w:type="spellStart"/>
            <w:r w:rsidRPr="00581388">
              <w:rPr>
                <w:rFonts w:ascii="Calibri" w:eastAsia="Times New Roman" w:hAnsi="Calibri" w:cs="Arial"/>
                <w:color w:val="000000" w:themeColor="text1"/>
                <w:lang w:eastAsia="ru-RU"/>
              </w:rPr>
              <w:t>доготовочных</w:t>
            </w:r>
            <w:proofErr w:type="spellEnd"/>
            <w:r w:rsidRPr="00581388">
              <w:rPr>
                <w:rFonts w:ascii="Calibri" w:eastAsia="Times New Roman" w:hAnsi="Calibri" w:cs="Arial"/>
                <w:color w:val="000000" w:themeColor="text1"/>
                <w:lang w:eastAsia="ru-RU"/>
              </w:rPr>
              <w:t xml:space="preserve"> предприятий питания, магазинов и отделов кулинарии, предприятий розничной торговли, а также для доставки потребителям по их заказам</w:t>
            </w:r>
          </w:p>
        </w:tc>
      </w:tr>
      <w:tr w:rsidR="00581388" w:rsidRPr="00581388" w:rsidTr="00581388">
        <w:trPr>
          <w:trHeight w:val="28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и (или) помещения для приёма населения и организаций в связи с предоставлением им коммунальных услуг</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в котором осуществляют прием и деятельность исполнителя по подаче потребителям коммунального ресурса (электроснабжение, газоснабжение, отопление, снабжение холодной/горячей водой, водоотведение) с целью обеспечения благоприятных и безопасных условий проживания</w:t>
            </w:r>
          </w:p>
        </w:tc>
      </w:tr>
      <w:tr w:rsidR="00581388" w:rsidRPr="00581388" w:rsidTr="00581388">
        <w:trPr>
          <w:trHeight w:val="37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и сооружения для постоянной религиозной деятельности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предназначенное для богослужений, молитвенных и религиозных собраний, имеющих непрерывный характер , предполагающий постоянное местонахождение духовных лиц, паломников и послушников в связи с осуществлением ими религиозной службы</w:t>
            </w:r>
          </w:p>
        </w:tc>
      </w:tr>
      <w:tr w:rsidR="00581388" w:rsidRPr="00581388" w:rsidTr="00581388">
        <w:trPr>
          <w:trHeight w:val="50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Индивидуальный жилой дом</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пригодный для постоянного проживания, высотой не выше трех надземных этажей</w:t>
            </w:r>
          </w:p>
        </w:tc>
      </w:tr>
      <w:tr w:rsidR="00581388" w:rsidRPr="00581388" w:rsidTr="00581388">
        <w:trPr>
          <w:trHeight w:val="37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Кафе, кофейни, закусочные, столовые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в котором обеспечены условия для переработки сырья, производства полуфабрикатов, обеденной, кулинарной и кондитерской продукции и реализация данной продукции в обеденном зале. Включает в себя производственные помещения, обслуживающие торговые залы (обеденные и банкетные)</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Кемпинг</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w:t>
            </w:r>
            <w:proofErr w:type="spellStart"/>
            <w:r w:rsidRPr="00581388">
              <w:rPr>
                <w:rFonts w:ascii="Calibri" w:eastAsia="Times New Roman" w:hAnsi="Calibri" w:cs="Arial"/>
                <w:color w:val="000000" w:themeColor="text1"/>
                <w:lang w:eastAsia="ru-RU"/>
              </w:rPr>
              <w:t>автокемперами</w:t>
            </w:r>
            <w:proofErr w:type="spellEnd"/>
            <w:r w:rsidRPr="00581388">
              <w:rPr>
                <w:rFonts w:ascii="Calibri" w:eastAsia="Times New Roman" w:hAnsi="Calibri" w:cs="Arial"/>
                <w:color w:val="000000" w:themeColor="text1"/>
                <w:lang w:eastAsia="ru-RU"/>
              </w:rPr>
              <w:t>), обеспечивающий организацию отдыха на принципах самообслуживания</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Кинотеатр (кинозал)</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предназначенное для показа фильмов, включающее в себя кинозал, может включать также помещения для развлечений, культурно-просветительской работы, административно-бытовые  помещения, предприятия общественного питания</w:t>
            </w:r>
          </w:p>
        </w:tc>
      </w:tr>
      <w:tr w:rsidR="00581388" w:rsidRPr="00581388" w:rsidTr="00581388">
        <w:trPr>
          <w:trHeight w:val="30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Клуб по интересам</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предназначенные для организации клубной работы с широким кругом населения, исключая занятия спортом</w:t>
            </w:r>
          </w:p>
        </w:tc>
      </w:tr>
      <w:tr w:rsidR="00581388" w:rsidRPr="00581388" w:rsidTr="00581388">
        <w:trPr>
          <w:trHeight w:val="803"/>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Комбинат общественного питания (комбинаты питания)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группа помещений, предназначенное для предприятий общественного питания, состоящее из заготовочных и </w:t>
            </w:r>
            <w:proofErr w:type="spellStart"/>
            <w:r w:rsidRPr="00581388">
              <w:rPr>
                <w:rFonts w:ascii="Calibri" w:eastAsia="Times New Roman" w:hAnsi="Calibri" w:cs="Arial"/>
                <w:color w:val="000000" w:themeColor="text1"/>
                <w:lang w:eastAsia="ru-RU"/>
              </w:rPr>
              <w:t>доготовочных</w:t>
            </w:r>
            <w:proofErr w:type="spellEnd"/>
            <w:r w:rsidRPr="00581388">
              <w:rPr>
                <w:rFonts w:ascii="Calibri" w:eastAsia="Times New Roman" w:hAnsi="Calibri" w:cs="Arial"/>
                <w:color w:val="000000" w:themeColor="text1"/>
                <w:lang w:eastAsia="ru-RU"/>
              </w:rPr>
              <w:t xml:space="preserve"> предприятий питания с единым технологическим процессом изготовления продукции, а также магазинов кулинарии и вспомогательных служб; </w:t>
            </w:r>
          </w:p>
        </w:tc>
      </w:tr>
      <w:tr w:rsidR="00581388" w:rsidRPr="00581388" w:rsidTr="00581388">
        <w:trPr>
          <w:trHeight w:val="224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Комплексы придорожного сервиса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Может включать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tc>
      </w:tr>
      <w:tr w:rsidR="00581388" w:rsidRPr="00581388" w:rsidTr="00581388">
        <w:trPr>
          <w:trHeight w:val="12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Контора по прокату автомобилей</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осуществляется сделка по прокату (аренде) автомобилей, исключая помещения по техническому обслуживанию и мойке автомобилей</w:t>
            </w:r>
          </w:p>
        </w:tc>
      </w:tr>
      <w:tr w:rsidR="00581388" w:rsidRPr="00581388" w:rsidTr="00581388">
        <w:trPr>
          <w:trHeight w:val="12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Крытый теннисный корт</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Спортивное сооружение, предназначенное для игры в теннис, представляющее собой крытую ровную, прямоугольную площадку со специальной разметкой и покрытием, может использоваться также для занятий и соревнований по другим видам спорта, включает в себя один или несколько основных залов, разминочные или учебные залы с тренировочными стенками и комплекс подсобных помещений </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Культовое здание и сооружение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комплекс зданий, сооружений, предназначенные для богослужений, молитвенных и религиозных собраний, религиозного почитания (паломничества)</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Культурно-досуговый центр</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(комплекс зданий), которое может включать в себя помещения для проведения развлекательных мероприятий, киносеансов, театральных постановок, организации танцев, игр, в </w:t>
            </w:r>
            <w:proofErr w:type="spellStart"/>
            <w:r w:rsidRPr="00581388">
              <w:rPr>
                <w:rFonts w:ascii="Calibri" w:eastAsia="Times New Roman" w:hAnsi="Calibri" w:cs="Arial"/>
                <w:color w:val="000000" w:themeColor="text1"/>
                <w:lang w:eastAsia="ru-RU"/>
              </w:rPr>
              <w:t>т.ч</w:t>
            </w:r>
            <w:proofErr w:type="spellEnd"/>
            <w:r w:rsidRPr="00581388">
              <w:rPr>
                <w:rFonts w:ascii="Calibri" w:eastAsia="Times New Roman" w:hAnsi="Calibri" w:cs="Arial"/>
                <w:color w:val="000000" w:themeColor="text1"/>
                <w:lang w:eastAsia="ru-RU"/>
              </w:rPr>
              <w:t>.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Локальный объект инженерной инфраструктуры</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для размещения и безопасной эксплуатации инженерного оборудования, необходимого для функционирования объекта, являющегося основным объектом капитального строительства для земельного участка, на котором расположен локальный объект инженерной инфраструктуры. В исключительных случаях может также обслуживать объекты капитального строительства, расположенные на соседних земельных участках.</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Магазин смешанной торговли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Стационарный торговый объект, в котором осуществляют продажу универсального ассортимента продовольственных и/или непродовольственных товаров, в составе которого имеется торговый зал или торговые залы, подсобные, административно-бытовые помещения и складские помещения</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Малоэтажный многоквартирный дом </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Многоквартирный дом с количеством надземных этажей не более 4</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Малоэтажный дом специализированного жилищного фонда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этажностью не более 4 надземных этажей, включая мансардный, состоящее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предназначенное для проживания отдельных категорий граждан в специализированных жилых помещениях (жилые помещения государственного и муниципального жилищных фондов: </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служебные жилые помещения; </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жилые помещения маневренного фонда; </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в домах системы социального обслуживания граждан; жилые помещения фонда для временного поселения вынужденных переселенцев;</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фонда для временного поселения лиц, признанных беженцами;</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для социальной защиты отдельных категорий граждан; жилые помещения для детей-сирот и детей, оставшихся без попечения родителей, лиц из числа детей-сирот и детей, оставшихся без попечения родителей)</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Малоэтажное общежитие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этажностью не более 4 надземных этажей, включая мансардный,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Мемориальные захоронения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Захоронения погибших с находящимися на них надгробиями, памятниками, стелами, обелисками, элементами ограждения и другими мемориальными сооружениями и объектами </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roofErr w:type="spellStart"/>
            <w:r w:rsidRPr="00581388">
              <w:rPr>
                <w:rFonts w:ascii="Calibri" w:eastAsia="Times New Roman" w:hAnsi="Calibri" w:cs="Arial"/>
                <w:color w:val="000000" w:themeColor="text1"/>
                <w:lang w:eastAsia="ru-RU"/>
              </w:rPr>
              <w:t>Минимаркет</w:t>
            </w:r>
            <w:proofErr w:type="spellEnd"/>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с площадью торгового зала от </w:t>
            </w:r>
            <w:smartTag w:uri="urn:schemas-microsoft-com:office:smarttags" w:element="metricconverter">
              <w:smartTagPr>
                <w:attr w:name="ProductID" w:val="18 м2"/>
              </w:smartTagPr>
              <w:r w:rsidRPr="00581388">
                <w:rPr>
                  <w:rFonts w:ascii="Calibri" w:eastAsia="Times New Roman" w:hAnsi="Calibri" w:cs="Arial"/>
                  <w:color w:val="000000" w:themeColor="text1"/>
                  <w:lang w:eastAsia="ru-RU"/>
                </w:rPr>
                <w:t>18 м2</w:t>
              </w:r>
            </w:smartTag>
            <w:r w:rsidRPr="00581388">
              <w:rPr>
                <w:rFonts w:ascii="Calibri" w:eastAsia="Times New Roman" w:hAnsi="Calibri" w:cs="Arial"/>
                <w:color w:val="000000" w:themeColor="text1"/>
                <w:lang w:eastAsia="ru-RU"/>
              </w:rPr>
              <w:t>, в котором осуществляется розничная торговля, с использованием методов самообслуживания и/или индивидуального обслуживания через прилавок с целью продажи продовольственных и непродовольственных товаров повседневного спроса узкого ассортимента, включающего ограниченное число разновидностей товаров</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Многоквартирный дом</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w:t>
            </w:r>
            <w:proofErr w:type="spellStart"/>
            <w:r w:rsidRPr="00581388">
              <w:rPr>
                <w:rFonts w:ascii="Calibri" w:eastAsia="Times New Roman" w:hAnsi="Calibri" w:cs="Arial"/>
                <w:color w:val="000000" w:themeColor="text1"/>
                <w:lang w:eastAsia="ru-RU"/>
              </w:rPr>
              <w:t>т.ч</w:t>
            </w:r>
            <w:proofErr w:type="spellEnd"/>
            <w:r w:rsidRPr="00581388">
              <w:rPr>
                <w:rFonts w:ascii="Calibri" w:eastAsia="Times New Roman" w:hAnsi="Calibri" w:cs="Arial"/>
                <w:color w:val="000000" w:themeColor="text1"/>
                <w:lang w:eastAsia="ru-RU"/>
              </w:rPr>
              <w:t xml:space="preserve">. и пристроенные, размещаемые не выше третьего этажа (при условии разделения входов в них и входов в квартиры и помещения общего пользования, через которые осуществляется доступ в квартиры, а также при условии, что общая площадь таких помещений составляет от общей площади жилого здания не более 15 процентов для малоэтажных и многоэтажных многоквартирных домов и не более 20 процентов для </w:t>
            </w:r>
            <w:proofErr w:type="spellStart"/>
            <w:r w:rsidRPr="00581388">
              <w:rPr>
                <w:rFonts w:ascii="Calibri" w:eastAsia="Times New Roman" w:hAnsi="Calibri" w:cs="Arial"/>
                <w:color w:val="000000" w:themeColor="text1"/>
                <w:lang w:eastAsia="ru-RU"/>
              </w:rPr>
              <w:t>среднеэтажных</w:t>
            </w:r>
            <w:proofErr w:type="spellEnd"/>
            <w:r w:rsidRPr="00581388">
              <w:rPr>
                <w:rFonts w:ascii="Calibri" w:eastAsia="Times New Roman" w:hAnsi="Calibri" w:cs="Arial"/>
                <w:color w:val="000000" w:themeColor="text1"/>
                <w:lang w:eastAsia="ru-RU"/>
              </w:rPr>
              <w:t xml:space="preserve"> многоквартирных домов):</w:t>
            </w:r>
          </w:p>
          <w:p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розничной торговли (кроме специализированных магазинов москательно-химических и других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магазинов; складов при объектах торговли);</w:t>
            </w:r>
          </w:p>
          <w:p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офисы;</w:t>
            </w:r>
          </w:p>
          <w:p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аптеки;</w:t>
            </w:r>
          </w:p>
          <w:p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парикмахерские;</w:t>
            </w:r>
          </w:p>
          <w:p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w:t>
            </w:r>
          </w:p>
          <w:p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медицинские кабинеты (кроме дермато-венерологических, психиатрических, инфекционных и фтизиатрических кабинетов врачебного приёма,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Многофункциональный автозаправочный комплекс</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Комплекс, на территории которого кроме автозаправочной станции любого вида и типового набора объектов сервиса (мойка, СТО, автостоянка, магазин-кафе и т.д.) размещаются такие объекты обслуживания, как гостиницы, вместимостью не более 100 мест, объекты торговли площадью менее 5000 кв. м отделение банка, пункт по монтажу газобаллонного оборудования и центр инструментального контроля ГБА (при наличии газовой заправочной станции). </w:t>
            </w:r>
          </w:p>
        </w:tc>
      </w:tr>
      <w:tr w:rsidR="00581388" w:rsidRPr="00581388" w:rsidTr="00581388">
        <w:trPr>
          <w:trHeight w:val="51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Молочная кухня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в котором осуществляется централизованное приготовление молочных продуктов и смесей, обеспечивающее детей раннего возраста</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Музей, художественная галерея, выставочный зал</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комплекс зданий, помещение, группа помещений, в котором осуществляется комплектование, экспонирование, хранение, изучение, научные исследования, реставрация экспонатов и популяризация произведений изобразительного и декоративно-прикладного искусств. Может включать в себя также площадки для торговли сувенирной продукцией, </w:t>
            </w:r>
            <w:r w:rsidRPr="00581388">
              <w:rPr>
                <w:rFonts w:ascii="Calibri" w:eastAsia="Times New Roman" w:hAnsi="Calibri" w:cs="Arial"/>
                <w:color w:val="000000" w:themeColor="text1"/>
                <w:lang w:eastAsia="ru-RU"/>
              </w:rPr>
              <w:lastRenderedPageBreak/>
              <w:t xml:space="preserve">изделиями народных промыслов и ремёсел, оборудованные общественными уборными, </w:t>
            </w:r>
            <w:proofErr w:type="spellStart"/>
            <w:r w:rsidRPr="00581388">
              <w:rPr>
                <w:rFonts w:ascii="Calibri" w:eastAsia="Times New Roman" w:hAnsi="Calibri" w:cs="Arial"/>
                <w:color w:val="000000" w:themeColor="text1"/>
                <w:lang w:eastAsia="ru-RU"/>
              </w:rPr>
              <w:t>приобъектные</w:t>
            </w:r>
            <w:proofErr w:type="spellEnd"/>
            <w:r w:rsidRPr="00581388">
              <w:rPr>
                <w:rFonts w:ascii="Calibri" w:eastAsia="Times New Roman" w:hAnsi="Calibri" w:cs="Arial"/>
                <w:color w:val="000000" w:themeColor="text1"/>
                <w:lang w:eastAsia="ru-RU"/>
              </w:rPr>
              <w:t xml:space="preserve"> стоянки для туристических автобусов </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Мусоросортировочная и мусороперегрузочная станция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сооружений, предназначенный для сортировки твердых бытовых, коммерческих и промышленных отходов с выделением фракций, пригодных для вторичного использования (</w:t>
            </w:r>
            <w:proofErr w:type="spellStart"/>
            <w:r w:rsidRPr="00581388">
              <w:rPr>
                <w:rFonts w:ascii="Calibri" w:eastAsia="Times New Roman" w:hAnsi="Calibri" w:cs="Arial"/>
                <w:color w:val="000000" w:themeColor="text1"/>
                <w:lang w:eastAsia="ru-RU"/>
              </w:rPr>
              <w:t>рециклинга</w:t>
            </w:r>
            <w:proofErr w:type="spellEnd"/>
            <w:r w:rsidRPr="00581388">
              <w:rPr>
                <w:rFonts w:ascii="Calibri" w:eastAsia="Times New Roman" w:hAnsi="Calibri" w:cs="Arial"/>
                <w:color w:val="000000" w:themeColor="text1"/>
                <w:lang w:eastAsia="ru-RU"/>
              </w:rPr>
              <w:t>), включающий в себя дробильное, прессовое и пакетирующее оборудование, и предполагающий также техническое оснащение для перегрузки вторичного сырья промпредприятиям, способным обеспечить возврат в товарный оборот вторичных ресурсов</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Некапитальное жилое строение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предназначенное для сезонного проживания людей, в конструктивной схеме которого отсутствуют элементы, влияющие на определение его капитальности: заглубленные фундаменты, несущие и ограждающие конструкции, инженерные коммуникации</w:t>
            </w:r>
          </w:p>
        </w:tc>
      </w:tr>
      <w:tr w:rsidR="00581388" w:rsidRPr="00581388" w:rsidTr="00581388">
        <w:trPr>
          <w:trHeight w:val="190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резервуаров и других сооружений, предназначенных для приема, хранения и выдачи нефтепродуктов и других горюче-смазочных материалов</w:t>
            </w:r>
          </w:p>
        </w:tc>
      </w:tr>
      <w:tr w:rsidR="00581388" w:rsidRPr="00581388" w:rsidTr="00581388">
        <w:trPr>
          <w:trHeight w:val="80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автодорожного хозяйства и автомобильного 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комплексы сооружений, обеспечивающие безопасное функционирование и эксплуатацию объектов улично-дорожной сети, а также производственные базы для осуществления технического обслуживания и (или) ремонта и хранения автотранспортных средств, сбора, переработки и утилизации отходов, образующихся при эксплуатации и утилизации автотранспортных средств</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археологического наследия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ветеринарного контроля, связанные с содержанием и досмотром животных</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в котором осуществляется контроль за соблюдением ветеринарно-санитарных правил содержания и кормления животных, карантинных правил, правил транспортировки животных (при комплектовании хозяйств, экспорте, импорте животных, продуктов, кормов и кормовых добавок), а также проверка документов (ветеринарных свидетельств, сертификатов, справок, актов обследования хозяйств, предприятий и т. д.)</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воздушного 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shd w:val="clear" w:color="auto" w:fill="FFFFFF"/>
                <w:lang w:eastAsia="ru-RU"/>
              </w:rPr>
              <w:t>Здания, сооружения, комплексы зданий и сооружений</w:t>
            </w:r>
            <w:r w:rsidRPr="00581388">
              <w:rPr>
                <w:rFonts w:ascii="Calibri" w:eastAsia="Times New Roman" w:hAnsi="Calibri" w:cs="Arial"/>
                <w:color w:val="000000" w:themeColor="text1"/>
                <w:lang w:eastAsia="ru-RU"/>
              </w:rPr>
              <w:t>, обеспечивающие безопасное функционирование воздушного транспорта: аэродромы, аэропорты, учебные заведения и учебно-тренировочные центры; воздушные трассы и органы управления воздушным движением; светосигнальное, радиотехническое и метеорологическое оборудование; средства навигации и управления воздушным движением и другое оборудование обеспечения полетов; средства наземного обслуживания; организации, осуществляющие деятельность по продаже и бронированию пассажирских и грузовых перевозок; а также по организационному обеспечению полетов</w:t>
            </w:r>
          </w:p>
        </w:tc>
      </w:tr>
      <w:tr w:rsidR="00581388" w:rsidRPr="00581388" w:rsidTr="00581388">
        <w:trPr>
          <w:trHeight w:val="17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 индивидуального жилищного строительства</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Отдельно стоящий жилой дом с количеством этажей не более чем три, предназначенный для проживания одной семьи</w:t>
            </w:r>
          </w:p>
        </w:tc>
      </w:tr>
      <w:tr w:rsidR="00581388" w:rsidRPr="00581388" w:rsidTr="00581388">
        <w:trPr>
          <w:trHeight w:val="17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гражданской обороны</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shd w:val="clear" w:color="auto" w:fill="FFFFFF"/>
                <w:lang w:eastAsia="ru-RU"/>
              </w:rPr>
              <w:t>Здания, сооружения, комплексы зданий и сооружений</w:t>
            </w:r>
            <w:r w:rsidRPr="00581388">
              <w:rPr>
                <w:rFonts w:ascii="Calibri" w:eastAsia="Times New Roman" w:hAnsi="Calibri" w:cs="Arial"/>
                <w:color w:val="000000" w:themeColor="text1"/>
                <w:lang w:eastAsia="ru-RU"/>
              </w:rPr>
              <w:t xml:space="preserve">, предназначенные для обеспечения проведения мероприятий по гражданской обороне, в том числе для санитарной обработки людей и животных, дезактивации дорог, зданий и </w:t>
            </w:r>
            <w:r w:rsidRPr="00581388">
              <w:rPr>
                <w:rFonts w:ascii="Calibri" w:eastAsia="Times New Roman" w:hAnsi="Calibri" w:cs="Arial"/>
                <w:color w:val="000000" w:themeColor="text1"/>
                <w:lang w:eastAsia="ru-RU"/>
              </w:rPr>
              <w:lastRenderedPageBreak/>
              <w:t>сооружений, специальной обработки одежды, транспортных средств и других неотложных работ</w:t>
            </w:r>
          </w:p>
        </w:tc>
      </w:tr>
      <w:tr w:rsidR="00581388" w:rsidRPr="00581388" w:rsidTr="00581388">
        <w:trPr>
          <w:trHeight w:val="17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Объекты для организации выставок (ярмарок)</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сооружений, здание, организуемое в установленном месте и на установленный срок с определенной периодичностью с предоставлением торговых мест с целью демонстрации и распространения товаров, услуг и(или) информации. Включает в себя экспозиционную площадь, может включать в себя конференц-залы, предприятия общественного питания</w:t>
            </w:r>
          </w:p>
        </w:tc>
      </w:tr>
      <w:tr w:rsidR="00581388" w:rsidRPr="00581388" w:rsidTr="00581388">
        <w:trPr>
          <w:trHeight w:val="17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размещения банков, отделений банков, офисов страховщиков</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группа помещений, в которых осуществляются банковские и страховые операции </w:t>
            </w:r>
          </w:p>
        </w:tc>
      </w:tr>
      <w:tr w:rsidR="00581388" w:rsidRPr="00581388" w:rsidTr="00581388">
        <w:trPr>
          <w:trHeight w:val="17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размещения магазинов всех типов</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часть здания, группа помещений,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tc>
      </w:tr>
      <w:tr w:rsidR="00581388" w:rsidRPr="00581388" w:rsidTr="00581388">
        <w:trPr>
          <w:trHeight w:val="115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размещения образовательных организаций</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образовательным программам дошкольного образования, начального общего, основного общего и (или) среднего общего образования, среднего профессионального образования и (или) по программам профессионального обучения; высшего образования и научную деятельность, по дополнительным общеобразовательным программам, по дополнительным профессиональным программам. Тип размещения соответствующих организаций (отдельно стоящий, встроено-пристроенный и т.п.) устанавливается заданием на проектирование и соответствующими техническими регламентами </w:t>
            </w:r>
          </w:p>
        </w:tc>
      </w:tr>
      <w:tr w:rsidR="00581388" w:rsidRPr="00581388" w:rsidTr="00581388">
        <w:trPr>
          <w:trHeight w:val="5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духовных образовательных организаций</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подготовке служителей и религиозного персонала религиозных организаций</w:t>
            </w:r>
          </w:p>
        </w:tc>
      </w:tr>
      <w:tr w:rsidR="00581388" w:rsidRPr="00581388" w:rsidTr="00581388">
        <w:trPr>
          <w:trHeight w:val="5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содержания парков</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shd w:val="clear" w:color="auto" w:fill="FFFFFF"/>
                <w:lang w:eastAsia="ru-RU"/>
              </w:rPr>
              <w:t>Здания, сооружения, предназначенные для обеспечения, содержания, уборки и мелкого ремонта сооружений парков, а также питомников для ландшафтных работ и выращивания растений</w:t>
            </w:r>
          </w:p>
        </w:tc>
      </w:tr>
      <w:tr w:rsidR="00581388" w:rsidRPr="00581388" w:rsidTr="00581388">
        <w:trPr>
          <w:trHeight w:val="177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железнодорожного 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сооружения, </w:t>
            </w:r>
            <w:r w:rsidRPr="00581388">
              <w:rPr>
                <w:rFonts w:ascii="Calibri" w:eastAsia="Times New Roman" w:hAnsi="Calibri" w:cs="Arial"/>
                <w:color w:val="000000" w:themeColor="text1"/>
                <w:shd w:val="clear" w:color="auto" w:fill="FFFFFF"/>
                <w:lang w:eastAsia="ru-RU"/>
              </w:rPr>
              <w:t>предназначенные для обеспечения</w:t>
            </w:r>
            <w:r w:rsidRPr="00581388">
              <w:rPr>
                <w:rFonts w:ascii="Calibri" w:eastAsia="Times New Roman" w:hAnsi="Calibri" w:cs="Arial"/>
                <w:color w:val="000000" w:themeColor="text1"/>
                <w:lang w:eastAsia="ru-RU"/>
              </w:rPr>
              <w:t xml:space="preserve"> безопасного функционирования железнодорожного транспорта: железнодорожные пути, железнодорожные станции, сооружения и устройства электроснабжения, сети связи, системы сигнализации, централизации и блокировки, информационные комплексы, системы управления движением, иные здания, строения, сооружения, площадки, устройства, защитные сооружения, оборудование, обеспечивающие выполнение отдельных операций перевозочного процесса на железнодорожном транспорте, либо обеспечивающие функционирование инфраструктурного комплекса железнодорожного транспорта или отдельных его участков</w:t>
            </w:r>
          </w:p>
        </w:tc>
      </w:tr>
      <w:tr w:rsidR="00581388" w:rsidRPr="00581388" w:rsidTr="00581388">
        <w:trPr>
          <w:trHeight w:val="5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здравоохранения всех видов</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комплексы зданий, помещения, группы помещений для размещения организаций, учреждений, предприятий, ассоциаций, научных обществ, специалистов и иных хозяйствующих субъектов, деятельность которых связана с производством, обеспечением, контролем качества, реализацией лекарственных средств, медицинской техники, медицинских услуг, проведением работ по предупреждению заболеваний, организацией и управлением процессами и финансами в сфере охраны здоровья граждан, образованием медицинских работников на </w:t>
            </w:r>
            <w:proofErr w:type="spellStart"/>
            <w:r w:rsidRPr="00581388">
              <w:rPr>
                <w:rFonts w:ascii="Calibri" w:eastAsia="Times New Roman" w:hAnsi="Calibri" w:cs="Arial"/>
                <w:color w:val="000000" w:themeColor="text1"/>
                <w:lang w:eastAsia="ru-RU"/>
              </w:rPr>
              <w:t>додипломном</w:t>
            </w:r>
            <w:proofErr w:type="spellEnd"/>
            <w:r w:rsidRPr="00581388">
              <w:rPr>
                <w:rFonts w:ascii="Calibri" w:eastAsia="Times New Roman" w:hAnsi="Calibri" w:cs="Arial"/>
                <w:color w:val="000000" w:themeColor="text1"/>
                <w:lang w:eastAsia="ru-RU"/>
              </w:rPr>
              <w:t xml:space="preserve"> и последипломном уровне</w:t>
            </w:r>
          </w:p>
        </w:tc>
      </w:tr>
      <w:tr w:rsidR="00581388" w:rsidRPr="00581388" w:rsidTr="00581388">
        <w:trPr>
          <w:trHeight w:val="84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Объекты инженерной инфраструктуры </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объекты капитального строительства, возводимые в целях обеспечения физических и юридических лиц услугами по обеспечению инженерными сетями,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w:t>
            </w:r>
            <w:r w:rsidRPr="00581388">
              <w:rPr>
                <w:rFonts w:ascii="Calibri" w:eastAsia="Times New Roman" w:hAnsi="Calibri" w:cs="Arial"/>
                <w:color w:val="000000" w:themeColor="text1"/>
                <w:lang w:eastAsia="ru-RU"/>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мусороперегрузочных станций</w:t>
            </w:r>
          </w:p>
        </w:tc>
      </w:tr>
      <w:tr w:rsidR="00581388" w:rsidRPr="00581388" w:rsidTr="00581388">
        <w:trPr>
          <w:trHeight w:val="122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Объекты инженерной инфраструктуры районного или квартального значения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инженерной инфраструктуры, обеспечивающие обслуживание физических и юридических лиц в пределах группы домов, нескольких земельных участков, территории квартала (микрорайона), группы кварталов (микрорайонов), жилого района (районов)</w:t>
            </w:r>
          </w:p>
        </w:tc>
      </w:tr>
      <w:tr w:rsidR="00581388" w:rsidRPr="00581388" w:rsidTr="00581388">
        <w:trPr>
          <w:trHeight w:val="84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капитального строительства, обеспечивающие радиовещание, телевидение, связь внегородского значения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комплексы зданий и сооружений, в которых осуществляется деятельность организаций и (или) объектов связи, радиовещания, телевидения, информатики: эксплуатационные предприятия связи,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 подземные кабельные и воздушные линии связи и радиофикации и соответствующие охранные зоны линий связи; наземные и подземные необслуживаемые усилительные пункты на кабельных линиях связи и соответствующие охранные зоны; наземные сооружения и инфраструктуру спутниковой связи</w:t>
            </w:r>
          </w:p>
        </w:tc>
      </w:tr>
      <w:tr w:rsidR="00581388" w:rsidRPr="00581388" w:rsidTr="00581388">
        <w:trPr>
          <w:trHeight w:val="90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обеспечения вооружённых сил</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предназначенные для деятельности по обеспечению и совершенствованию вооруженных сил, с целью поддержания готовности к согласованным действиям по предотвращению, локализации и нейтрализации внешних и внутренних угроз</w:t>
            </w:r>
          </w:p>
        </w:tc>
      </w:tr>
      <w:tr w:rsidR="00581388" w:rsidRPr="00581388" w:rsidTr="00581388">
        <w:trPr>
          <w:trHeight w:val="703"/>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обеспечения навигации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сооружения для размещения навигационных знаков и оборудования </w:t>
            </w:r>
          </w:p>
        </w:tc>
      </w:tr>
      <w:tr w:rsidR="00581388" w:rsidRPr="00581388" w:rsidTr="00581388">
        <w:trPr>
          <w:trHeight w:val="74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обслуживания коммунальной инфраструктуры</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комплексы зданий и сооружений, предназначенных для хранения инвентаря и оборудования, состоящий из административно-бытовых помещений, обеспечивающих процесс эксплуатации коммунальной инфраструктуры</w:t>
            </w:r>
          </w:p>
        </w:tc>
      </w:tr>
      <w:tr w:rsidR="00581388" w:rsidRPr="00581388" w:rsidTr="00581388">
        <w:trPr>
          <w:trHeight w:val="141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органов внутренних дел и спасательных служб</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предназначенные для деятельности по защите прав и свобод человека и гражданина, охране правопорядка, безопасности, а также осуществляющие 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tc>
      </w:tr>
      <w:tr w:rsidR="00581388" w:rsidRPr="00581388" w:rsidTr="00581388">
        <w:trPr>
          <w:trHeight w:val="93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органов внутренних дел, ответственных за безопасность дорожного движения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для размещения лиц, обеспечивающих и реализующих мероприятия, направленные на предупреждение причин возникновения дорожно-транспортных происшествий и снижение тяжести их последствий</w:t>
            </w:r>
          </w:p>
        </w:tc>
      </w:tr>
      <w:tr w:rsidR="00581388" w:rsidRPr="00581388" w:rsidTr="00581388">
        <w:trPr>
          <w:trHeight w:val="155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по добыче недр</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для размещения людей и оборудования, обеспечивающих поиск и оценку участков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установок и сооружений, а также разведку и промышленную разработку недр</w:t>
            </w:r>
          </w:p>
        </w:tc>
      </w:tr>
      <w:tr w:rsidR="00581388" w:rsidRPr="00581388" w:rsidTr="00581388">
        <w:trPr>
          <w:trHeight w:val="172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по оказанию бытовых услуг населению и (или) организациям</w:t>
            </w:r>
          </w:p>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группы помещений, помещения для размещения мастерских мелкого ремонта, швейных ателье, фотоателье, фотолабораторий, бань, саун, приёмных пунктов прачечных и химчисток, приёмных пунктов ветеринарных клиник без содержания животных, контор похоронных бюро, контор грузовых перевозок для нужд населения, пунктов проката бытовой техники, спортивного снаряжения, аптечных пунктов, медицинских кабинетов</w:t>
            </w:r>
          </w:p>
        </w:tc>
      </w:tr>
      <w:tr w:rsidR="00581388" w:rsidRPr="00581388" w:rsidTr="00581388">
        <w:trPr>
          <w:trHeight w:val="96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Объекты по транспортировке и промышленной переработке недр</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для размещения людей и оборудования, обеспечивающих переработку с получением и извлечением полезных компонентов или минералов, используемых в производственной и иной деятельности, а также хранение и доставку указанных продуктов получателям, предполагающую транспортировку до соответствующих мест производства</w:t>
            </w:r>
          </w:p>
        </w:tc>
      </w:tr>
      <w:tr w:rsidR="00581388" w:rsidRPr="00581388" w:rsidTr="00581388">
        <w:trPr>
          <w:trHeight w:val="85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производства традиционных ремёсел и промыслов</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группа помещений используемые для производства продукции традиционных ремесел</w:t>
            </w:r>
          </w:p>
        </w:tc>
      </w:tr>
      <w:tr w:rsidR="00581388" w:rsidRPr="00581388" w:rsidTr="00581388">
        <w:trPr>
          <w:trHeight w:val="713"/>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ритуального обслуживания мест захоронения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в которых осуществляются мероприятия по содержанию мест захоронения и погребению останков, праха умерших и погибших, проведению похорон</w:t>
            </w:r>
          </w:p>
        </w:tc>
      </w:tr>
      <w:tr w:rsidR="00581388" w:rsidRPr="00581388" w:rsidTr="00581388">
        <w:trPr>
          <w:trHeight w:val="91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технического обслуживания автомобилей</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группа помещений, в которых осуществляется комплекс операций по поддержанию работоспособности или исправности автомобилей в процессе их технической эксплуатации, хранения и транспортировки. Могут входить в состав автосалонов</w:t>
            </w:r>
          </w:p>
        </w:tc>
      </w:tr>
      <w:tr w:rsidR="00581388" w:rsidRPr="00581388" w:rsidTr="00581388">
        <w:trPr>
          <w:trHeight w:val="10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трубопроводного 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в которых осуществляется комплекс операций, позволяющий обеспечить безопасную и надежную эксплуатацию технологического комплекса (части магистрального трубопровода), включающего трубопроводы, здания, основное и вспомогательное оборудование, установки и другие устройства</w:t>
            </w:r>
          </w:p>
        </w:tc>
      </w:tr>
      <w:tr w:rsidR="00581388" w:rsidRPr="00581388" w:rsidTr="00581388">
        <w:trPr>
          <w:trHeight w:val="226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улично-дорожной сети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Объекты, обеспечивающие безопасное передвижение участников дорожного движения: автомобильные дороги, проезжая часть улиц, парковочные места, пути передвижения немоторизованных средств транспорта (велосипедов, самокатов и т.п.), пути городского рельсового транспорта, мосты, путепроводы, </w:t>
            </w:r>
            <w:proofErr w:type="spellStart"/>
            <w:r w:rsidRPr="00581388">
              <w:rPr>
                <w:rFonts w:ascii="Calibri" w:eastAsia="Times New Roman" w:hAnsi="Calibri" w:cs="Arial"/>
                <w:color w:val="000000" w:themeColor="text1"/>
                <w:lang w:eastAsia="ru-RU"/>
              </w:rPr>
              <w:t>подэстакадные</w:t>
            </w:r>
            <w:proofErr w:type="spellEnd"/>
            <w:r w:rsidRPr="00581388">
              <w:rPr>
                <w:rFonts w:ascii="Calibri" w:eastAsia="Times New Roman" w:hAnsi="Calibri" w:cs="Arial"/>
                <w:color w:val="000000" w:themeColor="text1"/>
                <w:lang w:eastAsia="ru-RU"/>
              </w:rPr>
              <w:t xml:space="preserve"> или </w:t>
            </w:r>
            <w:proofErr w:type="spellStart"/>
            <w:r w:rsidRPr="00581388">
              <w:rPr>
                <w:rFonts w:ascii="Calibri" w:eastAsia="Times New Roman" w:hAnsi="Calibri" w:cs="Arial"/>
                <w:color w:val="000000" w:themeColor="text1"/>
                <w:lang w:eastAsia="ru-RU"/>
              </w:rPr>
              <w:t>подмостовые</w:t>
            </w:r>
            <w:proofErr w:type="spellEnd"/>
            <w:r w:rsidRPr="00581388">
              <w:rPr>
                <w:rFonts w:ascii="Calibri" w:eastAsia="Times New Roman" w:hAnsi="Calibri" w:cs="Arial"/>
                <w:color w:val="000000" w:themeColor="text1"/>
                <w:lang w:eastAsia="ru-RU"/>
              </w:rPr>
              <w:t xml:space="preserve"> пространства, площади, тротуары, бульвары, скверы, набережные, уличное озеленение, </w:t>
            </w:r>
            <w:proofErr w:type="spellStart"/>
            <w:r w:rsidRPr="00581388">
              <w:rPr>
                <w:rFonts w:ascii="Calibri" w:eastAsia="Times New Roman" w:hAnsi="Calibri" w:cs="Arial"/>
                <w:color w:val="000000" w:themeColor="text1"/>
                <w:lang w:eastAsia="ru-RU"/>
              </w:rPr>
              <w:t>шумозащитные</w:t>
            </w:r>
            <w:proofErr w:type="spellEnd"/>
            <w:r w:rsidRPr="00581388">
              <w:rPr>
                <w:rFonts w:ascii="Calibri" w:eastAsia="Times New Roman" w:hAnsi="Calibri" w:cs="Arial"/>
                <w:color w:val="000000" w:themeColor="text1"/>
                <w:lang w:eastAsia="ru-RU"/>
              </w:rPr>
              <w:t xml:space="preserve"> сооружения, сооружения для отвода сточных вод, сооружения дождевой канализации, сети инженерного обеспечения, коллекторы для сетей инженерного обеспечения, прочие подобные элементы.</w:t>
            </w:r>
          </w:p>
        </w:tc>
      </w:tr>
      <w:tr w:rsidR="00581388" w:rsidRPr="00581388" w:rsidTr="00581388">
        <w:trPr>
          <w:trHeight w:val="7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электросетевого хозяйства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и сооружения, в которых обеспечиваются электрические связи и осуществляется передача электрической энергии: линии электропередачи, трансформаторные и иные подстанции, распределительные пункты и иное оборудование</w:t>
            </w:r>
          </w:p>
        </w:tc>
      </w:tr>
      <w:tr w:rsidR="00581388" w:rsidRPr="00581388" w:rsidTr="00581388">
        <w:trPr>
          <w:trHeight w:val="119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Опытная и (или) производственная база научных и научно-исследовательских организаций</w:t>
            </w:r>
          </w:p>
        </w:tc>
        <w:tc>
          <w:tcPr>
            <w:tcW w:w="7126" w:type="dxa"/>
            <w:noWrap/>
          </w:tcPr>
          <w:p w:rsidR="00581388" w:rsidRPr="00581388" w:rsidRDefault="00581388" w:rsidP="00581388">
            <w:pPr>
              <w:autoSpaceDE w:val="0"/>
              <w:autoSpaceDN w:val="0"/>
              <w:spacing w:before="0" w:after="0" w:line="240" w:lineRule="auto"/>
              <w:jc w:val="both"/>
              <w:rPr>
                <w:rFonts w:eastAsia="Times New Roman" w:cs="Arial"/>
                <w:color w:val="000000" w:themeColor="text1"/>
                <w:lang w:eastAsia="ru-RU"/>
              </w:rPr>
            </w:pPr>
            <w:r w:rsidRPr="00581388">
              <w:rPr>
                <w:rFonts w:eastAsia="Times New Roman" w:cs="Arial"/>
                <w:color w:val="000000" w:themeColor="text1"/>
                <w:lang w:eastAsia="ru-RU"/>
              </w:rPr>
              <w:t xml:space="preserve">здание, комплекс зданий, сооружение для размещения опытных производств, подчиняющихся </w:t>
            </w:r>
            <w:r w:rsidRPr="00581388">
              <w:rPr>
                <w:rFonts w:eastAsia="Times New Roman" w:cs="Arial"/>
                <w:color w:val="000000" w:themeColor="text1"/>
                <w:shd w:val="clear" w:color="auto" w:fill="FFFFFF"/>
              </w:rPr>
              <w:t>научной организации</w:t>
            </w:r>
            <w:r w:rsidRPr="00581388">
              <w:rPr>
                <w:rFonts w:eastAsia="Times New Roman" w:cs="Arial"/>
                <w:color w:val="000000" w:themeColor="text1"/>
                <w:lang w:eastAsia="ru-RU"/>
              </w:rPr>
              <w:t>, выполняющей опытные, экспериментальные работы</w:t>
            </w:r>
          </w:p>
        </w:tc>
      </w:tr>
      <w:tr w:rsidR="00581388" w:rsidRPr="00581388" w:rsidTr="00581388">
        <w:trPr>
          <w:trHeight w:val="53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Офис</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оборудованное стационарными рабочими местами и оргтехникой, используемое для обработки и хранения документов и (или) приема клиентов, посетителей. Градостроительным регламентом может быть установлена минимальная или максимальная площадь офисов. В таком случае учитывается суммарная площадь всех офисов, расположенных в одном здании.</w:t>
            </w:r>
          </w:p>
        </w:tc>
      </w:tr>
      <w:tr w:rsidR="00581388" w:rsidRPr="00581388" w:rsidTr="00581388">
        <w:trPr>
          <w:trHeight w:val="88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Очистные сооружения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инженерных сооружений в системе канализации, предназначенный для очистки сточных вод от содержащихся в них загрязнений</w:t>
            </w:r>
          </w:p>
        </w:tc>
      </w:tr>
      <w:tr w:rsidR="00581388" w:rsidRPr="00581388" w:rsidTr="00581388">
        <w:trPr>
          <w:trHeight w:val="117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Памятник, мемориал</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Отдельные постройки, здания и сооружения с исторически сложившимися территориями;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tc>
      </w:tr>
      <w:tr w:rsidR="00581388" w:rsidRPr="00581388" w:rsidTr="00581388">
        <w:trPr>
          <w:trHeight w:val="7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Плоскостная стоянка автомобилей</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См. гараж, стоянка автомобилей</w:t>
            </w:r>
          </w:p>
        </w:tc>
      </w:tr>
      <w:tr w:rsidR="00581388" w:rsidRPr="00581388" w:rsidTr="00581388">
        <w:trPr>
          <w:trHeight w:val="61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Пожарное депо</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581388" w:rsidRPr="00581388" w:rsidTr="00581388">
        <w:trPr>
          <w:trHeight w:val="99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Площадки и сооружения для занятия физкультурой и спортом</w:t>
            </w:r>
          </w:p>
        </w:tc>
        <w:tc>
          <w:tcPr>
            <w:tcW w:w="7126" w:type="dxa"/>
            <w:noWrap/>
          </w:tcPr>
          <w:p w:rsidR="00581388" w:rsidRPr="00581388" w:rsidRDefault="00581388" w:rsidP="00581388">
            <w:pPr>
              <w:tabs>
                <w:tab w:val="left" w:pos="2016"/>
              </w:tabs>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Площадки, сооружения, предназначенные для занятий физическим воспитанием, тренировок, оздоровительных, учебно-тренировочных занятий для широкого круга занимающихся, а также для проведения спортивных соревнований по различным видам спорта</w:t>
            </w:r>
          </w:p>
        </w:tc>
      </w:tr>
      <w:tr w:rsidR="00581388" w:rsidRPr="00581388" w:rsidTr="00581388">
        <w:trPr>
          <w:trHeight w:val="96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Погрузочный терминал</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комплекс сооружений, предназначенное для осуществления перегрузочной деятельности. Может включать в себя пути прибытия и отправления; погрузочные пути; пути, оснащенные оборудованием для очистки и дезинфекции; погрузочные платформы; складские платформы и портальные краны</w:t>
            </w:r>
          </w:p>
        </w:tc>
      </w:tr>
      <w:tr w:rsidR="00581388" w:rsidRPr="00581388" w:rsidTr="00581388">
        <w:trPr>
          <w:trHeight w:val="52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Похоронное бюро</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проводится прием заказов от населения на организацию похорон, включает в себя помещения, в которых осуществляется торговля предметами похоронного назначения и намогильными сооружениями, может включать производственные помещения по изготовлению ритуальных принадлежностей</w:t>
            </w:r>
          </w:p>
        </w:tc>
      </w:tr>
      <w:tr w:rsidR="00581388" w:rsidRPr="00581388" w:rsidTr="00581388">
        <w:trPr>
          <w:trHeight w:val="52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Почтовое отделение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пользователям предоставляются услуги почтовой связи</w:t>
            </w:r>
          </w:p>
        </w:tc>
      </w:tr>
      <w:tr w:rsidR="00581388" w:rsidRPr="00581388" w:rsidTr="00581388">
        <w:trPr>
          <w:trHeight w:val="52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Прачечная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в соответствии с установленным технологическим процессом производится стирка и последующая отделка, обработка швейных и трикотажных изделий, включая помещения для глажки</w:t>
            </w:r>
          </w:p>
        </w:tc>
      </w:tr>
      <w:tr w:rsidR="00581388" w:rsidRPr="00581388" w:rsidTr="00581388">
        <w:trPr>
          <w:trHeight w:val="91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Прирельсовый товарный склад</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площадка для хранения материалов, изделий, машин, конструкций и др. грузов, которые доставляются на склад или</w:t>
            </w:r>
            <w:r w:rsidRPr="00581388">
              <w:rPr>
                <w:rFonts w:ascii="Calibri" w:eastAsia="Times New Roman" w:hAnsi="Calibri" w:cs="Arial"/>
                <w:color w:val="000000" w:themeColor="text1"/>
                <w:lang w:eastAsia="ru-RU"/>
              </w:rPr>
              <w:br/>
              <w:t xml:space="preserve">комплексной механизации и автоматизации погрузочно-разгрузочных работ </w:t>
            </w:r>
          </w:p>
        </w:tc>
      </w:tr>
      <w:tr w:rsidR="00581388" w:rsidRPr="00581388" w:rsidTr="00581388">
        <w:trPr>
          <w:trHeight w:val="57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ночлега для бездомных граждан</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предназначенное для предоставления ночлега бездомным гражданам</w:t>
            </w:r>
          </w:p>
        </w:tc>
      </w:tr>
      <w:tr w:rsidR="00581388" w:rsidRPr="00581388" w:rsidTr="00581388">
        <w:trPr>
          <w:trHeight w:val="97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питания малоимущих граждан</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в котором предоставляются услуги питания льготным категориям граждан. Включает в себя помещения для приема пищи, может включать помещения для производства полуфабрикатов, изготовления кулинарной готовой продукции</w:t>
            </w:r>
          </w:p>
        </w:tc>
      </w:tr>
      <w:tr w:rsidR="00581388" w:rsidRPr="00581388" w:rsidTr="00581388">
        <w:trPr>
          <w:trHeight w:val="88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проката автомобилей с технической базой</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в котором осуществляется деятельность по прокату (аренде) автомобилей, включающее в себя помещения для экспозиции автомобилей, помещения административно-бытового назначения, объекты по техническому обслуживанию и мойке автомобилей</w:t>
            </w:r>
          </w:p>
        </w:tc>
      </w:tr>
      <w:tr w:rsidR="00581388" w:rsidRPr="00581388" w:rsidTr="00581388">
        <w:trPr>
          <w:trHeight w:val="509"/>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сбора мусора для вторичной переработки</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для раздельного сбора отходов (макулатура, стекло, пластик) для вторичной переработки с целью последующего возвращения в оборот</w:t>
            </w:r>
          </w:p>
        </w:tc>
      </w:tr>
      <w:tr w:rsidR="00581388" w:rsidRPr="00581388" w:rsidTr="00581388">
        <w:trPr>
          <w:trHeight w:val="87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Разворотное кольцо и </w:t>
            </w:r>
            <w:proofErr w:type="spellStart"/>
            <w:r w:rsidRPr="00581388">
              <w:rPr>
                <w:rFonts w:ascii="Calibri" w:eastAsia="Times New Roman" w:hAnsi="Calibri" w:cs="Arial"/>
                <w:color w:val="000000" w:themeColor="text1"/>
                <w:lang w:eastAsia="ru-RU"/>
              </w:rPr>
              <w:t>отстойно</w:t>
            </w:r>
            <w:proofErr w:type="spellEnd"/>
            <w:r w:rsidRPr="00581388">
              <w:rPr>
                <w:rFonts w:ascii="Calibri" w:eastAsia="Times New Roman" w:hAnsi="Calibri" w:cs="Arial"/>
                <w:color w:val="000000" w:themeColor="text1"/>
                <w:lang w:eastAsia="ru-RU"/>
              </w:rPr>
              <w:t>-разворотное сооружение городского транспорта</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сооружений для разворота и отстоя городского транспорта (трамвай, троллейбус, автобус). Может включать здания, помещения санитарно-гигиенического назначения для обслуживания водителей, диспетчерские пункты</w:t>
            </w:r>
          </w:p>
        </w:tc>
      </w:tr>
      <w:tr w:rsidR="00581388" w:rsidRPr="00581388" w:rsidTr="00581388">
        <w:trPr>
          <w:trHeight w:val="47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Раздаточные пункты молочных кухонь</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для распределения и снабжения граждан и детских учреждений продукцией молочной кухни</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Розничный рынок</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комплекс зданий, сооружений, предназначенное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имеющий в своем составе торговые места</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Склад</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Территория, сооружение, комплекс сооружений, помещение (также их комплекс), предназначенное для хранения материальных ценностей и оказания складских услуг (связанные с хранением)</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Служба занятости </w:t>
            </w:r>
            <w:r w:rsidRPr="00581388">
              <w:rPr>
                <w:rFonts w:ascii="Calibri" w:eastAsia="Times New Roman" w:hAnsi="Calibri" w:cs="Arial"/>
                <w:color w:val="000000" w:themeColor="text1"/>
                <w:lang w:eastAsia="ru-RU"/>
              </w:rPr>
              <w:lastRenderedPageBreak/>
              <w:t>населения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 xml:space="preserve">Здание, помещение, группа помещений, для размещения организации,  </w:t>
            </w:r>
            <w:r w:rsidRPr="00581388">
              <w:rPr>
                <w:rFonts w:ascii="Calibri" w:eastAsia="Times New Roman" w:hAnsi="Calibri" w:cs="Arial"/>
                <w:color w:val="000000" w:themeColor="text1"/>
                <w:lang w:eastAsia="ru-RU"/>
              </w:rPr>
              <w:lastRenderedPageBreak/>
              <w:t>осуществляющей функции по контролю и надзору в сфере труда, занятости, альтернативной гражданской службы, специальной оценки условий труда и социальной защиты населения,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а также по предоставлению социальных гарантий для социально незащищенных категорий граждан</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Служба социальной помощи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для размещения социальных служб, деятельность которых направлена на предоставление социальных услуг, осуществление социальной реабилитации и адаптации граждан, находящихся в трудной жизненной ситуации</w:t>
            </w:r>
          </w:p>
        </w:tc>
      </w:tr>
      <w:tr w:rsidR="00581388" w:rsidRPr="00581388" w:rsidTr="00581388">
        <w:trPr>
          <w:trHeight w:val="9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Специализированный объект для благотворительной и культурно-просветительской деятельности религиозных организаций</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помещение, группа помещений, предназначенный для ведения благотворительной и культурно-просветительской деятельности, может иметь в своем составе помещения для размещения средств массовой информации, типографий</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Спортивный клуб (спортивная школа)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помещение, группа помещений, предназначенное для осуществления деятельности в области спорта, целью которой является подготовка спортсменов, проведение спортивных мероприятий, образование или другой вид деятельности, связанной со спортом</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Спортивный корпус</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Крытое спортивное сооружение, состоящее из одного или нескольких основных помещений (залов, манежей), а также необходимых вспомогательных помещений. Включает в себя, в том числе, сооружения, предназначенные для зимних видов спорта, и имеющих ледовое покрытие (ледовые арены)</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roofErr w:type="spellStart"/>
            <w:r w:rsidRPr="00581388">
              <w:rPr>
                <w:rFonts w:ascii="Calibri" w:eastAsia="Times New Roman" w:hAnsi="Calibri" w:cs="Arial"/>
                <w:color w:val="000000" w:themeColor="text1"/>
                <w:lang w:eastAsia="ru-RU"/>
              </w:rPr>
              <w:t>Спортядро</w:t>
            </w:r>
            <w:proofErr w:type="spellEnd"/>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Открытое комплексное сооружение, в составе которого имеется поле (или площадка) для спортивных игр, круговая беговая легкоатлетическая площадка, окаймляющая его, а также места для прыжков и метаний, расположенные как внутри, так и за наружным периметром беговой дорожки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roofErr w:type="spellStart"/>
            <w:r w:rsidRPr="00581388">
              <w:rPr>
                <w:rFonts w:ascii="Calibri" w:eastAsia="Times New Roman" w:hAnsi="Calibri" w:cs="Arial"/>
                <w:color w:val="000000" w:themeColor="text1"/>
                <w:lang w:eastAsia="ru-RU"/>
              </w:rPr>
              <w:t>Среднеэтажный</w:t>
            </w:r>
            <w:proofErr w:type="spellEnd"/>
            <w:r w:rsidRPr="00581388">
              <w:rPr>
                <w:rFonts w:ascii="Calibri" w:eastAsia="Times New Roman" w:hAnsi="Calibri" w:cs="Arial"/>
                <w:color w:val="000000" w:themeColor="text1"/>
                <w:lang w:eastAsia="ru-RU"/>
              </w:rPr>
              <w:t xml:space="preserve"> дом специализированного жилищного фонда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высотой не более 8 надземных этажей, состоящее из квартир, имеющих самостоятельные выходы в помещения общего пользования, предназначенное для проживания отдельных категорий граждан в специализированных жилых помещениях (жилые помещения государственного и муниципального жилищных фондов: </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служебные жилые помещения; </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жилые помещения маневренного фонда; </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в домах системы социального обслуживания граждан; жилые помещения фонда для временного поселения вынужденных переселенцев;</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фонда для временного поселения лиц, признанных беженцами;</w:t>
            </w:r>
          </w:p>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для социальной защиты отдельных категорий граждан; жилые помещения для детей-сирот и детей, оставшихся без попечения родителей, лиц из числа детей-сирот и детей, оставшихся без попечения родителей)</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roofErr w:type="spellStart"/>
            <w:r w:rsidRPr="00581388">
              <w:rPr>
                <w:rFonts w:ascii="Calibri" w:eastAsia="Times New Roman" w:hAnsi="Calibri" w:cs="Arial"/>
                <w:color w:val="000000" w:themeColor="text1"/>
                <w:lang w:eastAsia="ru-RU"/>
              </w:rPr>
              <w:t>Среднеэтажный</w:t>
            </w:r>
            <w:proofErr w:type="spellEnd"/>
            <w:r w:rsidRPr="00581388">
              <w:rPr>
                <w:rFonts w:ascii="Calibri" w:eastAsia="Times New Roman" w:hAnsi="Calibri" w:cs="Arial"/>
                <w:color w:val="000000" w:themeColor="text1"/>
                <w:lang w:eastAsia="ru-RU"/>
              </w:rPr>
              <w:t xml:space="preserve"> многоквартирный дом </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Многоквартирный дом с количеством надземных этажей не более 8</w:t>
            </w:r>
          </w:p>
        </w:tc>
      </w:tr>
      <w:tr w:rsidR="00581388" w:rsidRPr="00581388" w:rsidTr="00581388">
        <w:trPr>
          <w:trHeight w:val="37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roofErr w:type="spellStart"/>
            <w:r w:rsidRPr="00581388">
              <w:rPr>
                <w:rFonts w:ascii="Calibri" w:eastAsia="Times New Roman" w:hAnsi="Calibri" w:cs="Arial"/>
                <w:color w:val="000000" w:themeColor="text1"/>
                <w:lang w:eastAsia="ru-RU"/>
              </w:rPr>
              <w:t>Среднеэтажное</w:t>
            </w:r>
            <w:proofErr w:type="spellEnd"/>
            <w:r w:rsidRPr="00581388">
              <w:rPr>
                <w:rFonts w:ascii="Calibri" w:eastAsia="Times New Roman" w:hAnsi="Calibri" w:cs="Arial"/>
                <w:color w:val="000000" w:themeColor="text1"/>
                <w:lang w:eastAsia="ru-RU"/>
              </w:rPr>
              <w:t xml:space="preserve"> общежитие</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высотой не более 8 этажей,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581388" w:rsidRPr="00581388" w:rsidTr="00581388">
        <w:trPr>
          <w:trHeight w:val="377"/>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Стадион</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Комплексное спортивное сооружение, включающее совокупность спортивных сооружений (одно из которых является центральным — ядро, в том числе футбольное поле, беговые дорожки, места для прыжков и метаний, окружённое трибунами для зрителей) и футбольных и других площадок на одной территории.</w:t>
            </w:r>
          </w:p>
        </w:tc>
      </w:tr>
      <w:tr w:rsidR="00581388" w:rsidRPr="00581388" w:rsidTr="00581388">
        <w:trPr>
          <w:trHeight w:val="56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Станция скорой медицинской помощи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сооружение, комплекс зданий, сооружений, предназначенное для хранения, технического обслуживания, мелкого ремонта специализированного автотранспорта скорой медицинской помощи, размещения дежурных медицинских бригад, осуществления иной деятельности для обеспечения скорой медицинской помощи населению </w:t>
            </w:r>
          </w:p>
        </w:tc>
      </w:tr>
      <w:tr w:rsidR="00581388" w:rsidRPr="00581388" w:rsidTr="00581388">
        <w:trPr>
          <w:trHeight w:val="564"/>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Стоянка долговременного хранения автомобильного транспорта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Территория, оборудованная для долговременного хранения автомобильного транспорта, имеющая твердое, либо усовершенствованное покрытие, с размещением службы охраны и наблюдения, а также помещений санитарно-гигиенического назначения</w:t>
            </w:r>
          </w:p>
        </w:tc>
      </w:tr>
      <w:tr w:rsidR="00581388" w:rsidRPr="00581388" w:rsidTr="00581388">
        <w:trPr>
          <w:trHeight w:val="642"/>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Театр</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группа помещений, предназначенное для подготовки и показа спектаклей, других публичных представлений, предоставления сопутствующих этому услуг. Включает в себя зрительный зал, может включать также помещения для культурно-просветительской работы, для хранения, сборки, производства декораций, сценического инвентаря, репетиционные, административно-бытовые помещения </w:t>
            </w:r>
          </w:p>
        </w:tc>
      </w:tr>
      <w:tr w:rsidR="00581388" w:rsidRPr="00581388" w:rsidTr="00581388">
        <w:trPr>
          <w:trHeight w:val="525"/>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Телеграф</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совмещены функции пункта подачи и пункта назначения связи</w:t>
            </w:r>
          </w:p>
        </w:tc>
      </w:tr>
      <w:tr w:rsidR="00581388" w:rsidRPr="00581388" w:rsidTr="00581388">
        <w:trPr>
          <w:trHeight w:val="363"/>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Теплица, оранжерея, питомник</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Сооружение со </w:t>
            </w:r>
            <w:proofErr w:type="spellStart"/>
            <w:r w:rsidRPr="00581388">
              <w:rPr>
                <w:rFonts w:ascii="Calibri" w:eastAsia="Times New Roman" w:hAnsi="Calibri" w:cs="Arial"/>
                <w:color w:val="000000" w:themeColor="text1"/>
                <w:lang w:eastAsia="ru-RU"/>
              </w:rPr>
              <w:t>светопрозрачным</w:t>
            </w:r>
            <w:proofErr w:type="spellEnd"/>
            <w:r w:rsidRPr="00581388">
              <w:rPr>
                <w:rFonts w:ascii="Calibri" w:eastAsia="Times New Roman" w:hAnsi="Calibri" w:cs="Arial"/>
                <w:color w:val="000000" w:themeColor="text1"/>
                <w:lang w:eastAsia="ru-RU"/>
              </w:rPr>
              <w:t xml:space="preserve"> покрытием, отведенное для выращивания посадочного материала и предназначенное для получения рассады, орехоплодных, технических, декоративных культур</w:t>
            </w:r>
          </w:p>
        </w:tc>
      </w:tr>
      <w:tr w:rsidR="00581388" w:rsidRPr="00581388" w:rsidTr="00581388">
        <w:trPr>
          <w:trHeight w:val="107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Торговый центр, торгово-развлекательный центр (комплекс)</w:t>
            </w:r>
          </w:p>
        </w:tc>
        <w:tc>
          <w:tcPr>
            <w:tcW w:w="7126" w:type="dxa"/>
            <w:noWrap/>
          </w:tcPr>
          <w:p w:rsidR="00581388" w:rsidRPr="00581388" w:rsidRDefault="00581388" w:rsidP="00581388">
            <w:pPr>
              <w:autoSpaceDE w:val="0"/>
              <w:autoSpaceDN w:val="0"/>
              <w:spacing w:before="0" w:after="0" w:line="240" w:lineRule="auto"/>
              <w:jc w:val="both"/>
              <w:rPr>
                <w:rFonts w:eastAsia="Times New Roman" w:cs="Arial"/>
                <w:color w:val="000000" w:themeColor="text1"/>
                <w:lang w:eastAsia="ru-RU"/>
              </w:rPr>
            </w:pPr>
            <w:r w:rsidRPr="00581388">
              <w:rPr>
                <w:rFonts w:eastAsia="Times New Roman" w:cs="Arial"/>
                <w:color w:val="000000" w:themeColor="text1"/>
                <w:lang w:eastAsia="ru-RU"/>
              </w:rPr>
              <w:t>Комплекс зданий, общей площадью свыше 5000 кв. м с целью размещения одной или нескольких организаций, осуществляющих продажу товаров, и (или) оказание услуг, предполагающий размещение гаражей и (или) стоянок для автомобилей сотрудников и посетителей торгового центра</w:t>
            </w:r>
          </w:p>
        </w:tc>
      </w:tr>
      <w:tr w:rsidR="00581388" w:rsidRPr="00581388" w:rsidTr="00581388">
        <w:trPr>
          <w:trHeight w:val="23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Туристическая база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и сооружений для размещения, питания, культурно-бытового время провождения, развлечений и отдыха туристов и экскурсантов, как правило, занимающихся активным отдыхом и совершающих различные походы, сочетающиеся с изучением местных достопримечательностей</w:t>
            </w:r>
          </w:p>
        </w:tc>
      </w:tr>
      <w:tr w:rsidR="00581388" w:rsidRPr="00581388" w:rsidTr="00581388">
        <w:trPr>
          <w:trHeight w:val="236"/>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Туристический приют</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(строение, сооружение), обеспечивающее защиту от непогоды для туристов и других путешественников, которое также может быть использовано в качестве стационарной спасательной станции </w:t>
            </w:r>
          </w:p>
        </w:tc>
      </w:tr>
      <w:tr w:rsidR="00581388" w:rsidRPr="00581388" w:rsidTr="00581388">
        <w:trPr>
          <w:trHeight w:val="83"/>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Учебная площадка и учебный комплекс для обучения вождению автомобиля</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Территория, оборудованная для получения первоначальных навыков вождения под руководством инструктора, с целью моделирования возможных дорожных ситуаций за пределами учебного комплекса. Может включать также помещения административно-бытового назначения, учебные помещения, объекты охраны и наблюдения</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Фитнес-центр (фитнес-клуб)</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группа помещений, которое имеет в своем составе помещения для проведения оздоровительных и фитнес-тренировок при помощи силовых упражнений и оборудования (спортивный зал, бассейн, </w:t>
            </w:r>
            <w:proofErr w:type="spellStart"/>
            <w:r w:rsidRPr="00581388">
              <w:rPr>
                <w:rFonts w:ascii="Calibri" w:eastAsia="Times New Roman" w:hAnsi="Calibri" w:cs="Arial"/>
                <w:color w:val="000000" w:themeColor="text1"/>
                <w:lang w:eastAsia="ru-RU"/>
              </w:rPr>
              <w:t>кардио</w:t>
            </w:r>
            <w:proofErr w:type="spellEnd"/>
            <w:r w:rsidRPr="00581388">
              <w:rPr>
                <w:rFonts w:ascii="Calibri" w:eastAsia="Times New Roman" w:hAnsi="Calibri" w:cs="Arial"/>
                <w:color w:val="000000" w:themeColor="text1"/>
                <w:lang w:eastAsia="ru-RU"/>
              </w:rPr>
              <w:t>-зону, залы аэробики и танцевальные), которые открыты для свободного посещения, в том числе за плату</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Химчистка</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осуществляется приём и химическая чистка (одежды, изделий из тканей)</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Хозяйственная постройка (кроме хозяйственных построек при индивидуальном жилом доме, объекте индивидуального жилищного строительства, жилом доме блокированной застройки)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предназначенное для хранения хозяйственных принадлежностей, иных нужд для содержания основного здания, участка, в </w:t>
            </w:r>
            <w:proofErr w:type="spellStart"/>
            <w:r w:rsidRPr="00581388">
              <w:rPr>
                <w:rFonts w:ascii="Calibri" w:eastAsia="Times New Roman" w:hAnsi="Calibri" w:cs="Arial"/>
                <w:color w:val="000000" w:themeColor="text1"/>
                <w:lang w:eastAsia="ru-RU"/>
              </w:rPr>
              <w:t>т.ч</w:t>
            </w:r>
            <w:proofErr w:type="spellEnd"/>
            <w:r w:rsidRPr="00581388">
              <w:rPr>
                <w:rFonts w:ascii="Calibri" w:eastAsia="Times New Roman" w:hAnsi="Calibri" w:cs="Arial"/>
                <w:color w:val="000000" w:themeColor="text1"/>
                <w:lang w:eastAsia="ru-RU"/>
              </w:rPr>
              <w:t xml:space="preserve">. для размещения инженерного оборудования, и не предназначенное для проживания людей (в </w:t>
            </w:r>
            <w:proofErr w:type="spellStart"/>
            <w:r w:rsidRPr="00581388">
              <w:rPr>
                <w:rFonts w:ascii="Calibri" w:eastAsia="Times New Roman" w:hAnsi="Calibri" w:cs="Arial"/>
                <w:color w:val="000000" w:themeColor="text1"/>
                <w:lang w:eastAsia="ru-RU"/>
              </w:rPr>
              <w:t>т.ч</w:t>
            </w:r>
            <w:proofErr w:type="spellEnd"/>
            <w:r w:rsidRPr="00581388">
              <w:rPr>
                <w:rFonts w:ascii="Calibri" w:eastAsia="Times New Roman" w:hAnsi="Calibri" w:cs="Arial"/>
                <w:color w:val="000000" w:themeColor="text1"/>
                <w:lang w:eastAsia="ru-RU"/>
              </w:rPr>
              <w:t xml:space="preserve">. и временного). Хозяйственная постройка должна иметь высоту не более 7                                                                                                                      метров от средней планировочной отметки земли до самой высокой точки (если 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но не более высоты основного здания. Максимальная этажность - два этажа, но не более этажности основного здания. В хозяйственной постройке может устраиваться подвальный этаж высотой не более </w:t>
            </w:r>
            <w:smartTag w:uri="urn:schemas-microsoft-com:office:smarttags" w:element="metricconverter">
              <w:smartTagPr>
                <w:attr w:name="ProductID" w:val="2 метров"/>
              </w:smartTagPr>
              <w:r w:rsidRPr="00581388">
                <w:rPr>
                  <w:rFonts w:ascii="Calibri" w:eastAsia="Times New Roman" w:hAnsi="Calibri" w:cs="Arial"/>
                  <w:color w:val="000000" w:themeColor="text1"/>
                  <w:lang w:eastAsia="ru-RU"/>
                </w:rPr>
                <w:t>3,6 метра</w:t>
              </w:r>
            </w:smartTag>
            <w:r w:rsidRPr="00581388">
              <w:rPr>
                <w:rFonts w:ascii="Calibri" w:eastAsia="Times New Roman" w:hAnsi="Calibri" w:cs="Arial"/>
                <w:color w:val="000000" w:themeColor="text1"/>
                <w:lang w:eastAsia="ru-RU"/>
              </w:rPr>
              <w:t xml:space="preserve">, либо подполье глубиной не менее 1,6 м от пола до потолка. Хозяйственная постройка может размещаться отдельно либо блокироваться с </w:t>
            </w:r>
            <w:r w:rsidRPr="00581388">
              <w:rPr>
                <w:rFonts w:ascii="Calibri" w:eastAsia="Times New Roman" w:hAnsi="Calibri" w:cs="Arial"/>
                <w:color w:val="000000" w:themeColor="text1"/>
                <w:lang w:eastAsia="ru-RU"/>
              </w:rPr>
              <w:lastRenderedPageBreak/>
              <w:t>другими зданиями и сооружениями. Любые хозяйственные постройки не могут превышать размеров основного здания, за исключением случаев, когда это обусловлено требованиями безопасной эксплуатации инженерного оборудования, размещаемого в хозяйственной постройке.</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Хозяйственная постройка при индивидуальном жилом доме, объекте индивидуального жилищного строительства, жилом доме блокированной застройки</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предназначенное для содержания основного дома и прилегающего к нему земельного участка и не предназначенное для проживания людей (в </w:t>
            </w:r>
            <w:proofErr w:type="spellStart"/>
            <w:r w:rsidRPr="00581388">
              <w:rPr>
                <w:rFonts w:ascii="Calibri" w:eastAsia="Times New Roman" w:hAnsi="Calibri" w:cs="Arial"/>
                <w:color w:val="000000" w:themeColor="text1"/>
                <w:lang w:eastAsia="ru-RU"/>
              </w:rPr>
              <w:t>т.ч</w:t>
            </w:r>
            <w:proofErr w:type="spellEnd"/>
            <w:r w:rsidRPr="00581388">
              <w:rPr>
                <w:rFonts w:ascii="Calibri" w:eastAsia="Times New Roman" w:hAnsi="Calibri" w:cs="Arial"/>
                <w:color w:val="000000" w:themeColor="text1"/>
                <w:lang w:eastAsia="ru-RU"/>
              </w:rPr>
              <w:t xml:space="preserve">. и временного). Хозяйственная постройка должна иметь высоту не более </w:t>
            </w:r>
            <w:smartTag w:uri="urn:schemas-microsoft-com:office:smarttags" w:element="metricconverter">
              <w:smartTagPr>
                <w:attr w:name="ProductID" w:val="2 метров"/>
              </w:smartTagPr>
              <w:r w:rsidRPr="00581388">
                <w:rPr>
                  <w:rFonts w:ascii="Calibri" w:eastAsia="Times New Roman" w:hAnsi="Calibri" w:cs="Arial"/>
                  <w:color w:val="000000" w:themeColor="text1"/>
                  <w:lang w:eastAsia="ru-RU"/>
                </w:rPr>
                <w:t>4 метров</w:t>
              </w:r>
            </w:smartTag>
            <w:r w:rsidRPr="00581388">
              <w:rPr>
                <w:rFonts w:ascii="Calibri" w:eastAsia="Times New Roman" w:hAnsi="Calibri" w:cs="Arial"/>
                <w:color w:val="000000" w:themeColor="text1"/>
                <w:lang w:eastAsia="ru-RU"/>
              </w:rPr>
              <w:t xml:space="preserve"> от средней планировочной отметки земли до самой высокой точки, если 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Площадь составляет не более 40 квадратных метров. В хозяйственной постройке может устраиваться подвальный этаж высотой не более </w:t>
            </w:r>
            <w:smartTag w:uri="urn:schemas-microsoft-com:office:smarttags" w:element="metricconverter">
              <w:smartTagPr>
                <w:attr w:name="ProductID" w:val="2 метров"/>
              </w:smartTagPr>
              <w:r w:rsidRPr="00581388">
                <w:rPr>
                  <w:rFonts w:ascii="Calibri" w:eastAsia="Times New Roman" w:hAnsi="Calibri" w:cs="Arial"/>
                  <w:color w:val="000000" w:themeColor="text1"/>
                  <w:lang w:eastAsia="ru-RU"/>
                </w:rPr>
                <w:t>3,6 метра</w:t>
              </w:r>
            </w:smartTag>
            <w:r w:rsidRPr="00581388">
              <w:rPr>
                <w:rFonts w:ascii="Calibri" w:eastAsia="Times New Roman" w:hAnsi="Calibri" w:cs="Arial"/>
                <w:color w:val="000000" w:themeColor="text1"/>
                <w:lang w:eastAsia="ru-RU"/>
              </w:rPr>
              <w:t xml:space="preserve">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w:t>
            </w:r>
          </w:p>
        </w:tc>
      </w:tr>
      <w:tr w:rsidR="00581388" w:rsidRPr="00581388" w:rsidTr="00581388">
        <w:trPr>
          <w:trHeight w:val="60"/>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Школьная базовая столовая</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для общественного питания, предназначенное для изготовления продукции общественного питания, входящей в рацион питания школьников, и снабжения школьных столовых и буфетов</w:t>
            </w:r>
          </w:p>
        </w:tc>
      </w:tr>
      <w:tr w:rsidR="00581388" w:rsidRPr="00581388" w:rsidTr="00581388">
        <w:trPr>
          <w:trHeight w:val="66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Элеватор и зернохранилище</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для приема, хранения и обработки зерна, оборудованное нориями для вертикального подъема зерна, конвейерами и шнеками для горизонтального перемещения зерна, трубами для перемещения зерна самотеком сверху вниз и зерноочистительными машинами и агрегатами</w:t>
            </w:r>
          </w:p>
        </w:tc>
      </w:tr>
      <w:tr w:rsidR="00581388" w:rsidRPr="00581388" w:rsidTr="00581388">
        <w:trPr>
          <w:trHeight w:val="281"/>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Этнографический центр и (или) музей</w:t>
            </w:r>
          </w:p>
        </w:tc>
        <w:tc>
          <w:tcPr>
            <w:tcW w:w="7126" w:type="dxa"/>
            <w:noWrap/>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помещение, группа помещений, в котором осуществляется сбор, хранение, изучение и популяризация коллекций, характеризующих быт, социальные отношения, материальную и духовную культуру и общественный строй различных народов.</w:t>
            </w:r>
          </w:p>
        </w:tc>
      </w:tr>
      <w:tr w:rsidR="00581388" w:rsidRPr="00581388" w:rsidTr="00581388">
        <w:trPr>
          <w:trHeight w:val="958"/>
        </w:trPr>
        <w:tc>
          <w:tcPr>
            <w:tcW w:w="2621" w:type="dxa"/>
            <w:noWrap/>
          </w:tcPr>
          <w:p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Ярмарка</w:t>
            </w:r>
          </w:p>
        </w:tc>
        <w:tc>
          <w:tcPr>
            <w:tcW w:w="7126" w:type="dxa"/>
          </w:tcPr>
          <w:p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Комплекс зданий и сооружений, здание, организуемое в установленном месте и на установленный срок с предоставлением торговых мест с целью продажи товаров (выполнения работ, оказания услуг) </w:t>
            </w:r>
          </w:p>
        </w:tc>
      </w:tr>
    </w:tbl>
    <w:p w:rsidR="00F74318" w:rsidRPr="003C75CB" w:rsidRDefault="00F74318" w:rsidP="003C75CB">
      <w:pPr>
        <w:autoSpaceDE w:val="0"/>
        <w:autoSpaceDN w:val="0"/>
        <w:adjustRightInd w:val="0"/>
        <w:spacing w:before="120" w:after="120" w:line="240" w:lineRule="auto"/>
        <w:jc w:val="both"/>
        <w:rPr>
          <w:rFonts w:ascii="Times New Roman" w:eastAsia="Times New Roman" w:hAnsi="Times New Roman" w:cs="Times New Roman"/>
          <w:color w:val="000000" w:themeColor="text1"/>
          <w:sz w:val="24"/>
          <w:szCs w:val="24"/>
          <w:lang w:eastAsia="ru-RU"/>
        </w:rPr>
      </w:pPr>
    </w:p>
    <w:sectPr w:rsidR="00F74318" w:rsidRPr="003C75CB" w:rsidSect="0072194C">
      <w:footerReference w:type="default" r:id="rId14"/>
      <w:footnotePr>
        <w:numRestart w:val="eachPage"/>
      </w:footnotePr>
      <w:pgSz w:w="11907" w:h="16839" w:code="9"/>
      <w:pgMar w:top="1098" w:right="851" w:bottom="851" w:left="1418" w:header="709" w:footer="1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78C" w:rsidRDefault="0078378C" w:rsidP="00E87371">
      <w:pPr>
        <w:spacing w:before="0" w:after="0" w:line="240" w:lineRule="auto"/>
      </w:pPr>
      <w:r>
        <w:separator/>
      </w:r>
    </w:p>
  </w:endnote>
  <w:endnote w:type="continuationSeparator" w:id="0">
    <w:p w:rsidR="0078378C" w:rsidRDefault="0078378C" w:rsidP="00E87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124305"/>
      <w:docPartObj>
        <w:docPartGallery w:val="Page Numbers (Bottom of Page)"/>
        <w:docPartUnique/>
      </w:docPartObj>
    </w:sdtPr>
    <w:sdtContent>
      <w:p w:rsidR="0094076A" w:rsidRDefault="0094076A">
        <w:pPr>
          <w:pStyle w:val="afc"/>
          <w:jc w:val="right"/>
        </w:pPr>
        <w:r>
          <w:fldChar w:fldCharType="begin"/>
        </w:r>
        <w:r>
          <w:instrText>PAGE   \* MERGEFORMAT</w:instrText>
        </w:r>
        <w:r>
          <w:fldChar w:fldCharType="separate"/>
        </w:r>
        <w:r>
          <w:rPr>
            <w:noProof/>
          </w:rPr>
          <w:t>2</w:t>
        </w:r>
        <w:r>
          <w:fldChar w:fldCharType="end"/>
        </w:r>
      </w:p>
    </w:sdtContent>
  </w:sdt>
  <w:p w:rsidR="0094076A" w:rsidRDefault="0094076A">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78C" w:rsidRDefault="0078378C" w:rsidP="00E87371">
      <w:pPr>
        <w:spacing w:before="0" w:after="0" w:line="240" w:lineRule="auto"/>
      </w:pPr>
      <w:r>
        <w:separator/>
      </w:r>
    </w:p>
  </w:footnote>
  <w:footnote w:type="continuationSeparator" w:id="0">
    <w:p w:rsidR="0078378C" w:rsidRDefault="0078378C" w:rsidP="00E87371">
      <w:pPr>
        <w:spacing w:before="0" w:after="0" w:line="240" w:lineRule="auto"/>
      </w:pPr>
      <w:r>
        <w:continuationSeparator/>
      </w:r>
    </w:p>
  </w:footnote>
  <w:footnote w:id="1">
    <w:p w:rsidR="0090281C" w:rsidRPr="003C75CB" w:rsidRDefault="0090281C">
      <w:pPr>
        <w:pStyle w:val="aff1"/>
        <w:rPr>
          <w:rFonts w:ascii="Times New Roman" w:hAnsi="Times New Roman" w:cs="Times New Roman"/>
          <w:color w:val="FF0000"/>
        </w:rPr>
      </w:pPr>
      <w:r w:rsidRPr="003C75CB">
        <w:rPr>
          <w:rStyle w:val="aff3"/>
          <w:rFonts w:ascii="Times New Roman" w:hAnsi="Times New Roman" w:cs="Times New Roman"/>
        </w:rPr>
        <w:footnoteRef/>
      </w:r>
      <w:r w:rsidRPr="003C75CB">
        <w:rPr>
          <w:rFonts w:ascii="Times New Roman" w:hAnsi="Times New Roman" w:cs="Times New Roman"/>
        </w:rPr>
        <w:t xml:space="preserve"> </w:t>
      </w:r>
      <w:proofErr w:type="spellStart"/>
      <w:r w:rsidRPr="003C75CB">
        <w:rPr>
          <w:rFonts w:ascii="Times New Roman" w:hAnsi="Times New Roman" w:cs="Times New Roman"/>
        </w:rPr>
        <w:t>Отсыл</w:t>
      </w:r>
      <w:proofErr w:type="spellEnd"/>
      <w:r w:rsidRPr="003C75CB">
        <w:rPr>
          <w:rFonts w:ascii="Times New Roman" w:hAnsi="Times New Roman" w:cs="Times New Roman"/>
        </w:rPr>
        <w:t xml:space="preserve"> к части 1 статьи 41.1. </w:t>
      </w:r>
      <w:proofErr w:type="spellStart"/>
      <w:r w:rsidRPr="003C75CB">
        <w:rPr>
          <w:rFonts w:ascii="Times New Roman" w:hAnsi="Times New Roman" w:cs="Times New Roman"/>
        </w:rPr>
        <w:t>ГрадК</w:t>
      </w:r>
      <w:proofErr w:type="spellEnd"/>
      <w:r w:rsidRPr="003C75CB">
        <w:rPr>
          <w:rFonts w:ascii="Times New Roman" w:hAnsi="Times New Roman" w:cs="Times New Roman"/>
        </w:rPr>
        <w:t xml:space="preserve"> РФ</w:t>
      </w:r>
    </w:p>
  </w:footnote>
  <w:footnote w:id="2">
    <w:p w:rsidR="0090281C" w:rsidRPr="00C91E51" w:rsidRDefault="0090281C">
      <w:pPr>
        <w:pStyle w:val="aff1"/>
      </w:pPr>
      <w:r w:rsidRPr="003C75CB">
        <w:rPr>
          <w:rStyle w:val="aff3"/>
          <w:rFonts w:ascii="Times New Roman" w:hAnsi="Times New Roman" w:cs="Times New Roman"/>
        </w:rPr>
        <w:footnoteRef/>
      </w:r>
      <w:r w:rsidRPr="003C75CB">
        <w:rPr>
          <w:rFonts w:ascii="Times New Roman" w:hAnsi="Times New Roman" w:cs="Times New Roman"/>
        </w:rPr>
        <w:t xml:space="preserve"> См. в </w:t>
      </w:r>
      <w:proofErr w:type="spellStart"/>
      <w:r w:rsidRPr="003C75CB">
        <w:rPr>
          <w:rFonts w:ascii="Times New Roman" w:hAnsi="Times New Roman" w:cs="Times New Roman"/>
        </w:rPr>
        <w:t>т.ч</w:t>
      </w:r>
      <w:proofErr w:type="spellEnd"/>
      <w:r w:rsidRPr="003C75CB">
        <w:rPr>
          <w:rFonts w:ascii="Times New Roman" w:hAnsi="Times New Roman" w:cs="Times New Roman"/>
        </w:rPr>
        <w:t>. Постановление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вступающее в силу с 01.07.2017г.</w:t>
      </w:r>
    </w:p>
  </w:footnote>
  <w:footnote w:id="3">
    <w:p w:rsidR="0090281C" w:rsidRPr="003C75CB" w:rsidRDefault="0090281C" w:rsidP="0074241C">
      <w:pPr>
        <w:pStyle w:val="aff1"/>
        <w:jc w:val="both"/>
        <w:rPr>
          <w:rFonts w:ascii="Times New Roman" w:hAnsi="Times New Roman" w:cs="Times New Roman"/>
          <w:color w:val="000000" w:themeColor="text1"/>
        </w:rPr>
      </w:pPr>
      <w:r w:rsidRPr="003C75CB">
        <w:rPr>
          <w:rStyle w:val="aff3"/>
          <w:rFonts w:ascii="Times New Roman" w:hAnsi="Times New Roman" w:cs="Times New Roman"/>
        </w:rPr>
        <w:footnoteRef/>
      </w:r>
      <w:r w:rsidRPr="003C75CB">
        <w:rPr>
          <w:rFonts w:ascii="Times New Roman" w:hAnsi="Times New Roman" w:cs="Times New Roman"/>
        </w:rPr>
        <w:t xml:space="preserve"> Требования п. 2.3.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 в ред. Изменений и дополнений N 1, утв. Постановлением Главного государственного санитарного врача РФ от 27.12.</w:t>
      </w:r>
      <w:r w:rsidRPr="003C75CB">
        <w:rPr>
          <w:rFonts w:ascii="Times New Roman" w:hAnsi="Times New Roman" w:cs="Times New Roman"/>
          <w:color w:val="000000" w:themeColor="text1"/>
        </w:rPr>
        <w:t xml:space="preserve">2010 N 175 </w:t>
      </w:r>
    </w:p>
  </w:footnote>
  <w:footnote w:id="4">
    <w:p w:rsidR="0090281C" w:rsidRPr="003C75CB" w:rsidRDefault="0090281C" w:rsidP="001E452C">
      <w:pPr>
        <w:pStyle w:val="aff1"/>
        <w:jc w:val="both"/>
        <w:rPr>
          <w:rFonts w:ascii="Times New Roman" w:hAnsi="Times New Roman" w:cs="Times New Roman"/>
          <w:color w:val="000000" w:themeColor="text1"/>
        </w:rPr>
      </w:pPr>
      <w:r w:rsidRPr="003C75CB">
        <w:rPr>
          <w:rStyle w:val="aff3"/>
          <w:rFonts w:ascii="Times New Roman" w:hAnsi="Times New Roman" w:cs="Times New Roman"/>
          <w:color w:val="000000" w:themeColor="text1"/>
        </w:rPr>
        <w:footnoteRef/>
      </w:r>
      <w:r w:rsidRPr="003C75CB">
        <w:rPr>
          <w:rFonts w:ascii="Times New Roman" w:hAnsi="Times New Roman" w:cs="Times New Roman"/>
          <w:color w:val="000000" w:themeColor="text1"/>
        </w:rPr>
        <w:t xml:space="preserve"> Понятие «площадь квартиры» в соответствии с приложением</w:t>
      </w:r>
      <w:proofErr w:type="gramStart"/>
      <w:r w:rsidRPr="003C75CB">
        <w:rPr>
          <w:rFonts w:ascii="Times New Roman" w:hAnsi="Times New Roman" w:cs="Times New Roman"/>
          <w:color w:val="000000" w:themeColor="text1"/>
        </w:rPr>
        <w:t xml:space="preserve"> В</w:t>
      </w:r>
      <w:proofErr w:type="gramEnd"/>
      <w:r w:rsidRPr="003C75CB">
        <w:rPr>
          <w:rFonts w:ascii="Times New Roman" w:hAnsi="Times New Roman" w:cs="Times New Roman"/>
          <w:color w:val="000000" w:themeColor="text1"/>
        </w:rPr>
        <w:t xml:space="preserve"> 2.1. к СП 54.13330.2011: «Площадь квартир определяют как сумму площадей всех отапливаемых помещений (жилых комнат и помещений вспомогательного использования, предназначенных для удовлетворения бытовых и иных нужд) без учета неотапливаемых помещений (лоджий, балконов, веранд, террас, холодных кладовых и тамбуров)».</w:t>
      </w:r>
    </w:p>
  </w:footnote>
  <w:footnote w:id="5">
    <w:p w:rsidR="0090281C" w:rsidRPr="00EF7160" w:rsidRDefault="0090281C" w:rsidP="00D64D12">
      <w:pPr>
        <w:pStyle w:val="aff1"/>
        <w:rPr>
          <w:color w:val="000000" w:themeColor="text1"/>
        </w:rPr>
      </w:pPr>
      <w:r w:rsidRPr="003C75CB">
        <w:rPr>
          <w:rStyle w:val="aff3"/>
          <w:rFonts w:ascii="Times New Roman" w:hAnsi="Times New Roman" w:cs="Times New Roman"/>
          <w:color w:val="000000" w:themeColor="text1"/>
        </w:rPr>
        <w:footnoteRef/>
      </w:r>
      <w:r w:rsidRPr="003C75CB">
        <w:rPr>
          <w:rFonts w:ascii="Times New Roman" w:hAnsi="Times New Roman" w:cs="Times New Roman"/>
          <w:color w:val="000000" w:themeColor="text1"/>
        </w:rPr>
        <w:t xml:space="preserve"> СП 42.13330.2011 «Градостроительство…»</w:t>
      </w:r>
    </w:p>
  </w:footnote>
  <w:footnote w:id="6">
    <w:p w:rsidR="0090281C" w:rsidRPr="003C75CB" w:rsidRDefault="0090281C" w:rsidP="0089355F">
      <w:pPr>
        <w:pStyle w:val="aff1"/>
        <w:rPr>
          <w:rFonts w:ascii="Times New Roman" w:hAnsi="Times New Roman" w:cs="Times New Roman"/>
        </w:rPr>
      </w:pPr>
      <w:r w:rsidRPr="003C75CB">
        <w:rPr>
          <w:rStyle w:val="aff3"/>
          <w:rFonts w:ascii="Times New Roman" w:hAnsi="Times New Roman" w:cs="Times New Roman"/>
        </w:rPr>
        <w:footnoteRef/>
      </w:r>
      <w:r w:rsidRPr="003C75CB">
        <w:rPr>
          <w:rFonts w:ascii="Times New Roman" w:hAnsi="Times New Roman" w:cs="Times New Roman"/>
        </w:rPr>
        <w:t xml:space="preserve"> </w:t>
      </w:r>
      <w:proofErr w:type="spellStart"/>
      <w:r w:rsidRPr="003C75CB">
        <w:rPr>
          <w:rFonts w:ascii="Times New Roman" w:hAnsi="Times New Roman" w:cs="Times New Roman"/>
        </w:rPr>
        <w:t>Отсыл</w:t>
      </w:r>
      <w:proofErr w:type="spellEnd"/>
      <w:r w:rsidRPr="003C75CB">
        <w:rPr>
          <w:rFonts w:ascii="Times New Roman" w:hAnsi="Times New Roman" w:cs="Times New Roman"/>
        </w:rPr>
        <w:t xml:space="preserve"> к </w:t>
      </w:r>
      <w:proofErr w:type="spellStart"/>
      <w:r w:rsidRPr="003C75CB">
        <w:rPr>
          <w:rFonts w:ascii="Times New Roman" w:hAnsi="Times New Roman" w:cs="Times New Roman"/>
        </w:rPr>
        <w:t>пп</w:t>
      </w:r>
      <w:proofErr w:type="spellEnd"/>
      <w:r w:rsidRPr="003C75CB">
        <w:rPr>
          <w:rFonts w:ascii="Times New Roman" w:hAnsi="Times New Roman" w:cs="Times New Roman"/>
        </w:rPr>
        <w:t>. «в» п. 12 Положения о составе разделов проектной документации и требованиях к их содержанию, утв. Постановлением Правительства от 16 февраля 2008 г. N 87</w:t>
      </w:r>
    </w:p>
  </w:footnote>
  <w:footnote w:id="7">
    <w:p w:rsidR="0090281C" w:rsidRDefault="0090281C" w:rsidP="0023771B">
      <w:pPr>
        <w:autoSpaceDE w:val="0"/>
        <w:autoSpaceDN w:val="0"/>
        <w:adjustRightInd w:val="0"/>
        <w:spacing w:before="0" w:after="0" w:line="240" w:lineRule="auto"/>
        <w:ind w:firstLine="539"/>
        <w:jc w:val="both"/>
      </w:pPr>
      <w:r>
        <w:rPr>
          <w:rStyle w:val="aff3"/>
        </w:rPr>
        <w:footnoteRef/>
      </w:r>
      <w:r>
        <w:t xml:space="preserve"> </w:t>
      </w:r>
      <w:r w:rsidRPr="005154D8">
        <w:t>здание, сооружение или помещение сервисного обслуживания водителей и пассажиров на АЗС: Здание, сооружение или помещение (магазин сопутствующих товаров, кафе, санузлы), предназначенное для обслуживания водителей и пассажиров на территории АЗС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1ED55C"/>
    <w:lvl w:ilvl="0">
      <w:start w:val="1"/>
      <w:numFmt w:val="decimal"/>
      <w:pStyle w:val="5"/>
      <w:lvlText w:val="%1."/>
      <w:lvlJc w:val="left"/>
      <w:pPr>
        <w:tabs>
          <w:tab w:val="num" w:pos="1492"/>
        </w:tabs>
        <w:ind w:left="1492" w:hanging="360"/>
      </w:pPr>
    </w:lvl>
  </w:abstractNum>
  <w:abstractNum w:abstractNumId="1">
    <w:nsid w:val="FFFFFF7D"/>
    <w:multiLevelType w:val="singleLevel"/>
    <w:tmpl w:val="930CD0CA"/>
    <w:lvl w:ilvl="0">
      <w:start w:val="1"/>
      <w:numFmt w:val="decimal"/>
      <w:pStyle w:val="4"/>
      <w:lvlText w:val="%1."/>
      <w:lvlJc w:val="left"/>
      <w:pPr>
        <w:tabs>
          <w:tab w:val="num" w:pos="1209"/>
        </w:tabs>
        <w:ind w:left="1209" w:hanging="360"/>
      </w:pPr>
    </w:lvl>
  </w:abstractNum>
  <w:abstractNum w:abstractNumId="2">
    <w:nsid w:val="FFFFFF7E"/>
    <w:multiLevelType w:val="singleLevel"/>
    <w:tmpl w:val="DC4C012A"/>
    <w:lvl w:ilvl="0">
      <w:start w:val="1"/>
      <w:numFmt w:val="decimal"/>
      <w:pStyle w:val="3"/>
      <w:lvlText w:val="%1."/>
      <w:lvlJc w:val="left"/>
      <w:pPr>
        <w:tabs>
          <w:tab w:val="num" w:pos="926"/>
        </w:tabs>
        <w:ind w:left="926" w:hanging="360"/>
      </w:pPr>
    </w:lvl>
  </w:abstractNum>
  <w:abstractNum w:abstractNumId="3">
    <w:nsid w:val="FFFFFF80"/>
    <w:multiLevelType w:val="singleLevel"/>
    <w:tmpl w:val="6852A5E2"/>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737A86D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6B8D5FE"/>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9B6050C0"/>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1CE02C0"/>
    <w:lvl w:ilvl="0">
      <w:start w:val="1"/>
      <w:numFmt w:val="decimal"/>
      <w:pStyle w:val="a"/>
      <w:lvlText w:val="%1."/>
      <w:lvlJc w:val="left"/>
      <w:pPr>
        <w:tabs>
          <w:tab w:val="num" w:pos="360"/>
        </w:tabs>
        <w:ind w:left="360" w:hanging="360"/>
      </w:pPr>
    </w:lvl>
  </w:abstractNum>
  <w:abstractNum w:abstractNumId="8">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9">
    <w:nsid w:val="00000009"/>
    <w:multiLevelType w:val="multilevel"/>
    <w:tmpl w:val="00000009"/>
    <w:name w:val="WW8Num8"/>
    <w:lvl w:ilvl="0">
      <w:start w:val="3"/>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lvlText w:val="%1.%2.%3."/>
      <w:lvlJc w:val="left"/>
      <w:pPr>
        <w:tabs>
          <w:tab w:val="num" w:pos="2700"/>
        </w:tabs>
        <w:ind w:left="270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nsid w:val="0000000D"/>
    <w:multiLevelType w:val="singleLevel"/>
    <w:tmpl w:val="0000000D"/>
    <w:name w:val="WW8Num12"/>
    <w:lvl w:ilvl="0">
      <w:start w:val="1"/>
      <w:numFmt w:val="decimal"/>
      <w:lvlText w:val="%1."/>
      <w:lvlJc w:val="left"/>
      <w:pPr>
        <w:tabs>
          <w:tab w:val="num" w:pos="2102"/>
        </w:tabs>
        <w:ind w:left="2102" w:hanging="1200"/>
      </w:pPr>
    </w:lvl>
  </w:abstractNum>
  <w:abstractNum w:abstractNumId="11">
    <w:nsid w:val="00000013"/>
    <w:multiLevelType w:val="singleLevel"/>
    <w:tmpl w:val="00000013"/>
    <w:name w:val="WW8Num20"/>
    <w:lvl w:ilvl="0">
      <w:start w:val="1"/>
      <w:numFmt w:val="decimal"/>
      <w:lvlText w:val="%1."/>
      <w:lvlJc w:val="left"/>
      <w:pPr>
        <w:tabs>
          <w:tab w:val="num" w:pos="1622"/>
        </w:tabs>
        <w:ind w:left="1622" w:hanging="360"/>
      </w:pPr>
    </w:lvl>
  </w:abstractNum>
  <w:abstractNum w:abstractNumId="12">
    <w:nsid w:val="0FB55065"/>
    <w:multiLevelType w:val="hybridMultilevel"/>
    <w:tmpl w:val="A4D8801E"/>
    <w:lvl w:ilvl="0" w:tplc="FFFFFFFF">
      <w:start w:val="1"/>
      <w:numFmt w:val="decimal"/>
      <w:pStyle w:val="20"/>
      <w:lvlText w:val="%1."/>
      <w:lvlJc w:val="left"/>
      <w:pPr>
        <w:tabs>
          <w:tab w:val="num" w:pos="1080"/>
        </w:tabs>
        <w:ind w:left="108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nsid w:val="20296BBB"/>
    <w:multiLevelType w:val="hybridMultilevel"/>
    <w:tmpl w:val="3574FD2A"/>
    <w:lvl w:ilvl="0" w:tplc="32E6305A">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1"/>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15">
    <w:nsid w:val="29142678"/>
    <w:multiLevelType w:val="hybridMultilevel"/>
    <w:tmpl w:val="C0C0103A"/>
    <w:lvl w:ilvl="0" w:tplc="C486D054">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7950E4"/>
    <w:multiLevelType w:val="hybridMultilevel"/>
    <w:tmpl w:val="204A1AAE"/>
    <w:lvl w:ilvl="0" w:tplc="CF8A8F00">
      <w:start w:val="1"/>
      <w:numFmt w:val="decimal"/>
      <w:lvlText w:val="%1."/>
      <w:lvlJc w:val="left"/>
      <w:pPr>
        <w:ind w:left="222" w:hanging="500"/>
      </w:pPr>
      <w:rPr>
        <w:rFonts w:ascii="Microsoft Sans Serif" w:eastAsia="Microsoft Sans Serif" w:hAnsi="Microsoft Sans Serif" w:cs="Microsoft Sans Serif" w:hint="default"/>
        <w:w w:val="99"/>
        <w:sz w:val="24"/>
        <w:szCs w:val="24"/>
        <w:lang w:val="ru-RU" w:eastAsia="en-US" w:bidi="ar-SA"/>
      </w:rPr>
    </w:lvl>
    <w:lvl w:ilvl="1" w:tplc="5E2C139A">
      <w:numFmt w:val="bullet"/>
      <w:lvlText w:val="•"/>
      <w:lvlJc w:val="left"/>
      <w:pPr>
        <w:ind w:left="1194" w:hanging="500"/>
      </w:pPr>
      <w:rPr>
        <w:rFonts w:hint="default"/>
        <w:lang w:val="ru-RU" w:eastAsia="en-US" w:bidi="ar-SA"/>
      </w:rPr>
    </w:lvl>
    <w:lvl w:ilvl="2" w:tplc="4B5686DA">
      <w:numFmt w:val="bullet"/>
      <w:lvlText w:val="•"/>
      <w:lvlJc w:val="left"/>
      <w:pPr>
        <w:ind w:left="2169" w:hanging="500"/>
      </w:pPr>
      <w:rPr>
        <w:rFonts w:hint="default"/>
        <w:lang w:val="ru-RU" w:eastAsia="en-US" w:bidi="ar-SA"/>
      </w:rPr>
    </w:lvl>
    <w:lvl w:ilvl="3" w:tplc="FFDC2F6C">
      <w:numFmt w:val="bullet"/>
      <w:lvlText w:val="•"/>
      <w:lvlJc w:val="left"/>
      <w:pPr>
        <w:ind w:left="3143" w:hanging="500"/>
      </w:pPr>
      <w:rPr>
        <w:rFonts w:hint="default"/>
        <w:lang w:val="ru-RU" w:eastAsia="en-US" w:bidi="ar-SA"/>
      </w:rPr>
    </w:lvl>
    <w:lvl w:ilvl="4" w:tplc="C308B1A6">
      <w:numFmt w:val="bullet"/>
      <w:lvlText w:val="•"/>
      <w:lvlJc w:val="left"/>
      <w:pPr>
        <w:ind w:left="4118" w:hanging="500"/>
      </w:pPr>
      <w:rPr>
        <w:rFonts w:hint="default"/>
        <w:lang w:val="ru-RU" w:eastAsia="en-US" w:bidi="ar-SA"/>
      </w:rPr>
    </w:lvl>
    <w:lvl w:ilvl="5" w:tplc="B51EDB66">
      <w:numFmt w:val="bullet"/>
      <w:lvlText w:val="•"/>
      <w:lvlJc w:val="left"/>
      <w:pPr>
        <w:ind w:left="5093" w:hanging="500"/>
      </w:pPr>
      <w:rPr>
        <w:rFonts w:hint="default"/>
        <w:lang w:val="ru-RU" w:eastAsia="en-US" w:bidi="ar-SA"/>
      </w:rPr>
    </w:lvl>
    <w:lvl w:ilvl="6" w:tplc="662287D6">
      <w:numFmt w:val="bullet"/>
      <w:lvlText w:val="•"/>
      <w:lvlJc w:val="left"/>
      <w:pPr>
        <w:ind w:left="6067" w:hanging="500"/>
      </w:pPr>
      <w:rPr>
        <w:rFonts w:hint="default"/>
        <w:lang w:val="ru-RU" w:eastAsia="en-US" w:bidi="ar-SA"/>
      </w:rPr>
    </w:lvl>
    <w:lvl w:ilvl="7" w:tplc="9C0602F0">
      <w:numFmt w:val="bullet"/>
      <w:lvlText w:val="•"/>
      <w:lvlJc w:val="left"/>
      <w:pPr>
        <w:ind w:left="7042" w:hanging="500"/>
      </w:pPr>
      <w:rPr>
        <w:rFonts w:hint="default"/>
        <w:lang w:val="ru-RU" w:eastAsia="en-US" w:bidi="ar-SA"/>
      </w:rPr>
    </w:lvl>
    <w:lvl w:ilvl="8" w:tplc="22601A2A">
      <w:numFmt w:val="bullet"/>
      <w:lvlText w:val="•"/>
      <w:lvlJc w:val="left"/>
      <w:pPr>
        <w:ind w:left="8017" w:hanging="500"/>
      </w:pPr>
      <w:rPr>
        <w:rFonts w:hint="default"/>
        <w:lang w:val="ru-RU" w:eastAsia="en-US" w:bidi="ar-SA"/>
      </w:rPr>
    </w:lvl>
  </w:abstractNum>
  <w:abstractNum w:abstractNumId="17">
    <w:nsid w:val="298B7400"/>
    <w:multiLevelType w:val="hybridMultilevel"/>
    <w:tmpl w:val="91E8FE78"/>
    <w:lvl w:ilvl="0" w:tplc="479CA272">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A011145"/>
    <w:multiLevelType w:val="hybridMultilevel"/>
    <w:tmpl w:val="8312CA4E"/>
    <w:lvl w:ilvl="0" w:tplc="046AA3EE">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EFA6FA0"/>
    <w:multiLevelType w:val="hybridMultilevel"/>
    <w:tmpl w:val="3AF2D98A"/>
    <w:lvl w:ilvl="0" w:tplc="1A30F6B6">
      <w:start w:val="1"/>
      <w:numFmt w:val="decimal"/>
      <w:lvlText w:val="%1."/>
      <w:lvlJc w:val="left"/>
      <w:pPr>
        <w:ind w:left="222" w:hanging="401"/>
      </w:pPr>
      <w:rPr>
        <w:rFonts w:ascii="Microsoft Sans Serif" w:eastAsia="Microsoft Sans Serif" w:hAnsi="Microsoft Sans Serif" w:cs="Microsoft Sans Serif" w:hint="default"/>
        <w:w w:val="99"/>
        <w:sz w:val="24"/>
        <w:szCs w:val="24"/>
        <w:lang w:val="ru-RU" w:eastAsia="en-US" w:bidi="ar-SA"/>
      </w:rPr>
    </w:lvl>
    <w:lvl w:ilvl="1" w:tplc="256C00E2">
      <w:numFmt w:val="bullet"/>
      <w:lvlText w:val="•"/>
      <w:lvlJc w:val="left"/>
      <w:pPr>
        <w:ind w:left="1194" w:hanging="401"/>
      </w:pPr>
      <w:rPr>
        <w:rFonts w:hint="default"/>
        <w:lang w:val="ru-RU" w:eastAsia="en-US" w:bidi="ar-SA"/>
      </w:rPr>
    </w:lvl>
    <w:lvl w:ilvl="2" w:tplc="2F16A752">
      <w:numFmt w:val="bullet"/>
      <w:lvlText w:val="•"/>
      <w:lvlJc w:val="left"/>
      <w:pPr>
        <w:ind w:left="2169" w:hanging="401"/>
      </w:pPr>
      <w:rPr>
        <w:rFonts w:hint="default"/>
        <w:lang w:val="ru-RU" w:eastAsia="en-US" w:bidi="ar-SA"/>
      </w:rPr>
    </w:lvl>
    <w:lvl w:ilvl="3" w:tplc="5EE6F94C">
      <w:numFmt w:val="bullet"/>
      <w:lvlText w:val="•"/>
      <w:lvlJc w:val="left"/>
      <w:pPr>
        <w:ind w:left="3143" w:hanging="401"/>
      </w:pPr>
      <w:rPr>
        <w:rFonts w:hint="default"/>
        <w:lang w:val="ru-RU" w:eastAsia="en-US" w:bidi="ar-SA"/>
      </w:rPr>
    </w:lvl>
    <w:lvl w:ilvl="4" w:tplc="81FAED9A">
      <w:numFmt w:val="bullet"/>
      <w:lvlText w:val="•"/>
      <w:lvlJc w:val="left"/>
      <w:pPr>
        <w:ind w:left="4118" w:hanging="401"/>
      </w:pPr>
      <w:rPr>
        <w:rFonts w:hint="default"/>
        <w:lang w:val="ru-RU" w:eastAsia="en-US" w:bidi="ar-SA"/>
      </w:rPr>
    </w:lvl>
    <w:lvl w:ilvl="5" w:tplc="C5B080C4">
      <w:numFmt w:val="bullet"/>
      <w:lvlText w:val="•"/>
      <w:lvlJc w:val="left"/>
      <w:pPr>
        <w:ind w:left="5093" w:hanging="401"/>
      </w:pPr>
      <w:rPr>
        <w:rFonts w:hint="default"/>
        <w:lang w:val="ru-RU" w:eastAsia="en-US" w:bidi="ar-SA"/>
      </w:rPr>
    </w:lvl>
    <w:lvl w:ilvl="6" w:tplc="3FB0CDAA">
      <w:numFmt w:val="bullet"/>
      <w:lvlText w:val="•"/>
      <w:lvlJc w:val="left"/>
      <w:pPr>
        <w:ind w:left="6067" w:hanging="401"/>
      </w:pPr>
      <w:rPr>
        <w:rFonts w:hint="default"/>
        <w:lang w:val="ru-RU" w:eastAsia="en-US" w:bidi="ar-SA"/>
      </w:rPr>
    </w:lvl>
    <w:lvl w:ilvl="7" w:tplc="8D52E892">
      <w:numFmt w:val="bullet"/>
      <w:lvlText w:val="•"/>
      <w:lvlJc w:val="left"/>
      <w:pPr>
        <w:ind w:left="7042" w:hanging="401"/>
      </w:pPr>
      <w:rPr>
        <w:rFonts w:hint="default"/>
        <w:lang w:val="ru-RU" w:eastAsia="en-US" w:bidi="ar-SA"/>
      </w:rPr>
    </w:lvl>
    <w:lvl w:ilvl="8" w:tplc="EC66BC78">
      <w:numFmt w:val="bullet"/>
      <w:lvlText w:val="•"/>
      <w:lvlJc w:val="left"/>
      <w:pPr>
        <w:ind w:left="8017" w:hanging="401"/>
      </w:pPr>
      <w:rPr>
        <w:rFonts w:hint="default"/>
        <w:lang w:val="ru-RU" w:eastAsia="en-US" w:bidi="ar-SA"/>
      </w:rPr>
    </w:lvl>
  </w:abstractNum>
  <w:abstractNum w:abstractNumId="20">
    <w:nsid w:val="368F4FA5"/>
    <w:multiLevelType w:val="hybridMultilevel"/>
    <w:tmpl w:val="ED36E368"/>
    <w:lvl w:ilvl="0" w:tplc="97B210A6">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CA0244"/>
    <w:multiLevelType w:val="hybridMultilevel"/>
    <w:tmpl w:val="AC9208B4"/>
    <w:lvl w:ilvl="0" w:tplc="7BE0E84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8E6160C"/>
    <w:multiLevelType w:val="hybridMultilevel"/>
    <w:tmpl w:val="E97E44D8"/>
    <w:lvl w:ilvl="0" w:tplc="6CF4272A">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C6B0367"/>
    <w:multiLevelType w:val="hybridMultilevel"/>
    <w:tmpl w:val="302ED810"/>
    <w:name w:val="WW8Num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1B62220"/>
    <w:multiLevelType w:val="hybridMultilevel"/>
    <w:tmpl w:val="DE02AD90"/>
    <w:lvl w:ilvl="0" w:tplc="C69605FC">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2021AF4"/>
    <w:multiLevelType w:val="hybridMultilevel"/>
    <w:tmpl w:val="6B261EBC"/>
    <w:lvl w:ilvl="0" w:tplc="70CE036C">
      <w:start w:val="1"/>
      <w:numFmt w:val="decimal"/>
      <w:lvlText w:val="%1."/>
      <w:lvlJc w:val="left"/>
      <w:pPr>
        <w:ind w:left="222" w:hanging="284"/>
      </w:pPr>
      <w:rPr>
        <w:rFonts w:ascii="Microsoft Sans Serif" w:eastAsia="Microsoft Sans Serif" w:hAnsi="Microsoft Sans Serif" w:cs="Microsoft Sans Serif" w:hint="default"/>
        <w:w w:val="99"/>
        <w:sz w:val="24"/>
        <w:szCs w:val="24"/>
        <w:lang w:val="ru-RU" w:eastAsia="en-US" w:bidi="ar-SA"/>
      </w:rPr>
    </w:lvl>
    <w:lvl w:ilvl="1" w:tplc="B4ACC6FE">
      <w:numFmt w:val="bullet"/>
      <w:lvlText w:val="•"/>
      <w:lvlJc w:val="left"/>
      <w:pPr>
        <w:ind w:left="1194" w:hanging="284"/>
      </w:pPr>
      <w:rPr>
        <w:rFonts w:hint="default"/>
        <w:lang w:val="ru-RU" w:eastAsia="en-US" w:bidi="ar-SA"/>
      </w:rPr>
    </w:lvl>
    <w:lvl w:ilvl="2" w:tplc="96B66528">
      <w:numFmt w:val="bullet"/>
      <w:lvlText w:val="•"/>
      <w:lvlJc w:val="left"/>
      <w:pPr>
        <w:ind w:left="2169" w:hanging="284"/>
      </w:pPr>
      <w:rPr>
        <w:rFonts w:hint="default"/>
        <w:lang w:val="ru-RU" w:eastAsia="en-US" w:bidi="ar-SA"/>
      </w:rPr>
    </w:lvl>
    <w:lvl w:ilvl="3" w:tplc="13FCF574">
      <w:numFmt w:val="bullet"/>
      <w:lvlText w:val="•"/>
      <w:lvlJc w:val="left"/>
      <w:pPr>
        <w:ind w:left="3143" w:hanging="284"/>
      </w:pPr>
      <w:rPr>
        <w:rFonts w:hint="default"/>
        <w:lang w:val="ru-RU" w:eastAsia="en-US" w:bidi="ar-SA"/>
      </w:rPr>
    </w:lvl>
    <w:lvl w:ilvl="4" w:tplc="EAE8620C">
      <w:numFmt w:val="bullet"/>
      <w:lvlText w:val="•"/>
      <w:lvlJc w:val="left"/>
      <w:pPr>
        <w:ind w:left="4118" w:hanging="284"/>
      </w:pPr>
      <w:rPr>
        <w:rFonts w:hint="default"/>
        <w:lang w:val="ru-RU" w:eastAsia="en-US" w:bidi="ar-SA"/>
      </w:rPr>
    </w:lvl>
    <w:lvl w:ilvl="5" w:tplc="C298BAB0">
      <w:numFmt w:val="bullet"/>
      <w:lvlText w:val="•"/>
      <w:lvlJc w:val="left"/>
      <w:pPr>
        <w:ind w:left="5093" w:hanging="284"/>
      </w:pPr>
      <w:rPr>
        <w:rFonts w:hint="default"/>
        <w:lang w:val="ru-RU" w:eastAsia="en-US" w:bidi="ar-SA"/>
      </w:rPr>
    </w:lvl>
    <w:lvl w:ilvl="6" w:tplc="9C32C926">
      <w:numFmt w:val="bullet"/>
      <w:lvlText w:val="•"/>
      <w:lvlJc w:val="left"/>
      <w:pPr>
        <w:ind w:left="6067" w:hanging="284"/>
      </w:pPr>
      <w:rPr>
        <w:rFonts w:hint="default"/>
        <w:lang w:val="ru-RU" w:eastAsia="en-US" w:bidi="ar-SA"/>
      </w:rPr>
    </w:lvl>
    <w:lvl w:ilvl="7" w:tplc="32568B5E">
      <w:numFmt w:val="bullet"/>
      <w:lvlText w:val="•"/>
      <w:lvlJc w:val="left"/>
      <w:pPr>
        <w:ind w:left="7042" w:hanging="284"/>
      </w:pPr>
      <w:rPr>
        <w:rFonts w:hint="default"/>
        <w:lang w:val="ru-RU" w:eastAsia="en-US" w:bidi="ar-SA"/>
      </w:rPr>
    </w:lvl>
    <w:lvl w:ilvl="8" w:tplc="F724E03C">
      <w:numFmt w:val="bullet"/>
      <w:lvlText w:val="•"/>
      <w:lvlJc w:val="left"/>
      <w:pPr>
        <w:ind w:left="8017" w:hanging="284"/>
      </w:pPr>
      <w:rPr>
        <w:rFonts w:hint="default"/>
        <w:lang w:val="ru-RU" w:eastAsia="en-US" w:bidi="ar-SA"/>
      </w:rPr>
    </w:lvl>
  </w:abstractNum>
  <w:abstractNum w:abstractNumId="26">
    <w:nsid w:val="44884CD2"/>
    <w:multiLevelType w:val="hybridMultilevel"/>
    <w:tmpl w:val="A270203E"/>
    <w:name w:val="WW8Num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107192"/>
    <w:multiLevelType w:val="hybridMultilevel"/>
    <w:tmpl w:val="9E28F53E"/>
    <w:name w:val="WW8Num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1"/>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9">
    <w:nsid w:val="64C7017D"/>
    <w:multiLevelType w:val="hybridMultilevel"/>
    <w:tmpl w:val="D7E046F6"/>
    <w:lvl w:ilvl="0" w:tplc="E90C0A3A">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0CE5445"/>
    <w:multiLevelType w:val="hybridMultilevel"/>
    <w:tmpl w:val="4350D552"/>
    <w:name w:val="WW8Num2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BC24DE"/>
    <w:multiLevelType w:val="hybridMultilevel"/>
    <w:tmpl w:val="4358F7A8"/>
    <w:lvl w:ilvl="0" w:tplc="6F244872">
      <w:numFmt w:val="bullet"/>
      <w:lvlText w:val="–"/>
      <w:lvlJc w:val="left"/>
      <w:pPr>
        <w:ind w:left="222" w:hanging="269"/>
      </w:pPr>
      <w:rPr>
        <w:rFonts w:ascii="Microsoft Sans Serif" w:eastAsia="Microsoft Sans Serif" w:hAnsi="Microsoft Sans Serif" w:cs="Microsoft Sans Serif" w:hint="default"/>
        <w:w w:val="199"/>
        <w:sz w:val="24"/>
        <w:szCs w:val="24"/>
        <w:lang w:val="ru-RU" w:eastAsia="en-US" w:bidi="ar-SA"/>
      </w:rPr>
    </w:lvl>
    <w:lvl w:ilvl="1" w:tplc="98E28F1E">
      <w:numFmt w:val="bullet"/>
      <w:lvlText w:val="•"/>
      <w:lvlJc w:val="left"/>
      <w:pPr>
        <w:ind w:left="1194" w:hanging="269"/>
      </w:pPr>
      <w:rPr>
        <w:rFonts w:hint="default"/>
        <w:lang w:val="ru-RU" w:eastAsia="en-US" w:bidi="ar-SA"/>
      </w:rPr>
    </w:lvl>
    <w:lvl w:ilvl="2" w:tplc="1EAC1F72">
      <w:numFmt w:val="bullet"/>
      <w:lvlText w:val="•"/>
      <w:lvlJc w:val="left"/>
      <w:pPr>
        <w:ind w:left="2169" w:hanging="269"/>
      </w:pPr>
      <w:rPr>
        <w:rFonts w:hint="default"/>
        <w:lang w:val="ru-RU" w:eastAsia="en-US" w:bidi="ar-SA"/>
      </w:rPr>
    </w:lvl>
    <w:lvl w:ilvl="3" w:tplc="DB38806C">
      <w:numFmt w:val="bullet"/>
      <w:lvlText w:val="•"/>
      <w:lvlJc w:val="left"/>
      <w:pPr>
        <w:ind w:left="3143" w:hanging="269"/>
      </w:pPr>
      <w:rPr>
        <w:rFonts w:hint="default"/>
        <w:lang w:val="ru-RU" w:eastAsia="en-US" w:bidi="ar-SA"/>
      </w:rPr>
    </w:lvl>
    <w:lvl w:ilvl="4" w:tplc="421A3D7A">
      <w:numFmt w:val="bullet"/>
      <w:lvlText w:val="•"/>
      <w:lvlJc w:val="left"/>
      <w:pPr>
        <w:ind w:left="4118" w:hanging="269"/>
      </w:pPr>
      <w:rPr>
        <w:rFonts w:hint="default"/>
        <w:lang w:val="ru-RU" w:eastAsia="en-US" w:bidi="ar-SA"/>
      </w:rPr>
    </w:lvl>
    <w:lvl w:ilvl="5" w:tplc="BA4ED866">
      <w:numFmt w:val="bullet"/>
      <w:lvlText w:val="•"/>
      <w:lvlJc w:val="left"/>
      <w:pPr>
        <w:ind w:left="5093" w:hanging="269"/>
      </w:pPr>
      <w:rPr>
        <w:rFonts w:hint="default"/>
        <w:lang w:val="ru-RU" w:eastAsia="en-US" w:bidi="ar-SA"/>
      </w:rPr>
    </w:lvl>
    <w:lvl w:ilvl="6" w:tplc="68307FAE">
      <w:numFmt w:val="bullet"/>
      <w:lvlText w:val="•"/>
      <w:lvlJc w:val="left"/>
      <w:pPr>
        <w:ind w:left="6067" w:hanging="269"/>
      </w:pPr>
      <w:rPr>
        <w:rFonts w:hint="default"/>
        <w:lang w:val="ru-RU" w:eastAsia="en-US" w:bidi="ar-SA"/>
      </w:rPr>
    </w:lvl>
    <w:lvl w:ilvl="7" w:tplc="9B1C1B04">
      <w:numFmt w:val="bullet"/>
      <w:lvlText w:val="•"/>
      <w:lvlJc w:val="left"/>
      <w:pPr>
        <w:ind w:left="7042" w:hanging="269"/>
      </w:pPr>
      <w:rPr>
        <w:rFonts w:hint="default"/>
        <w:lang w:val="ru-RU" w:eastAsia="en-US" w:bidi="ar-SA"/>
      </w:rPr>
    </w:lvl>
    <w:lvl w:ilvl="8" w:tplc="B4326C2C">
      <w:numFmt w:val="bullet"/>
      <w:lvlText w:val="•"/>
      <w:lvlJc w:val="left"/>
      <w:pPr>
        <w:ind w:left="8017" w:hanging="269"/>
      </w:pPr>
      <w:rPr>
        <w:rFonts w:hint="default"/>
        <w:lang w:val="ru-RU" w:eastAsia="en-US" w:bidi="ar-SA"/>
      </w:rPr>
    </w:lvl>
  </w:abstractNum>
  <w:abstractNum w:abstractNumId="32">
    <w:nsid w:val="753835A7"/>
    <w:multiLevelType w:val="hybridMultilevel"/>
    <w:tmpl w:val="1114A104"/>
    <w:lvl w:ilvl="0" w:tplc="FFFFFFFF">
      <w:start w:val="1"/>
      <w:numFmt w:val="bullet"/>
      <w:lvlText w:val="–"/>
      <w:lvlJc w:val="left"/>
      <w:pPr>
        <w:tabs>
          <w:tab w:val="num" w:pos="-92"/>
        </w:tabs>
        <w:ind w:left="-92" w:hanging="360"/>
      </w:pPr>
      <w:rPr>
        <w:rFonts w:ascii="Times New Roman" w:hAnsi="Times New Roman" w:cs="Times New Roman" w:hint="default"/>
        <w:sz w:val="24"/>
        <w:szCs w:val="24"/>
      </w:rPr>
    </w:lvl>
    <w:lvl w:ilvl="1" w:tplc="FFFFFFFF" w:tentative="1">
      <w:start w:val="1"/>
      <w:numFmt w:val="bullet"/>
      <w:pStyle w:val="21"/>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C8721E8"/>
    <w:multiLevelType w:val="hybridMultilevel"/>
    <w:tmpl w:val="CDD26CAA"/>
    <w:lvl w:ilvl="0" w:tplc="16C26324">
      <w:numFmt w:val="bullet"/>
      <w:lvlText w:val="–"/>
      <w:lvlJc w:val="left"/>
      <w:pPr>
        <w:ind w:left="222" w:hanging="209"/>
      </w:pPr>
      <w:rPr>
        <w:rFonts w:ascii="Microsoft Sans Serif" w:eastAsia="Microsoft Sans Serif" w:hAnsi="Microsoft Sans Serif" w:cs="Microsoft Sans Serif" w:hint="default"/>
        <w:w w:val="199"/>
        <w:sz w:val="24"/>
        <w:szCs w:val="24"/>
        <w:lang w:val="ru-RU" w:eastAsia="en-US" w:bidi="ar-SA"/>
      </w:rPr>
    </w:lvl>
    <w:lvl w:ilvl="1" w:tplc="CE04EAD0">
      <w:numFmt w:val="bullet"/>
      <w:lvlText w:val="•"/>
      <w:lvlJc w:val="left"/>
      <w:pPr>
        <w:ind w:left="1194" w:hanging="209"/>
      </w:pPr>
      <w:rPr>
        <w:rFonts w:hint="default"/>
        <w:lang w:val="ru-RU" w:eastAsia="en-US" w:bidi="ar-SA"/>
      </w:rPr>
    </w:lvl>
    <w:lvl w:ilvl="2" w:tplc="E2C08396">
      <w:numFmt w:val="bullet"/>
      <w:lvlText w:val="•"/>
      <w:lvlJc w:val="left"/>
      <w:pPr>
        <w:ind w:left="2169" w:hanging="209"/>
      </w:pPr>
      <w:rPr>
        <w:rFonts w:hint="default"/>
        <w:lang w:val="ru-RU" w:eastAsia="en-US" w:bidi="ar-SA"/>
      </w:rPr>
    </w:lvl>
    <w:lvl w:ilvl="3" w:tplc="9E2EFA68">
      <w:numFmt w:val="bullet"/>
      <w:lvlText w:val="•"/>
      <w:lvlJc w:val="left"/>
      <w:pPr>
        <w:ind w:left="3143" w:hanging="209"/>
      </w:pPr>
      <w:rPr>
        <w:rFonts w:hint="default"/>
        <w:lang w:val="ru-RU" w:eastAsia="en-US" w:bidi="ar-SA"/>
      </w:rPr>
    </w:lvl>
    <w:lvl w:ilvl="4" w:tplc="0AEE8D94">
      <w:numFmt w:val="bullet"/>
      <w:lvlText w:val="•"/>
      <w:lvlJc w:val="left"/>
      <w:pPr>
        <w:ind w:left="4118" w:hanging="209"/>
      </w:pPr>
      <w:rPr>
        <w:rFonts w:hint="default"/>
        <w:lang w:val="ru-RU" w:eastAsia="en-US" w:bidi="ar-SA"/>
      </w:rPr>
    </w:lvl>
    <w:lvl w:ilvl="5" w:tplc="0A024B82">
      <w:numFmt w:val="bullet"/>
      <w:lvlText w:val="•"/>
      <w:lvlJc w:val="left"/>
      <w:pPr>
        <w:ind w:left="5093" w:hanging="209"/>
      </w:pPr>
      <w:rPr>
        <w:rFonts w:hint="default"/>
        <w:lang w:val="ru-RU" w:eastAsia="en-US" w:bidi="ar-SA"/>
      </w:rPr>
    </w:lvl>
    <w:lvl w:ilvl="6" w:tplc="4D646DE8">
      <w:numFmt w:val="bullet"/>
      <w:lvlText w:val="•"/>
      <w:lvlJc w:val="left"/>
      <w:pPr>
        <w:ind w:left="6067" w:hanging="209"/>
      </w:pPr>
      <w:rPr>
        <w:rFonts w:hint="default"/>
        <w:lang w:val="ru-RU" w:eastAsia="en-US" w:bidi="ar-SA"/>
      </w:rPr>
    </w:lvl>
    <w:lvl w:ilvl="7" w:tplc="B4D83B00">
      <w:numFmt w:val="bullet"/>
      <w:lvlText w:val="•"/>
      <w:lvlJc w:val="left"/>
      <w:pPr>
        <w:ind w:left="7042" w:hanging="209"/>
      </w:pPr>
      <w:rPr>
        <w:rFonts w:hint="default"/>
        <w:lang w:val="ru-RU" w:eastAsia="en-US" w:bidi="ar-SA"/>
      </w:rPr>
    </w:lvl>
    <w:lvl w:ilvl="8" w:tplc="E2E4E150">
      <w:numFmt w:val="bullet"/>
      <w:lvlText w:val="•"/>
      <w:lvlJc w:val="left"/>
      <w:pPr>
        <w:ind w:left="8017" w:hanging="209"/>
      </w:pPr>
      <w:rPr>
        <w:rFonts w:hint="default"/>
        <w:lang w:val="ru-RU" w:eastAsia="en-US" w:bidi="ar-SA"/>
      </w:rPr>
    </w:lvl>
  </w:abstractNum>
  <w:num w:numId="1">
    <w:abstractNumId w:val="28"/>
  </w:num>
  <w:num w:numId="2">
    <w:abstractNumId w:val="14"/>
  </w:num>
  <w:num w:numId="3">
    <w:abstractNumId w:val="12"/>
  </w:num>
  <w:num w:numId="4">
    <w:abstractNumId w:val="32"/>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 w:numId="13">
    <w:abstractNumId w:val="15"/>
  </w:num>
  <w:num w:numId="14">
    <w:abstractNumId w:val="20"/>
  </w:num>
  <w:num w:numId="15">
    <w:abstractNumId w:val="13"/>
  </w:num>
  <w:num w:numId="16">
    <w:abstractNumId w:val="22"/>
  </w:num>
  <w:num w:numId="17">
    <w:abstractNumId w:val="29"/>
  </w:num>
  <w:num w:numId="18">
    <w:abstractNumId w:val="18"/>
  </w:num>
  <w:num w:numId="19">
    <w:abstractNumId w:val="17"/>
  </w:num>
  <w:num w:numId="20">
    <w:abstractNumId w:val="24"/>
  </w:num>
  <w:num w:numId="21">
    <w:abstractNumId w:val="33"/>
  </w:num>
  <w:num w:numId="22">
    <w:abstractNumId w:val="16"/>
  </w:num>
  <w:num w:numId="23">
    <w:abstractNumId w:val="31"/>
  </w:num>
  <w:num w:numId="24">
    <w:abstractNumId w:val="19"/>
  </w:num>
  <w:num w:numId="25">
    <w:abstractNumId w:val="25"/>
  </w:num>
  <w:num w:numId="2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0B2"/>
    <w:rsid w:val="00000F66"/>
    <w:rsid w:val="000012DB"/>
    <w:rsid w:val="0000160F"/>
    <w:rsid w:val="00002EA4"/>
    <w:rsid w:val="000033F7"/>
    <w:rsid w:val="00003AC7"/>
    <w:rsid w:val="00003F1E"/>
    <w:rsid w:val="00004550"/>
    <w:rsid w:val="00004873"/>
    <w:rsid w:val="000048A8"/>
    <w:rsid w:val="00005027"/>
    <w:rsid w:val="000054E4"/>
    <w:rsid w:val="00005F4C"/>
    <w:rsid w:val="0000625F"/>
    <w:rsid w:val="000068B6"/>
    <w:rsid w:val="000068F2"/>
    <w:rsid w:val="00006C7F"/>
    <w:rsid w:val="00007518"/>
    <w:rsid w:val="000075BF"/>
    <w:rsid w:val="0000794A"/>
    <w:rsid w:val="0001066B"/>
    <w:rsid w:val="00010AD4"/>
    <w:rsid w:val="00011244"/>
    <w:rsid w:val="0001175C"/>
    <w:rsid w:val="00011810"/>
    <w:rsid w:val="00011CB6"/>
    <w:rsid w:val="000129B1"/>
    <w:rsid w:val="00012B4D"/>
    <w:rsid w:val="00012F55"/>
    <w:rsid w:val="00013002"/>
    <w:rsid w:val="00013093"/>
    <w:rsid w:val="000133C2"/>
    <w:rsid w:val="000164B7"/>
    <w:rsid w:val="00017263"/>
    <w:rsid w:val="00017D3D"/>
    <w:rsid w:val="00020C17"/>
    <w:rsid w:val="000211B7"/>
    <w:rsid w:val="00021C40"/>
    <w:rsid w:val="000228A0"/>
    <w:rsid w:val="00023B02"/>
    <w:rsid w:val="0002449A"/>
    <w:rsid w:val="000246A7"/>
    <w:rsid w:val="00024B01"/>
    <w:rsid w:val="000255B9"/>
    <w:rsid w:val="000263E2"/>
    <w:rsid w:val="00026E09"/>
    <w:rsid w:val="00026E7D"/>
    <w:rsid w:val="000275B0"/>
    <w:rsid w:val="0002760D"/>
    <w:rsid w:val="00027E20"/>
    <w:rsid w:val="000300AE"/>
    <w:rsid w:val="0003012D"/>
    <w:rsid w:val="00030ECD"/>
    <w:rsid w:val="000312CA"/>
    <w:rsid w:val="00031EEE"/>
    <w:rsid w:val="00032A57"/>
    <w:rsid w:val="0003313D"/>
    <w:rsid w:val="000339E2"/>
    <w:rsid w:val="0003405E"/>
    <w:rsid w:val="0003408D"/>
    <w:rsid w:val="00034AE1"/>
    <w:rsid w:val="000356AB"/>
    <w:rsid w:val="00036E2A"/>
    <w:rsid w:val="000373CA"/>
    <w:rsid w:val="000408AE"/>
    <w:rsid w:val="00040909"/>
    <w:rsid w:val="00041BBA"/>
    <w:rsid w:val="00041F22"/>
    <w:rsid w:val="000426D0"/>
    <w:rsid w:val="00042A9F"/>
    <w:rsid w:val="00042E4F"/>
    <w:rsid w:val="000440E8"/>
    <w:rsid w:val="000448EB"/>
    <w:rsid w:val="00047CAC"/>
    <w:rsid w:val="00047E11"/>
    <w:rsid w:val="00051141"/>
    <w:rsid w:val="00051797"/>
    <w:rsid w:val="0005193C"/>
    <w:rsid w:val="000527E4"/>
    <w:rsid w:val="00052A23"/>
    <w:rsid w:val="00053AC7"/>
    <w:rsid w:val="00053BC6"/>
    <w:rsid w:val="00053DDD"/>
    <w:rsid w:val="000542AE"/>
    <w:rsid w:val="00054365"/>
    <w:rsid w:val="00054E7B"/>
    <w:rsid w:val="00054EFB"/>
    <w:rsid w:val="00054F29"/>
    <w:rsid w:val="00055EC4"/>
    <w:rsid w:val="000566C6"/>
    <w:rsid w:val="0005670C"/>
    <w:rsid w:val="0006027E"/>
    <w:rsid w:val="00060649"/>
    <w:rsid w:val="00060EF1"/>
    <w:rsid w:val="00061144"/>
    <w:rsid w:val="0006118B"/>
    <w:rsid w:val="000612D0"/>
    <w:rsid w:val="0006142E"/>
    <w:rsid w:val="000618A3"/>
    <w:rsid w:val="00061A3B"/>
    <w:rsid w:val="0006498C"/>
    <w:rsid w:val="00064BB2"/>
    <w:rsid w:val="00064C7B"/>
    <w:rsid w:val="00065117"/>
    <w:rsid w:val="00065F9C"/>
    <w:rsid w:val="0006648F"/>
    <w:rsid w:val="0006692A"/>
    <w:rsid w:val="00066D81"/>
    <w:rsid w:val="00067869"/>
    <w:rsid w:val="000701CC"/>
    <w:rsid w:val="00070C82"/>
    <w:rsid w:val="00070F90"/>
    <w:rsid w:val="000715F2"/>
    <w:rsid w:val="000716CB"/>
    <w:rsid w:val="00071ABF"/>
    <w:rsid w:val="000727A3"/>
    <w:rsid w:val="00072E40"/>
    <w:rsid w:val="00073263"/>
    <w:rsid w:val="00073ABA"/>
    <w:rsid w:val="00073AE2"/>
    <w:rsid w:val="00074DBB"/>
    <w:rsid w:val="00074EC3"/>
    <w:rsid w:val="00075D4C"/>
    <w:rsid w:val="00076219"/>
    <w:rsid w:val="000762D4"/>
    <w:rsid w:val="000768E5"/>
    <w:rsid w:val="00076C80"/>
    <w:rsid w:val="000777D2"/>
    <w:rsid w:val="00077873"/>
    <w:rsid w:val="00077E4E"/>
    <w:rsid w:val="0008048F"/>
    <w:rsid w:val="000804B3"/>
    <w:rsid w:val="000814BE"/>
    <w:rsid w:val="000815E8"/>
    <w:rsid w:val="00081681"/>
    <w:rsid w:val="000826F9"/>
    <w:rsid w:val="00082AFB"/>
    <w:rsid w:val="000835F6"/>
    <w:rsid w:val="000839B4"/>
    <w:rsid w:val="00083E5B"/>
    <w:rsid w:val="00084D66"/>
    <w:rsid w:val="00084E00"/>
    <w:rsid w:val="00085BA6"/>
    <w:rsid w:val="00085EB6"/>
    <w:rsid w:val="00086261"/>
    <w:rsid w:val="00086E01"/>
    <w:rsid w:val="00087AF0"/>
    <w:rsid w:val="000906A3"/>
    <w:rsid w:val="00090A88"/>
    <w:rsid w:val="00090C6D"/>
    <w:rsid w:val="00091CB2"/>
    <w:rsid w:val="00093209"/>
    <w:rsid w:val="00093830"/>
    <w:rsid w:val="00094E5F"/>
    <w:rsid w:val="00095088"/>
    <w:rsid w:val="000951B0"/>
    <w:rsid w:val="00095C97"/>
    <w:rsid w:val="000962CD"/>
    <w:rsid w:val="0009678B"/>
    <w:rsid w:val="00096AC5"/>
    <w:rsid w:val="000A037B"/>
    <w:rsid w:val="000A05E6"/>
    <w:rsid w:val="000A1568"/>
    <w:rsid w:val="000A1635"/>
    <w:rsid w:val="000A171E"/>
    <w:rsid w:val="000A1FDB"/>
    <w:rsid w:val="000A26E5"/>
    <w:rsid w:val="000A2EBD"/>
    <w:rsid w:val="000A3324"/>
    <w:rsid w:val="000A3C67"/>
    <w:rsid w:val="000A4260"/>
    <w:rsid w:val="000A4BE0"/>
    <w:rsid w:val="000A54CF"/>
    <w:rsid w:val="000A6B50"/>
    <w:rsid w:val="000A6FF6"/>
    <w:rsid w:val="000A7744"/>
    <w:rsid w:val="000A7A47"/>
    <w:rsid w:val="000A7C2D"/>
    <w:rsid w:val="000A7D0F"/>
    <w:rsid w:val="000B0058"/>
    <w:rsid w:val="000B00AF"/>
    <w:rsid w:val="000B02C0"/>
    <w:rsid w:val="000B04C3"/>
    <w:rsid w:val="000B0F6B"/>
    <w:rsid w:val="000B3401"/>
    <w:rsid w:val="000B369A"/>
    <w:rsid w:val="000B4A24"/>
    <w:rsid w:val="000B4DEC"/>
    <w:rsid w:val="000B5E1B"/>
    <w:rsid w:val="000B617F"/>
    <w:rsid w:val="000B6A2C"/>
    <w:rsid w:val="000B70B9"/>
    <w:rsid w:val="000B7F21"/>
    <w:rsid w:val="000C11EA"/>
    <w:rsid w:val="000C1516"/>
    <w:rsid w:val="000C1B70"/>
    <w:rsid w:val="000C1E67"/>
    <w:rsid w:val="000C2676"/>
    <w:rsid w:val="000C2D19"/>
    <w:rsid w:val="000C31C7"/>
    <w:rsid w:val="000C4060"/>
    <w:rsid w:val="000C462B"/>
    <w:rsid w:val="000C4AAD"/>
    <w:rsid w:val="000C4C26"/>
    <w:rsid w:val="000C521C"/>
    <w:rsid w:val="000C566A"/>
    <w:rsid w:val="000C654A"/>
    <w:rsid w:val="000C7503"/>
    <w:rsid w:val="000C79CA"/>
    <w:rsid w:val="000D0728"/>
    <w:rsid w:val="000D109F"/>
    <w:rsid w:val="000D1AA5"/>
    <w:rsid w:val="000D2378"/>
    <w:rsid w:val="000D2397"/>
    <w:rsid w:val="000D434C"/>
    <w:rsid w:val="000D46B7"/>
    <w:rsid w:val="000D549F"/>
    <w:rsid w:val="000D579D"/>
    <w:rsid w:val="000D59F1"/>
    <w:rsid w:val="000D5AC1"/>
    <w:rsid w:val="000D5DE0"/>
    <w:rsid w:val="000D62DA"/>
    <w:rsid w:val="000D6A07"/>
    <w:rsid w:val="000D6D4A"/>
    <w:rsid w:val="000D7FAF"/>
    <w:rsid w:val="000E0CFF"/>
    <w:rsid w:val="000E2022"/>
    <w:rsid w:val="000E21DC"/>
    <w:rsid w:val="000E2703"/>
    <w:rsid w:val="000E28BD"/>
    <w:rsid w:val="000E3143"/>
    <w:rsid w:val="000E3164"/>
    <w:rsid w:val="000E317C"/>
    <w:rsid w:val="000E3A7F"/>
    <w:rsid w:val="000E419B"/>
    <w:rsid w:val="000E4DB7"/>
    <w:rsid w:val="000E4F5E"/>
    <w:rsid w:val="000E50D5"/>
    <w:rsid w:val="000E56EA"/>
    <w:rsid w:val="000E5CB8"/>
    <w:rsid w:val="000E60AD"/>
    <w:rsid w:val="000E61E4"/>
    <w:rsid w:val="000E665F"/>
    <w:rsid w:val="000E69EB"/>
    <w:rsid w:val="000E6BBD"/>
    <w:rsid w:val="000E6C05"/>
    <w:rsid w:val="000E7437"/>
    <w:rsid w:val="000E79AF"/>
    <w:rsid w:val="000F0002"/>
    <w:rsid w:val="000F0B4E"/>
    <w:rsid w:val="000F0C01"/>
    <w:rsid w:val="000F1C8C"/>
    <w:rsid w:val="000F2147"/>
    <w:rsid w:val="000F2464"/>
    <w:rsid w:val="000F36D5"/>
    <w:rsid w:val="000F3EAE"/>
    <w:rsid w:val="000F3F9A"/>
    <w:rsid w:val="000F5083"/>
    <w:rsid w:val="000F62D9"/>
    <w:rsid w:val="000F6497"/>
    <w:rsid w:val="000F65DE"/>
    <w:rsid w:val="000F6BF0"/>
    <w:rsid w:val="001013A1"/>
    <w:rsid w:val="001014F4"/>
    <w:rsid w:val="00102069"/>
    <w:rsid w:val="00103619"/>
    <w:rsid w:val="001042C7"/>
    <w:rsid w:val="00104B19"/>
    <w:rsid w:val="0010617C"/>
    <w:rsid w:val="001065CD"/>
    <w:rsid w:val="0010726F"/>
    <w:rsid w:val="00107FF2"/>
    <w:rsid w:val="001113D2"/>
    <w:rsid w:val="00111B49"/>
    <w:rsid w:val="00111DED"/>
    <w:rsid w:val="001125B8"/>
    <w:rsid w:val="001129AC"/>
    <w:rsid w:val="00112A1F"/>
    <w:rsid w:val="0011346A"/>
    <w:rsid w:val="00113689"/>
    <w:rsid w:val="0011405A"/>
    <w:rsid w:val="00114065"/>
    <w:rsid w:val="00114CA5"/>
    <w:rsid w:val="00115984"/>
    <w:rsid w:val="00115A3C"/>
    <w:rsid w:val="00116DF7"/>
    <w:rsid w:val="0012024C"/>
    <w:rsid w:val="0012092D"/>
    <w:rsid w:val="00120F39"/>
    <w:rsid w:val="00122148"/>
    <w:rsid w:val="00122AF8"/>
    <w:rsid w:val="00123039"/>
    <w:rsid w:val="001230F4"/>
    <w:rsid w:val="00123601"/>
    <w:rsid w:val="0012408B"/>
    <w:rsid w:val="001249F1"/>
    <w:rsid w:val="00125336"/>
    <w:rsid w:val="00125449"/>
    <w:rsid w:val="0012668B"/>
    <w:rsid w:val="00126CA4"/>
    <w:rsid w:val="00127773"/>
    <w:rsid w:val="001277F8"/>
    <w:rsid w:val="00132135"/>
    <w:rsid w:val="001323BA"/>
    <w:rsid w:val="00132F4F"/>
    <w:rsid w:val="001330B2"/>
    <w:rsid w:val="0013414B"/>
    <w:rsid w:val="00135EC4"/>
    <w:rsid w:val="00136100"/>
    <w:rsid w:val="0013645D"/>
    <w:rsid w:val="00136892"/>
    <w:rsid w:val="00136BA1"/>
    <w:rsid w:val="00137F8B"/>
    <w:rsid w:val="00140430"/>
    <w:rsid w:val="00140CDF"/>
    <w:rsid w:val="0014112C"/>
    <w:rsid w:val="001411CD"/>
    <w:rsid w:val="0014195E"/>
    <w:rsid w:val="00142283"/>
    <w:rsid w:val="00142440"/>
    <w:rsid w:val="00142A13"/>
    <w:rsid w:val="00143108"/>
    <w:rsid w:val="0014319D"/>
    <w:rsid w:val="001446AF"/>
    <w:rsid w:val="00144901"/>
    <w:rsid w:val="0014517E"/>
    <w:rsid w:val="001459AF"/>
    <w:rsid w:val="001459BE"/>
    <w:rsid w:val="0014617E"/>
    <w:rsid w:val="00146275"/>
    <w:rsid w:val="0014705A"/>
    <w:rsid w:val="001478BB"/>
    <w:rsid w:val="00150DDC"/>
    <w:rsid w:val="00151649"/>
    <w:rsid w:val="00151B03"/>
    <w:rsid w:val="00153887"/>
    <w:rsid w:val="00153CC0"/>
    <w:rsid w:val="00153E45"/>
    <w:rsid w:val="00154097"/>
    <w:rsid w:val="001541CA"/>
    <w:rsid w:val="0015477F"/>
    <w:rsid w:val="00154989"/>
    <w:rsid w:val="00154D4F"/>
    <w:rsid w:val="00156493"/>
    <w:rsid w:val="001579C1"/>
    <w:rsid w:val="00160170"/>
    <w:rsid w:val="0016069E"/>
    <w:rsid w:val="00160E40"/>
    <w:rsid w:val="00160F09"/>
    <w:rsid w:val="001611E3"/>
    <w:rsid w:val="001613CD"/>
    <w:rsid w:val="00161464"/>
    <w:rsid w:val="001619DD"/>
    <w:rsid w:val="0016283B"/>
    <w:rsid w:val="00162C53"/>
    <w:rsid w:val="0016382B"/>
    <w:rsid w:val="0016404E"/>
    <w:rsid w:val="00164472"/>
    <w:rsid w:val="001650BA"/>
    <w:rsid w:val="00165545"/>
    <w:rsid w:val="001657EF"/>
    <w:rsid w:val="00166C17"/>
    <w:rsid w:val="00166D38"/>
    <w:rsid w:val="001672AB"/>
    <w:rsid w:val="00167BA5"/>
    <w:rsid w:val="00167F33"/>
    <w:rsid w:val="00167F6B"/>
    <w:rsid w:val="00167FBF"/>
    <w:rsid w:val="0017120F"/>
    <w:rsid w:val="00171605"/>
    <w:rsid w:val="00174639"/>
    <w:rsid w:val="0017521D"/>
    <w:rsid w:val="0017755C"/>
    <w:rsid w:val="00177585"/>
    <w:rsid w:val="00177911"/>
    <w:rsid w:val="001802B7"/>
    <w:rsid w:val="001803A2"/>
    <w:rsid w:val="00180C69"/>
    <w:rsid w:val="00181205"/>
    <w:rsid w:val="00181FE1"/>
    <w:rsid w:val="001822D2"/>
    <w:rsid w:val="0018254D"/>
    <w:rsid w:val="00183C2C"/>
    <w:rsid w:val="0018408B"/>
    <w:rsid w:val="0018532A"/>
    <w:rsid w:val="00185A96"/>
    <w:rsid w:val="00185FAC"/>
    <w:rsid w:val="00187375"/>
    <w:rsid w:val="00187E32"/>
    <w:rsid w:val="0019008E"/>
    <w:rsid w:val="00190DC6"/>
    <w:rsid w:val="00190E9C"/>
    <w:rsid w:val="00191C95"/>
    <w:rsid w:val="00192178"/>
    <w:rsid w:val="00192988"/>
    <w:rsid w:val="0019322A"/>
    <w:rsid w:val="00193FDC"/>
    <w:rsid w:val="00194D1A"/>
    <w:rsid w:val="001956E0"/>
    <w:rsid w:val="001958D7"/>
    <w:rsid w:val="00196D2D"/>
    <w:rsid w:val="00196E73"/>
    <w:rsid w:val="00197204"/>
    <w:rsid w:val="00197524"/>
    <w:rsid w:val="00197876"/>
    <w:rsid w:val="001A00F9"/>
    <w:rsid w:val="001A095F"/>
    <w:rsid w:val="001A1D44"/>
    <w:rsid w:val="001A319E"/>
    <w:rsid w:val="001A34A7"/>
    <w:rsid w:val="001A3A95"/>
    <w:rsid w:val="001A3D1E"/>
    <w:rsid w:val="001A3E0A"/>
    <w:rsid w:val="001A4C34"/>
    <w:rsid w:val="001A5484"/>
    <w:rsid w:val="001A5793"/>
    <w:rsid w:val="001A59C5"/>
    <w:rsid w:val="001A5AA2"/>
    <w:rsid w:val="001A5EEE"/>
    <w:rsid w:val="001A7EC2"/>
    <w:rsid w:val="001B0D10"/>
    <w:rsid w:val="001B12D0"/>
    <w:rsid w:val="001B1789"/>
    <w:rsid w:val="001B1C00"/>
    <w:rsid w:val="001B1C64"/>
    <w:rsid w:val="001B3579"/>
    <w:rsid w:val="001B50CE"/>
    <w:rsid w:val="001B6AC5"/>
    <w:rsid w:val="001B6FFE"/>
    <w:rsid w:val="001B71D0"/>
    <w:rsid w:val="001B7923"/>
    <w:rsid w:val="001B7A41"/>
    <w:rsid w:val="001B7E50"/>
    <w:rsid w:val="001B7F66"/>
    <w:rsid w:val="001C00A4"/>
    <w:rsid w:val="001C0520"/>
    <w:rsid w:val="001C0A54"/>
    <w:rsid w:val="001C20F8"/>
    <w:rsid w:val="001C218C"/>
    <w:rsid w:val="001C2A25"/>
    <w:rsid w:val="001C2D30"/>
    <w:rsid w:val="001C2DFE"/>
    <w:rsid w:val="001C335C"/>
    <w:rsid w:val="001C35B1"/>
    <w:rsid w:val="001C3956"/>
    <w:rsid w:val="001C3D0D"/>
    <w:rsid w:val="001C4ED4"/>
    <w:rsid w:val="001C4F08"/>
    <w:rsid w:val="001C5AC4"/>
    <w:rsid w:val="001C5AE3"/>
    <w:rsid w:val="001C6115"/>
    <w:rsid w:val="001C6842"/>
    <w:rsid w:val="001C6B7E"/>
    <w:rsid w:val="001D3A8C"/>
    <w:rsid w:val="001D4043"/>
    <w:rsid w:val="001D5156"/>
    <w:rsid w:val="001D53DE"/>
    <w:rsid w:val="001D5C79"/>
    <w:rsid w:val="001D6983"/>
    <w:rsid w:val="001D78C7"/>
    <w:rsid w:val="001E14AD"/>
    <w:rsid w:val="001E2407"/>
    <w:rsid w:val="001E2590"/>
    <w:rsid w:val="001E2D78"/>
    <w:rsid w:val="001E452C"/>
    <w:rsid w:val="001E5807"/>
    <w:rsid w:val="001E5863"/>
    <w:rsid w:val="001E5AE5"/>
    <w:rsid w:val="001E5C19"/>
    <w:rsid w:val="001E5D91"/>
    <w:rsid w:val="001E6269"/>
    <w:rsid w:val="001E66B2"/>
    <w:rsid w:val="001E6F22"/>
    <w:rsid w:val="001E7C71"/>
    <w:rsid w:val="001F02BB"/>
    <w:rsid w:val="001F0879"/>
    <w:rsid w:val="001F150A"/>
    <w:rsid w:val="001F195D"/>
    <w:rsid w:val="001F1A9C"/>
    <w:rsid w:val="001F1BD0"/>
    <w:rsid w:val="001F1F1B"/>
    <w:rsid w:val="001F2244"/>
    <w:rsid w:val="001F27CC"/>
    <w:rsid w:val="001F28E2"/>
    <w:rsid w:val="001F29A5"/>
    <w:rsid w:val="001F29CC"/>
    <w:rsid w:val="001F2B20"/>
    <w:rsid w:val="001F3DE8"/>
    <w:rsid w:val="001F4749"/>
    <w:rsid w:val="001F4963"/>
    <w:rsid w:val="001F59EA"/>
    <w:rsid w:val="001F6182"/>
    <w:rsid w:val="001F6526"/>
    <w:rsid w:val="001F65BA"/>
    <w:rsid w:val="001F6D23"/>
    <w:rsid w:val="001F7BFD"/>
    <w:rsid w:val="001F7ED8"/>
    <w:rsid w:val="002002E5"/>
    <w:rsid w:val="0020199D"/>
    <w:rsid w:val="00201F38"/>
    <w:rsid w:val="00201FCB"/>
    <w:rsid w:val="002029E6"/>
    <w:rsid w:val="00204C8A"/>
    <w:rsid w:val="00204CF6"/>
    <w:rsid w:val="00205EA5"/>
    <w:rsid w:val="00206172"/>
    <w:rsid w:val="0020626C"/>
    <w:rsid w:val="00206284"/>
    <w:rsid w:val="00206A4A"/>
    <w:rsid w:val="00207177"/>
    <w:rsid w:val="002071BA"/>
    <w:rsid w:val="00207ACF"/>
    <w:rsid w:val="00210915"/>
    <w:rsid w:val="00211066"/>
    <w:rsid w:val="002122A7"/>
    <w:rsid w:val="002124D0"/>
    <w:rsid w:val="0021389F"/>
    <w:rsid w:val="00214FD6"/>
    <w:rsid w:val="0021535F"/>
    <w:rsid w:val="002157CB"/>
    <w:rsid w:val="00215D2A"/>
    <w:rsid w:val="00216D82"/>
    <w:rsid w:val="00217027"/>
    <w:rsid w:val="002179CC"/>
    <w:rsid w:val="00220637"/>
    <w:rsid w:val="00220BB8"/>
    <w:rsid w:val="002212E6"/>
    <w:rsid w:val="00221402"/>
    <w:rsid w:val="00221B70"/>
    <w:rsid w:val="00222C72"/>
    <w:rsid w:val="00222CF5"/>
    <w:rsid w:val="0022371F"/>
    <w:rsid w:val="002241D8"/>
    <w:rsid w:val="002253C1"/>
    <w:rsid w:val="00225850"/>
    <w:rsid w:val="00227238"/>
    <w:rsid w:val="002277A2"/>
    <w:rsid w:val="0022784C"/>
    <w:rsid w:val="002301FF"/>
    <w:rsid w:val="0023031C"/>
    <w:rsid w:val="00230578"/>
    <w:rsid w:val="00230AB2"/>
    <w:rsid w:val="00230C24"/>
    <w:rsid w:val="00230EE6"/>
    <w:rsid w:val="00230F64"/>
    <w:rsid w:val="00231027"/>
    <w:rsid w:val="00231904"/>
    <w:rsid w:val="0023197D"/>
    <w:rsid w:val="00231E28"/>
    <w:rsid w:val="002322F7"/>
    <w:rsid w:val="00232A83"/>
    <w:rsid w:val="00232BA8"/>
    <w:rsid w:val="00233000"/>
    <w:rsid w:val="002335DE"/>
    <w:rsid w:val="00233641"/>
    <w:rsid w:val="00233C0B"/>
    <w:rsid w:val="00233C5A"/>
    <w:rsid w:val="00233C6B"/>
    <w:rsid w:val="00233E57"/>
    <w:rsid w:val="00234494"/>
    <w:rsid w:val="00234D20"/>
    <w:rsid w:val="00235655"/>
    <w:rsid w:val="0023580E"/>
    <w:rsid w:val="0023587C"/>
    <w:rsid w:val="0023654D"/>
    <w:rsid w:val="00236A3E"/>
    <w:rsid w:val="00236A4C"/>
    <w:rsid w:val="00236FFC"/>
    <w:rsid w:val="00237459"/>
    <w:rsid w:val="0023771B"/>
    <w:rsid w:val="00237A44"/>
    <w:rsid w:val="00237AB9"/>
    <w:rsid w:val="00240A47"/>
    <w:rsid w:val="00240CAA"/>
    <w:rsid w:val="002416C8"/>
    <w:rsid w:val="0024211A"/>
    <w:rsid w:val="002424F4"/>
    <w:rsid w:val="002437B7"/>
    <w:rsid w:val="00244021"/>
    <w:rsid w:val="002454AF"/>
    <w:rsid w:val="002455FE"/>
    <w:rsid w:val="0024665E"/>
    <w:rsid w:val="00246C4A"/>
    <w:rsid w:val="00246E9D"/>
    <w:rsid w:val="00246F5D"/>
    <w:rsid w:val="0024708D"/>
    <w:rsid w:val="002475D6"/>
    <w:rsid w:val="0024783C"/>
    <w:rsid w:val="00250491"/>
    <w:rsid w:val="002504D7"/>
    <w:rsid w:val="002507E6"/>
    <w:rsid w:val="00250D43"/>
    <w:rsid w:val="00251E2B"/>
    <w:rsid w:val="0025246F"/>
    <w:rsid w:val="002530F4"/>
    <w:rsid w:val="00253399"/>
    <w:rsid w:val="002535F6"/>
    <w:rsid w:val="00254E4E"/>
    <w:rsid w:val="00255466"/>
    <w:rsid w:val="00255E70"/>
    <w:rsid w:val="00255EB8"/>
    <w:rsid w:val="00256065"/>
    <w:rsid w:val="00256181"/>
    <w:rsid w:val="002562F3"/>
    <w:rsid w:val="0025668A"/>
    <w:rsid w:val="00256935"/>
    <w:rsid w:val="00257A7F"/>
    <w:rsid w:val="002603D2"/>
    <w:rsid w:val="00260880"/>
    <w:rsid w:val="00260CF2"/>
    <w:rsid w:val="002613C6"/>
    <w:rsid w:val="002622E9"/>
    <w:rsid w:val="0026238E"/>
    <w:rsid w:val="00263556"/>
    <w:rsid w:val="0026429A"/>
    <w:rsid w:val="00265BDB"/>
    <w:rsid w:val="00266198"/>
    <w:rsid w:val="00266794"/>
    <w:rsid w:val="00266E83"/>
    <w:rsid w:val="00267927"/>
    <w:rsid w:val="00270A25"/>
    <w:rsid w:val="00270C3D"/>
    <w:rsid w:val="00270FBE"/>
    <w:rsid w:val="00271B4D"/>
    <w:rsid w:val="00271CE1"/>
    <w:rsid w:val="00272A26"/>
    <w:rsid w:val="002738EB"/>
    <w:rsid w:val="00273925"/>
    <w:rsid w:val="00273F89"/>
    <w:rsid w:val="002743A5"/>
    <w:rsid w:val="00274E1A"/>
    <w:rsid w:val="0027521E"/>
    <w:rsid w:val="002755F7"/>
    <w:rsid w:val="0027600A"/>
    <w:rsid w:val="00276358"/>
    <w:rsid w:val="00276B91"/>
    <w:rsid w:val="00276FA4"/>
    <w:rsid w:val="00277293"/>
    <w:rsid w:val="0027797D"/>
    <w:rsid w:val="00277B05"/>
    <w:rsid w:val="00277E8D"/>
    <w:rsid w:val="00280019"/>
    <w:rsid w:val="0028073B"/>
    <w:rsid w:val="002820A3"/>
    <w:rsid w:val="002834F1"/>
    <w:rsid w:val="00285845"/>
    <w:rsid w:val="00285A6E"/>
    <w:rsid w:val="00285F1C"/>
    <w:rsid w:val="00287B97"/>
    <w:rsid w:val="00287C99"/>
    <w:rsid w:val="00287CF5"/>
    <w:rsid w:val="00287F48"/>
    <w:rsid w:val="002909B1"/>
    <w:rsid w:val="00290BD2"/>
    <w:rsid w:val="002913E8"/>
    <w:rsid w:val="00291C64"/>
    <w:rsid w:val="00293105"/>
    <w:rsid w:val="00293266"/>
    <w:rsid w:val="0029340C"/>
    <w:rsid w:val="002938E1"/>
    <w:rsid w:val="00293A18"/>
    <w:rsid w:val="002948AC"/>
    <w:rsid w:val="00295603"/>
    <w:rsid w:val="002959A9"/>
    <w:rsid w:val="00296A0C"/>
    <w:rsid w:val="00296C22"/>
    <w:rsid w:val="00296DDF"/>
    <w:rsid w:val="002972EE"/>
    <w:rsid w:val="0029745D"/>
    <w:rsid w:val="00297BC3"/>
    <w:rsid w:val="00297C2B"/>
    <w:rsid w:val="002A0408"/>
    <w:rsid w:val="002A1DE6"/>
    <w:rsid w:val="002A1EE6"/>
    <w:rsid w:val="002A2195"/>
    <w:rsid w:val="002A32C1"/>
    <w:rsid w:val="002A3B07"/>
    <w:rsid w:val="002A3C22"/>
    <w:rsid w:val="002A4892"/>
    <w:rsid w:val="002A4FE9"/>
    <w:rsid w:val="002A5452"/>
    <w:rsid w:val="002A56F5"/>
    <w:rsid w:val="002A5E6B"/>
    <w:rsid w:val="002A61AF"/>
    <w:rsid w:val="002A65CE"/>
    <w:rsid w:val="002A675A"/>
    <w:rsid w:val="002A6779"/>
    <w:rsid w:val="002A744C"/>
    <w:rsid w:val="002A7B23"/>
    <w:rsid w:val="002A7FEF"/>
    <w:rsid w:val="002B0F71"/>
    <w:rsid w:val="002B1078"/>
    <w:rsid w:val="002B1607"/>
    <w:rsid w:val="002B334C"/>
    <w:rsid w:val="002B33F6"/>
    <w:rsid w:val="002B433E"/>
    <w:rsid w:val="002B60D1"/>
    <w:rsid w:val="002B6940"/>
    <w:rsid w:val="002C018B"/>
    <w:rsid w:val="002C08C1"/>
    <w:rsid w:val="002C0B7E"/>
    <w:rsid w:val="002C247F"/>
    <w:rsid w:val="002C27A9"/>
    <w:rsid w:val="002C324D"/>
    <w:rsid w:val="002C38F0"/>
    <w:rsid w:val="002C3996"/>
    <w:rsid w:val="002C3B16"/>
    <w:rsid w:val="002C3DF7"/>
    <w:rsid w:val="002C5B22"/>
    <w:rsid w:val="002C69D5"/>
    <w:rsid w:val="002C6F6D"/>
    <w:rsid w:val="002C7983"/>
    <w:rsid w:val="002C7E5A"/>
    <w:rsid w:val="002D0A0D"/>
    <w:rsid w:val="002D36BF"/>
    <w:rsid w:val="002D3764"/>
    <w:rsid w:val="002D38BC"/>
    <w:rsid w:val="002D4661"/>
    <w:rsid w:val="002D4D7C"/>
    <w:rsid w:val="002D4D96"/>
    <w:rsid w:val="002D4ED4"/>
    <w:rsid w:val="002D51E2"/>
    <w:rsid w:val="002D54A0"/>
    <w:rsid w:val="002D5C7D"/>
    <w:rsid w:val="002D682D"/>
    <w:rsid w:val="002D746F"/>
    <w:rsid w:val="002E0651"/>
    <w:rsid w:val="002E0E42"/>
    <w:rsid w:val="002E1036"/>
    <w:rsid w:val="002E1A40"/>
    <w:rsid w:val="002E1C53"/>
    <w:rsid w:val="002E2D3B"/>
    <w:rsid w:val="002E344A"/>
    <w:rsid w:val="002E3BA7"/>
    <w:rsid w:val="002E3CBD"/>
    <w:rsid w:val="002E4247"/>
    <w:rsid w:val="002E4624"/>
    <w:rsid w:val="002E5BFF"/>
    <w:rsid w:val="002E5FB2"/>
    <w:rsid w:val="002E6587"/>
    <w:rsid w:val="002E739F"/>
    <w:rsid w:val="002F0142"/>
    <w:rsid w:val="002F04A6"/>
    <w:rsid w:val="002F089E"/>
    <w:rsid w:val="002F1123"/>
    <w:rsid w:val="002F1DEB"/>
    <w:rsid w:val="002F1F94"/>
    <w:rsid w:val="002F22B9"/>
    <w:rsid w:val="002F26DC"/>
    <w:rsid w:val="002F2A84"/>
    <w:rsid w:val="002F2EEE"/>
    <w:rsid w:val="002F40E9"/>
    <w:rsid w:val="002F493D"/>
    <w:rsid w:val="002F5DCF"/>
    <w:rsid w:val="002F63FB"/>
    <w:rsid w:val="002F7181"/>
    <w:rsid w:val="00300DC8"/>
    <w:rsid w:val="0030168A"/>
    <w:rsid w:val="0030191C"/>
    <w:rsid w:val="00301A11"/>
    <w:rsid w:val="0030261A"/>
    <w:rsid w:val="00302786"/>
    <w:rsid w:val="00302C93"/>
    <w:rsid w:val="00302E5C"/>
    <w:rsid w:val="003031E8"/>
    <w:rsid w:val="00303755"/>
    <w:rsid w:val="00303B1A"/>
    <w:rsid w:val="00303FB1"/>
    <w:rsid w:val="0030437D"/>
    <w:rsid w:val="00304411"/>
    <w:rsid w:val="00304621"/>
    <w:rsid w:val="00304EDC"/>
    <w:rsid w:val="00305151"/>
    <w:rsid w:val="003062EB"/>
    <w:rsid w:val="003063A2"/>
    <w:rsid w:val="00306B8B"/>
    <w:rsid w:val="00306F1D"/>
    <w:rsid w:val="00307242"/>
    <w:rsid w:val="00307B37"/>
    <w:rsid w:val="00307FA4"/>
    <w:rsid w:val="0031010B"/>
    <w:rsid w:val="00310302"/>
    <w:rsid w:val="003104BF"/>
    <w:rsid w:val="00310E1C"/>
    <w:rsid w:val="00311D45"/>
    <w:rsid w:val="003128F9"/>
    <w:rsid w:val="00312A06"/>
    <w:rsid w:val="00312F6E"/>
    <w:rsid w:val="003139D7"/>
    <w:rsid w:val="00313E0F"/>
    <w:rsid w:val="003147E7"/>
    <w:rsid w:val="00314F0A"/>
    <w:rsid w:val="0031542B"/>
    <w:rsid w:val="003156B7"/>
    <w:rsid w:val="00317C0E"/>
    <w:rsid w:val="00320987"/>
    <w:rsid w:val="00321773"/>
    <w:rsid w:val="003218B6"/>
    <w:rsid w:val="00321AFE"/>
    <w:rsid w:val="00322352"/>
    <w:rsid w:val="00322BED"/>
    <w:rsid w:val="00323B87"/>
    <w:rsid w:val="00324965"/>
    <w:rsid w:val="003250A1"/>
    <w:rsid w:val="003254F3"/>
    <w:rsid w:val="00325C59"/>
    <w:rsid w:val="00327240"/>
    <w:rsid w:val="00327291"/>
    <w:rsid w:val="003303CC"/>
    <w:rsid w:val="00332A18"/>
    <w:rsid w:val="00333AC3"/>
    <w:rsid w:val="00333AD1"/>
    <w:rsid w:val="003343E1"/>
    <w:rsid w:val="00334AEC"/>
    <w:rsid w:val="003350F3"/>
    <w:rsid w:val="00335257"/>
    <w:rsid w:val="00335EBE"/>
    <w:rsid w:val="00335F3E"/>
    <w:rsid w:val="00336F09"/>
    <w:rsid w:val="00337072"/>
    <w:rsid w:val="003400D2"/>
    <w:rsid w:val="00340102"/>
    <w:rsid w:val="003416C3"/>
    <w:rsid w:val="00342735"/>
    <w:rsid w:val="003432DE"/>
    <w:rsid w:val="003436AE"/>
    <w:rsid w:val="003439BB"/>
    <w:rsid w:val="00344378"/>
    <w:rsid w:val="0034467D"/>
    <w:rsid w:val="00344822"/>
    <w:rsid w:val="00344ACB"/>
    <w:rsid w:val="00344C03"/>
    <w:rsid w:val="00346238"/>
    <w:rsid w:val="003465B1"/>
    <w:rsid w:val="003471B4"/>
    <w:rsid w:val="00347ACE"/>
    <w:rsid w:val="00347CA6"/>
    <w:rsid w:val="00350228"/>
    <w:rsid w:val="0035065D"/>
    <w:rsid w:val="00350695"/>
    <w:rsid w:val="003507E5"/>
    <w:rsid w:val="003509E9"/>
    <w:rsid w:val="0035107B"/>
    <w:rsid w:val="003510E9"/>
    <w:rsid w:val="003518A9"/>
    <w:rsid w:val="00352B44"/>
    <w:rsid w:val="00352CA4"/>
    <w:rsid w:val="0035360B"/>
    <w:rsid w:val="00354110"/>
    <w:rsid w:val="00355AAA"/>
    <w:rsid w:val="00355C1E"/>
    <w:rsid w:val="003562C4"/>
    <w:rsid w:val="0035688A"/>
    <w:rsid w:val="0035697B"/>
    <w:rsid w:val="00356CF1"/>
    <w:rsid w:val="00357076"/>
    <w:rsid w:val="00357D2E"/>
    <w:rsid w:val="0036018D"/>
    <w:rsid w:val="00361E9C"/>
    <w:rsid w:val="00364182"/>
    <w:rsid w:val="0036489C"/>
    <w:rsid w:val="00364EFF"/>
    <w:rsid w:val="00364FF1"/>
    <w:rsid w:val="00365B1F"/>
    <w:rsid w:val="003662B9"/>
    <w:rsid w:val="003679BA"/>
    <w:rsid w:val="00367E84"/>
    <w:rsid w:val="003707A8"/>
    <w:rsid w:val="0037088E"/>
    <w:rsid w:val="003718A5"/>
    <w:rsid w:val="00371A92"/>
    <w:rsid w:val="00372259"/>
    <w:rsid w:val="003724CD"/>
    <w:rsid w:val="00372520"/>
    <w:rsid w:val="00372941"/>
    <w:rsid w:val="00373A06"/>
    <w:rsid w:val="00373B55"/>
    <w:rsid w:val="0037499A"/>
    <w:rsid w:val="00375B18"/>
    <w:rsid w:val="00377292"/>
    <w:rsid w:val="003774A7"/>
    <w:rsid w:val="00377C89"/>
    <w:rsid w:val="003805DF"/>
    <w:rsid w:val="00380C5D"/>
    <w:rsid w:val="00380F28"/>
    <w:rsid w:val="003810AA"/>
    <w:rsid w:val="00381DE2"/>
    <w:rsid w:val="00382182"/>
    <w:rsid w:val="0038261F"/>
    <w:rsid w:val="00383A43"/>
    <w:rsid w:val="00383A7E"/>
    <w:rsid w:val="003840DC"/>
    <w:rsid w:val="003840F5"/>
    <w:rsid w:val="00384728"/>
    <w:rsid w:val="0038525F"/>
    <w:rsid w:val="00385D7D"/>
    <w:rsid w:val="003863B7"/>
    <w:rsid w:val="00386CA1"/>
    <w:rsid w:val="00387856"/>
    <w:rsid w:val="00387869"/>
    <w:rsid w:val="00387C49"/>
    <w:rsid w:val="00387DB5"/>
    <w:rsid w:val="0039108D"/>
    <w:rsid w:val="003913A7"/>
    <w:rsid w:val="0039202C"/>
    <w:rsid w:val="00392630"/>
    <w:rsid w:val="003927AC"/>
    <w:rsid w:val="00392EC0"/>
    <w:rsid w:val="00393F90"/>
    <w:rsid w:val="00394310"/>
    <w:rsid w:val="0039431C"/>
    <w:rsid w:val="00394B5F"/>
    <w:rsid w:val="003A0FC3"/>
    <w:rsid w:val="003A1A9E"/>
    <w:rsid w:val="003A2406"/>
    <w:rsid w:val="003A2B7D"/>
    <w:rsid w:val="003A3313"/>
    <w:rsid w:val="003A3339"/>
    <w:rsid w:val="003A3A1A"/>
    <w:rsid w:val="003A4756"/>
    <w:rsid w:val="003A4CAF"/>
    <w:rsid w:val="003A50AF"/>
    <w:rsid w:val="003A533B"/>
    <w:rsid w:val="003A579F"/>
    <w:rsid w:val="003A6C80"/>
    <w:rsid w:val="003B068A"/>
    <w:rsid w:val="003B0696"/>
    <w:rsid w:val="003B10CE"/>
    <w:rsid w:val="003B25DB"/>
    <w:rsid w:val="003B29E5"/>
    <w:rsid w:val="003B3E34"/>
    <w:rsid w:val="003B4191"/>
    <w:rsid w:val="003B4EC7"/>
    <w:rsid w:val="003B5830"/>
    <w:rsid w:val="003B5AFB"/>
    <w:rsid w:val="003B5C70"/>
    <w:rsid w:val="003B6B43"/>
    <w:rsid w:val="003B6FB3"/>
    <w:rsid w:val="003B742D"/>
    <w:rsid w:val="003B7BF8"/>
    <w:rsid w:val="003B7C0D"/>
    <w:rsid w:val="003B7CDA"/>
    <w:rsid w:val="003C01F7"/>
    <w:rsid w:val="003C0338"/>
    <w:rsid w:val="003C059D"/>
    <w:rsid w:val="003C0AE1"/>
    <w:rsid w:val="003C1875"/>
    <w:rsid w:val="003C1E2A"/>
    <w:rsid w:val="003C2D5A"/>
    <w:rsid w:val="003C34CB"/>
    <w:rsid w:val="003C3884"/>
    <w:rsid w:val="003C4BA3"/>
    <w:rsid w:val="003C5F08"/>
    <w:rsid w:val="003C7477"/>
    <w:rsid w:val="003C75CB"/>
    <w:rsid w:val="003D004C"/>
    <w:rsid w:val="003D08C6"/>
    <w:rsid w:val="003D20F4"/>
    <w:rsid w:val="003D2260"/>
    <w:rsid w:val="003D2F1D"/>
    <w:rsid w:val="003D3065"/>
    <w:rsid w:val="003D380B"/>
    <w:rsid w:val="003D3852"/>
    <w:rsid w:val="003D3B95"/>
    <w:rsid w:val="003D3E36"/>
    <w:rsid w:val="003D42BE"/>
    <w:rsid w:val="003D4659"/>
    <w:rsid w:val="003D5044"/>
    <w:rsid w:val="003D5255"/>
    <w:rsid w:val="003D53FB"/>
    <w:rsid w:val="003D5A03"/>
    <w:rsid w:val="003D6B1F"/>
    <w:rsid w:val="003D6F52"/>
    <w:rsid w:val="003D6FAC"/>
    <w:rsid w:val="003E00EC"/>
    <w:rsid w:val="003E0185"/>
    <w:rsid w:val="003E01F3"/>
    <w:rsid w:val="003E0EA4"/>
    <w:rsid w:val="003E12AF"/>
    <w:rsid w:val="003E27F1"/>
    <w:rsid w:val="003E3037"/>
    <w:rsid w:val="003E3052"/>
    <w:rsid w:val="003E4524"/>
    <w:rsid w:val="003E67DE"/>
    <w:rsid w:val="003E6D9D"/>
    <w:rsid w:val="003E723F"/>
    <w:rsid w:val="003E77AE"/>
    <w:rsid w:val="003F14D9"/>
    <w:rsid w:val="003F1BA4"/>
    <w:rsid w:val="003F2056"/>
    <w:rsid w:val="003F20AD"/>
    <w:rsid w:val="003F3AF3"/>
    <w:rsid w:val="003F4176"/>
    <w:rsid w:val="003F42CF"/>
    <w:rsid w:val="003F4900"/>
    <w:rsid w:val="003F4FAB"/>
    <w:rsid w:val="003F51CB"/>
    <w:rsid w:val="003F55DD"/>
    <w:rsid w:val="003F5EF3"/>
    <w:rsid w:val="003F6145"/>
    <w:rsid w:val="003F616A"/>
    <w:rsid w:val="003F6566"/>
    <w:rsid w:val="003F6A28"/>
    <w:rsid w:val="003F6BAF"/>
    <w:rsid w:val="003F7122"/>
    <w:rsid w:val="0040032A"/>
    <w:rsid w:val="0040094F"/>
    <w:rsid w:val="00401377"/>
    <w:rsid w:val="0040142E"/>
    <w:rsid w:val="004026DB"/>
    <w:rsid w:val="0040408A"/>
    <w:rsid w:val="00404E59"/>
    <w:rsid w:val="00405C8A"/>
    <w:rsid w:val="0040647C"/>
    <w:rsid w:val="0040738F"/>
    <w:rsid w:val="0041195C"/>
    <w:rsid w:val="00411960"/>
    <w:rsid w:val="00412763"/>
    <w:rsid w:val="004134FA"/>
    <w:rsid w:val="00413518"/>
    <w:rsid w:val="0041358C"/>
    <w:rsid w:val="00413B80"/>
    <w:rsid w:val="00413EA9"/>
    <w:rsid w:val="0041413A"/>
    <w:rsid w:val="00414761"/>
    <w:rsid w:val="00414C10"/>
    <w:rsid w:val="00415D73"/>
    <w:rsid w:val="00417429"/>
    <w:rsid w:val="004178C2"/>
    <w:rsid w:val="004214FD"/>
    <w:rsid w:val="00421E00"/>
    <w:rsid w:val="00421EC2"/>
    <w:rsid w:val="00422FF8"/>
    <w:rsid w:val="004248A5"/>
    <w:rsid w:val="0042505F"/>
    <w:rsid w:val="0042572B"/>
    <w:rsid w:val="00426155"/>
    <w:rsid w:val="00426224"/>
    <w:rsid w:val="00426461"/>
    <w:rsid w:val="00426C46"/>
    <w:rsid w:val="004272BB"/>
    <w:rsid w:val="00427846"/>
    <w:rsid w:val="00430CA0"/>
    <w:rsid w:val="00430F96"/>
    <w:rsid w:val="00431218"/>
    <w:rsid w:val="004314FF"/>
    <w:rsid w:val="00432B73"/>
    <w:rsid w:val="00433982"/>
    <w:rsid w:val="00434106"/>
    <w:rsid w:val="00435480"/>
    <w:rsid w:val="00435E64"/>
    <w:rsid w:val="004362A1"/>
    <w:rsid w:val="004369C7"/>
    <w:rsid w:val="00436B70"/>
    <w:rsid w:val="00436CC1"/>
    <w:rsid w:val="00437610"/>
    <w:rsid w:val="00437816"/>
    <w:rsid w:val="00437BC6"/>
    <w:rsid w:val="00440A15"/>
    <w:rsid w:val="00440DD2"/>
    <w:rsid w:val="00440E2B"/>
    <w:rsid w:val="0044141A"/>
    <w:rsid w:val="0044231B"/>
    <w:rsid w:val="00442856"/>
    <w:rsid w:val="00442F31"/>
    <w:rsid w:val="004436A1"/>
    <w:rsid w:val="00443922"/>
    <w:rsid w:val="00443D5F"/>
    <w:rsid w:val="00443DBB"/>
    <w:rsid w:val="004442D8"/>
    <w:rsid w:val="0044444B"/>
    <w:rsid w:val="00444BC2"/>
    <w:rsid w:val="00444D3D"/>
    <w:rsid w:val="00444EA6"/>
    <w:rsid w:val="00445A06"/>
    <w:rsid w:val="00446037"/>
    <w:rsid w:val="00446AD3"/>
    <w:rsid w:val="004475B0"/>
    <w:rsid w:val="004476EA"/>
    <w:rsid w:val="004479F9"/>
    <w:rsid w:val="0045002D"/>
    <w:rsid w:val="004501A1"/>
    <w:rsid w:val="004507F3"/>
    <w:rsid w:val="00450DCB"/>
    <w:rsid w:val="00450FDC"/>
    <w:rsid w:val="0045108B"/>
    <w:rsid w:val="004511E6"/>
    <w:rsid w:val="004524DE"/>
    <w:rsid w:val="00452E66"/>
    <w:rsid w:val="004531A5"/>
    <w:rsid w:val="004536A6"/>
    <w:rsid w:val="00454291"/>
    <w:rsid w:val="00454E7F"/>
    <w:rsid w:val="004552B0"/>
    <w:rsid w:val="00455C57"/>
    <w:rsid w:val="00456499"/>
    <w:rsid w:val="004564B9"/>
    <w:rsid w:val="00456BCA"/>
    <w:rsid w:val="004572CE"/>
    <w:rsid w:val="00457523"/>
    <w:rsid w:val="00461EBB"/>
    <w:rsid w:val="00462746"/>
    <w:rsid w:val="0046309C"/>
    <w:rsid w:val="00463A97"/>
    <w:rsid w:val="00465346"/>
    <w:rsid w:val="00466EB7"/>
    <w:rsid w:val="00466F98"/>
    <w:rsid w:val="004671BB"/>
    <w:rsid w:val="004701B1"/>
    <w:rsid w:val="0047102E"/>
    <w:rsid w:val="00471514"/>
    <w:rsid w:val="004717AC"/>
    <w:rsid w:val="00472366"/>
    <w:rsid w:val="00472BA4"/>
    <w:rsid w:val="00472F24"/>
    <w:rsid w:val="0047321D"/>
    <w:rsid w:val="0047467D"/>
    <w:rsid w:val="00474D63"/>
    <w:rsid w:val="004750C3"/>
    <w:rsid w:val="0047572D"/>
    <w:rsid w:val="0047582B"/>
    <w:rsid w:val="004758E2"/>
    <w:rsid w:val="00476840"/>
    <w:rsid w:val="00477156"/>
    <w:rsid w:val="00477655"/>
    <w:rsid w:val="00477755"/>
    <w:rsid w:val="00480137"/>
    <w:rsid w:val="004812B7"/>
    <w:rsid w:val="004814EB"/>
    <w:rsid w:val="00481729"/>
    <w:rsid w:val="00482B00"/>
    <w:rsid w:val="004837FB"/>
    <w:rsid w:val="00483D48"/>
    <w:rsid w:val="00484364"/>
    <w:rsid w:val="004847EA"/>
    <w:rsid w:val="004847EF"/>
    <w:rsid w:val="00485182"/>
    <w:rsid w:val="0048533F"/>
    <w:rsid w:val="004853DE"/>
    <w:rsid w:val="00485A01"/>
    <w:rsid w:val="00486466"/>
    <w:rsid w:val="0048797E"/>
    <w:rsid w:val="00487F08"/>
    <w:rsid w:val="004900F2"/>
    <w:rsid w:val="004905E6"/>
    <w:rsid w:val="0049114B"/>
    <w:rsid w:val="0049123C"/>
    <w:rsid w:val="00491717"/>
    <w:rsid w:val="00491972"/>
    <w:rsid w:val="0049370C"/>
    <w:rsid w:val="00493772"/>
    <w:rsid w:val="00493D31"/>
    <w:rsid w:val="00493D79"/>
    <w:rsid w:val="00493DC1"/>
    <w:rsid w:val="0049426F"/>
    <w:rsid w:val="00496D0E"/>
    <w:rsid w:val="00497A84"/>
    <w:rsid w:val="004A03F0"/>
    <w:rsid w:val="004A075C"/>
    <w:rsid w:val="004A09CF"/>
    <w:rsid w:val="004A0E7B"/>
    <w:rsid w:val="004A0F83"/>
    <w:rsid w:val="004A11C1"/>
    <w:rsid w:val="004A2045"/>
    <w:rsid w:val="004A228D"/>
    <w:rsid w:val="004A2CF1"/>
    <w:rsid w:val="004A2DB0"/>
    <w:rsid w:val="004A2F89"/>
    <w:rsid w:val="004A3166"/>
    <w:rsid w:val="004A3622"/>
    <w:rsid w:val="004A3A26"/>
    <w:rsid w:val="004A3BC8"/>
    <w:rsid w:val="004A3F42"/>
    <w:rsid w:val="004A41DA"/>
    <w:rsid w:val="004A5306"/>
    <w:rsid w:val="004A64EB"/>
    <w:rsid w:val="004A685E"/>
    <w:rsid w:val="004A6875"/>
    <w:rsid w:val="004A74C4"/>
    <w:rsid w:val="004A74DB"/>
    <w:rsid w:val="004B163D"/>
    <w:rsid w:val="004B228D"/>
    <w:rsid w:val="004B2685"/>
    <w:rsid w:val="004B28AD"/>
    <w:rsid w:val="004B2FA5"/>
    <w:rsid w:val="004B3587"/>
    <w:rsid w:val="004B3E05"/>
    <w:rsid w:val="004B3F5D"/>
    <w:rsid w:val="004B460C"/>
    <w:rsid w:val="004B63D2"/>
    <w:rsid w:val="004B63EA"/>
    <w:rsid w:val="004B6C0B"/>
    <w:rsid w:val="004B7E4C"/>
    <w:rsid w:val="004C0D46"/>
    <w:rsid w:val="004C1821"/>
    <w:rsid w:val="004C1A14"/>
    <w:rsid w:val="004C36CF"/>
    <w:rsid w:val="004C4585"/>
    <w:rsid w:val="004C5623"/>
    <w:rsid w:val="004C5666"/>
    <w:rsid w:val="004C587D"/>
    <w:rsid w:val="004C5B5E"/>
    <w:rsid w:val="004C5BA3"/>
    <w:rsid w:val="004C7599"/>
    <w:rsid w:val="004D08F0"/>
    <w:rsid w:val="004D0E37"/>
    <w:rsid w:val="004D12B7"/>
    <w:rsid w:val="004D15F3"/>
    <w:rsid w:val="004D1BD5"/>
    <w:rsid w:val="004D1E37"/>
    <w:rsid w:val="004D2234"/>
    <w:rsid w:val="004D2307"/>
    <w:rsid w:val="004D2AAB"/>
    <w:rsid w:val="004D2B1B"/>
    <w:rsid w:val="004D3D2E"/>
    <w:rsid w:val="004D413E"/>
    <w:rsid w:val="004D459C"/>
    <w:rsid w:val="004D4B75"/>
    <w:rsid w:val="004D4F75"/>
    <w:rsid w:val="004D5146"/>
    <w:rsid w:val="004D5FFB"/>
    <w:rsid w:val="004D63AC"/>
    <w:rsid w:val="004D692C"/>
    <w:rsid w:val="004D7647"/>
    <w:rsid w:val="004E08F9"/>
    <w:rsid w:val="004E09DC"/>
    <w:rsid w:val="004E0C35"/>
    <w:rsid w:val="004E10B1"/>
    <w:rsid w:val="004E1502"/>
    <w:rsid w:val="004E1768"/>
    <w:rsid w:val="004E1905"/>
    <w:rsid w:val="004E23E8"/>
    <w:rsid w:val="004E272A"/>
    <w:rsid w:val="004E2B7B"/>
    <w:rsid w:val="004E2BA5"/>
    <w:rsid w:val="004E2FF2"/>
    <w:rsid w:val="004E3149"/>
    <w:rsid w:val="004E36F7"/>
    <w:rsid w:val="004E38B1"/>
    <w:rsid w:val="004E3B54"/>
    <w:rsid w:val="004E43BB"/>
    <w:rsid w:val="004E4BEC"/>
    <w:rsid w:val="004E6AC1"/>
    <w:rsid w:val="004E6DC5"/>
    <w:rsid w:val="004E7862"/>
    <w:rsid w:val="004E7A6D"/>
    <w:rsid w:val="004E7CF0"/>
    <w:rsid w:val="004F0F60"/>
    <w:rsid w:val="004F1025"/>
    <w:rsid w:val="004F1343"/>
    <w:rsid w:val="004F148A"/>
    <w:rsid w:val="004F218B"/>
    <w:rsid w:val="004F3F9E"/>
    <w:rsid w:val="004F43B7"/>
    <w:rsid w:val="004F453D"/>
    <w:rsid w:val="004F4B4A"/>
    <w:rsid w:val="004F4BDA"/>
    <w:rsid w:val="004F5776"/>
    <w:rsid w:val="004F579C"/>
    <w:rsid w:val="004F5B7E"/>
    <w:rsid w:val="004F6558"/>
    <w:rsid w:val="004F6C2B"/>
    <w:rsid w:val="004F6D3B"/>
    <w:rsid w:val="004F716B"/>
    <w:rsid w:val="004F7F58"/>
    <w:rsid w:val="00500207"/>
    <w:rsid w:val="005007C0"/>
    <w:rsid w:val="0050254D"/>
    <w:rsid w:val="0050284B"/>
    <w:rsid w:val="00503B98"/>
    <w:rsid w:val="00504857"/>
    <w:rsid w:val="00505409"/>
    <w:rsid w:val="00505AE7"/>
    <w:rsid w:val="00505D60"/>
    <w:rsid w:val="0050635F"/>
    <w:rsid w:val="005103D4"/>
    <w:rsid w:val="005121DE"/>
    <w:rsid w:val="00512B29"/>
    <w:rsid w:val="00513CDC"/>
    <w:rsid w:val="00514486"/>
    <w:rsid w:val="00514C2F"/>
    <w:rsid w:val="00515B4B"/>
    <w:rsid w:val="00515FB0"/>
    <w:rsid w:val="005160E0"/>
    <w:rsid w:val="0051615C"/>
    <w:rsid w:val="00517B45"/>
    <w:rsid w:val="00517EE8"/>
    <w:rsid w:val="00517F45"/>
    <w:rsid w:val="00520510"/>
    <w:rsid w:val="0052142D"/>
    <w:rsid w:val="00521D39"/>
    <w:rsid w:val="005220CE"/>
    <w:rsid w:val="0052245B"/>
    <w:rsid w:val="005225C0"/>
    <w:rsid w:val="00524085"/>
    <w:rsid w:val="005243AB"/>
    <w:rsid w:val="00524A87"/>
    <w:rsid w:val="00524B67"/>
    <w:rsid w:val="00524CCC"/>
    <w:rsid w:val="00525204"/>
    <w:rsid w:val="00525D79"/>
    <w:rsid w:val="00525D82"/>
    <w:rsid w:val="0052737D"/>
    <w:rsid w:val="00527EB9"/>
    <w:rsid w:val="005304B6"/>
    <w:rsid w:val="005304D1"/>
    <w:rsid w:val="005305D2"/>
    <w:rsid w:val="0053133F"/>
    <w:rsid w:val="00531768"/>
    <w:rsid w:val="00533763"/>
    <w:rsid w:val="00533CC9"/>
    <w:rsid w:val="00533D47"/>
    <w:rsid w:val="00533D8F"/>
    <w:rsid w:val="00534846"/>
    <w:rsid w:val="00534FF1"/>
    <w:rsid w:val="0053599F"/>
    <w:rsid w:val="005362E9"/>
    <w:rsid w:val="005363E3"/>
    <w:rsid w:val="005364F9"/>
    <w:rsid w:val="00536CC0"/>
    <w:rsid w:val="005378B0"/>
    <w:rsid w:val="0054006C"/>
    <w:rsid w:val="0054056C"/>
    <w:rsid w:val="00540A40"/>
    <w:rsid w:val="005418BA"/>
    <w:rsid w:val="00542FDA"/>
    <w:rsid w:val="00543528"/>
    <w:rsid w:val="00543B3C"/>
    <w:rsid w:val="005444AA"/>
    <w:rsid w:val="005448E5"/>
    <w:rsid w:val="005458CE"/>
    <w:rsid w:val="00546220"/>
    <w:rsid w:val="00546AC1"/>
    <w:rsid w:val="005502C1"/>
    <w:rsid w:val="00550ADB"/>
    <w:rsid w:val="005514BB"/>
    <w:rsid w:val="005515B2"/>
    <w:rsid w:val="00551828"/>
    <w:rsid w:val="00551A52"/>
    <w:rsid w:val="00551F67"/>
    <w:rsid w:val="005523D1"/>
    <w:rsid w:val="005525FE"/>
    <w:rsid w:val="00552646"/>
    <w:rsid w:val="005534BA"/>
    <w:rsid w:val="00553CD6"/>
    <w:rsid w:val="005547D0"/>
    <w:rsid w:val="00554971"/>
    <w:rsid w:val="00554AC1"/>
    <w:rsid w:val="00554EA2"/>
    <w:rsid w:val="00555311"/>
    <w:rsid w:val="00555AAE"/>
    <w:rsid w:val="0055615D"/>
    <w:rsid w:val="00557236"/>
    <w:rsid w:val="00557B10"/>
    <w:rsid w:val="00557C3E"/>
    <w:rsid w:val="00560834"/>
    <w:rsid w:val="005615A0"/>
    <w:rsid w:val="0056213C"/>
    <w:rsid w:val="00562182"/>
    <w:rsid w:val="00563252"/>
    <w:rsid w:val="00563514"/>
    <w:rsid w:val="005648F0"/>
    <w:rsid w:val="00564BEB"/>
    <w:rsid w:val="00565C84"/>
    <w:rsid w:val="00566C92"/>
    <w:rsid w:val="0056772F"/>
    <w:rsid w:val="00570089"/>
    <w:rsid w:val="00570561"/>
    <w:rsid w:val="0057098F"/>
    <w:rsid w:val="005711C7"/>
    <w:rsid w:val="00571440"/>
    <w:rsid w:val="00571A10"/>
    <w:rsid w:val="00571B6C"/>
    <w:rsid w:val="0057273A"/>
    <w:rsid w:val="00572C92"/>
    <w:rsid w:val="00572CBE"/>
    <w:rsid w:val="0057401E"/>
    <w:rsid w:val="00574F8D"/>
    <w:rsid w:val="005756EF"/>
    <w:rsid w:val="005759F2"/>
    <w:rsid w:val="00575CE7"/>
    <w:rsid w:val="0057629F"/>
    <w:rsid w:val="00576AB9"/>
    <w:rsid w:val="00576EE7"/>
    <w:rsid w:val="00577BCF"/>
    <w:rsid w:val="00577EE8"/>
    <w:rsid w:val="00577F69"/>
    <w:rsid w:val="00580065"/>
    <w:rsid w:val="00580097"/>
    <w:rsid w:val="005801DE"/>
    <w:rsid w:val="005807AD"/>
    <w:rsid w:val="00580813"/>
    <w:rsid w:val="00580F35"/>
    <w:rsid w:val="0058120E"/>
    <w:rsid w:val="0058136D"/>
    <w:rsid w:val="00581388"/>
    <w:rsid w:val="005815DA"/>
    <w:rsid w:val="0058185C"/>
    <w:rsid w:val="00582152"/>
    <w:rsid w:val="00582CED"/>
    <w:rsid w:val="00582D40"/>
    <w:rsid w:val="00583A91"/>
    <w:rsid w:val="00583B54"/>
    <w:rsid w:val="0058568C"/>
    <w:rsid w:val="00585985"/>
    <w:rsid w:val="00585B7B"/>
    <w:rsid w:val="0058623D"/>
    <w:rsid w:val="00586C90"/>
    <w:rsid w:val="00586E03"/>
    <w:rsid w:val="005870CD"/>
    <w:rsid w:val="00587531"/>
    <w:rsid w:val="00587BDD"/>
    <w:rsid w:val="00590492"/>
    <w:rsid w:val="005909B0"/>
    <w:rsid w:val="00591094"/>
    <w:rsid w:val="0059134F"/>
    <w:rsid w:val="00592174"/>
    <w:rsid w:val="00592C4C"/>
    <w:rsid w:val="0059332C"/>
    <w:rsid w:val="005939C1"/>
    <w:rsid w:val="0059434E"/>
    <w:rsid w:val="00594759"/>
    <w:rsid w:val="00594ECC"/>
    <w:rsid w:val="00595B77"/>
    <w:rsid w:val="00595BD4"/>
    <w:rsid w:val="00596D3C"/>
    <w:rsid w:val="00597045"/>
    <w:rsid w:val="005A0DAD"/>
    <w:rsid w:val="005A162F"/>
    <w:rsid w:val="005A1CAD"/>
    <w:rsid w:val="005A1CDF"/>
    <w:rsid w:val="005A258B"/>
    <w:rsid w:val="005A30E3"/>
    <w:rsid w:val="005A45CE"/>
    <w:rsid w:val="005A48BB"/>
    <w:rsid w:val="005A4C96"/>
    <w:rsid w:val="005A559F"/>
    <w:rsid w:val="005A74FF"/>
    <w:rsid w:val="005A76CA"/>
    <w:rsid w:val="005A7B17"/>
    <w:rsid w:val="005A7FF6"/>
    <w:rsid w:val="005B1004"/>
    <w:rsid w:val="005B109C"/>
    <w:rsid w:val="005B168A"/>
    <w:rsid w:val="005B2FDC"/>
    <w:rsid w:val="005B3113"/>
    <w:rsid w:val="005B31BF"/>
    <w:rsid w:val="005B3E06"/>
    <w:rsid w:val="005B44B8"/>
    <w:rsid w:val="005B49F6"/>
    <w:rsid w:val="005B50BF"/>
    <w:rsid w:val="005B5B28"/>
    <w:rsid w:val="005B6368"/>
    <w:rsid w:val="005B63A1"/>
    <w:rsid w:val="005B6914"/>
    <w:rsid w:val="005B7A08"/>
    <w:rsid w:val="005C0009"/>
    <w:rsid w:val="005C1E1F"/>
    <w:rsid w:val="005C1F0B"/>
    <w:rsid w:val="005C27D4"/>
    <w:rsid w:val="005C2F36"/>
    <w:rsid w:val="005C33D8"/>
    <w:rsid w:val="005C3818"/>
    <w:rsid w:val="005C3A3A"/>
    <w:rsid w:val="005C427D"/>
    <w:rsid w:val="005C50C7"/>
    <w:rsid w:val="005C5387"/>
    <w:rsid w:val="005C6EB4"/>
    <w:rsid w:val="005C6FD8"/>
    <w:rsid w:val="005C73B1"/>
    <w:rsid w:val="005D025F"/>
    <w:rsid w:val="005D104C"/>
    <w:rsid w:val="005D1C32"/>
    <w:rsid w:val="005D23F8"/>
    <w:rsid w:val="005D2443"/>
    <w:rsid w:val="005D24EB"/>
    <w:rsid w:val="005D27A5"/>
    <w:rsid w:val="005D38CE"/>
    <w:rsid w:val="005D6258"/>
    <w:rsid w:val="005D6966"/>
    <w:rsid w:val="005D75D7"/>
    <w:rsid w:val="005D7FAB"/>
    <w:rsid w:val="005E0132"/>
    <w:rsid w:val="005E0273"/>
    <w:rsid w:val="005E03BB"/>
    <w:rsid w:val="005E092E"/>
    <w:rsid w:val="005E0C59"/>
    <w:rsid w:val="005E0F5A"/>
    <w:rsid w:val="005E2654"/>
    <w:rsid w:val="005E2F05"/>
    <w:rsid w:val="005E333C"/>
    <w:rsid w:val="005E3911"/>
    <w:rsid w:val="005E3F65"/>
    <w:rsid w:val="005E43F0"/>
    <w:rsid w:val="005E47BA"/>
    <w:rsid w:val="005E48F0"/>
    <w:rsid w:val="005E521D"/>
    <w:rsid w:val="005E590A"/>
    <w:rsid w:val="005E6470"/>
    <w:rsid w:val="005E6EF4"/>
    <w:rsid w:val="005E70F5"/>
    <w:rsid w:val="005E7AC4"/>
    <w:rsid w:val="005F1BA5"/>
    <w:rsid w:val="005F1DC4"/>
    <w:rsid w:val="005F237D"/>
    <w:rsid w:val="005F2BB7"/>
    <w:rsid w:val="005F2E58"/>
    <w:rsid w:val="005F2ED6"/>
    <w:rsid w:val="005F56FF"/>
    <w:rsid w:val="005F57A2"/>
    <w:rsid w:val="005F58FF"/>
    <w:rsid w:val="005F6284"/>
    <w:rsid w:val="005F66AD"/>
    <w:rsid w:val="005F6ACF"/>
    <w:rsid w:val="005F7122"/>
    <w:rsid w:val="005F7C5B"/>
    <w:rsid w:val="006012ED"/>
    <w:rsid w:val="006016B9"/>
    <w:rsid w:val="00601A93"/>
    <w:rsid w:val="00602244"/>
    <w:rsid w:val="00603345"/>
    <w:rsid w:val="006033D0"/>
    <w:rsid w:val="0060363C"/>
    <w:rsid w:val="006040FB"/>
    <w:rsid w:val="0060430B"/>
    <w:rsid w:val="006049D4"/>
    <w:rsid w:val="0060518E"/>
    <w:rsid w:val="006053F7"/>
    <w:rsid w:val="00605831"/>
    <w:rsid w:val="006062B0"/>
    <w:rsid w:val="006068B8"/>
    <w:rsid w:val="006069EB"/>
    <w:rsid w:val="00606E42"/>
    <w:rsid w:val="006074D8"/>
    <w:rsid w:val="006075CD"/>
    <w:rsid w:val="006107DD"/>
    <w:rsid w:val="0061207F"/>
    <w:rsid w:val="006124CE"/>
    <w:rsid w:val="006126C8"/>
    <w:rsid w:val="00612A43"/>
    <w:rsid w:val="00612E66"/>
    <w:rsid w:val="00612EDE"/>
    <w:rsid w:val="00612F79"/>
    <w:rsid w:val="0061372C"/>
    <w:rsid w:val="00614E55"/>
    <w:rsid w:val="006151A7"/>
    <w:rsid w:val="00615209"/>
    <w:rsid w:val="00615778"/>
    <w:rsid w:val="00616262"/>
    <w:rsid w:val="006165F9"/>
    <w:rsid w:val="0061732E"/>
    <w:rsid w:val="00617B95"/>
    <w:rsid w:val="00617D14"/>
    <w:rsid w:val="006213F9"/>
    <w:rsid w:val="006217D7"/>
    <w:rsid w:val="00621F76"/>
    <w:rsid w:val="00622704"/>
    <w:rsid w:val="006228CC"/>
    <w:rsid w:val="00623619"/>
    <w:rsid w:val="006248C2"/>
    <w:rsid w:val="00624B2D"/>
    <w:rsid w:val="00625737"/>
    <w:rsid w:val="006258BA"/>
    <w:rsid w:val="00625ED9"/>
    <w:rsid w:val="00627361"/>
    <w:rsid w:val="006279F6"/>
    <w:rsid w:val="00627FE8"/>
    <w:rsid w:val="006302D6"/>
    <w:rsid w:val="00631183"/>
    <w:rsid w:val="0063143D"/>
    <w:rsid w:val="00632695"/>
    <w:rsid w:val="0063281D"/>
    <w:rsid w:val="00632FFD"/>
    <w:rsid w:val="00633A2D"/>
    <w:rsid w:val="00634090"/>
    <w:rsid w:val="00634377"/>
    <w:rsid w:val="00634E53"/>
    <w:rsid w:val="00635010"/>
    <w:rsid w:val="0063519F"/>
    <w:rsid w:val="006356D4"/>
    <w:rsid w:val="00635B8D"/>
    <w:rsid w:val="00635C18"/>
    <w:rsid w:val="006370B8"/>
    <w:rsid w:val="006370FB"/>
    <w:rsid w:val="00637918"/>
    <w:rsid w:val="00637A90"/>
    <w:rsid w:val="00637C81"/>
    <w:rsid w:val="006408B2"/>
    <w:rsid w:val="00640AC3"/>
    <w:rsid w:val="0064114A"/>
    <w:rsid w:val="00641A81"/>
    <w:rsid w:val="00641E20"/>
    <w:rsid w:val="00641F2C"/>
    <w:rsid w:val="00643307"/>
    <w:rsid w:val="00643607"/>
    <w:rsid w:val="00643659"/>
    <w:rsid w:val="006442D3"/>
    <w:rsid w:val="006449E2"/>
    <w:rsid w:val="00644F2C"/>
    <w:rsid w:val="006454E2"/>
    <w:rsid w:val="006457AA"/>
    <w:rsid w:val="00646044"/>
    <w:rsid w:val="0064683A"/>
    <w:rsid w:val="00646FB3"/>
    <w:rsid w:val="00647F02"/>
    <w:rsid w:val="0065007C"/>
    <w:rsid w:val="00651D26"/>
    <w:rsid w:val="006525EF"/>
    <w:rsid w:val="00652807"/>
    <w:rsid w:val="006539A2"/>
    <w:rsid w:val="00654234"/>
    <w:rsid w:val="006543C6"/>
    <w:rsid w:val="00654790"/>
    <w:rsid w:val="006548AC"/>
    <w:rsid w:val="006549A3"/>
    <w:rsid w:val="00654C53"/>
    <w:rsid w:val="00654E3C"/>
    <w:rsid w:val="00655527"/>
    <w:rsid w:val="0065653B"/>
    <w:rsid w:val="00656972"/>
    <w:rsid w:val="00656F3E"/>
    <w:rsid w:val="00657786"/>
    <w:rsid w:val="00660327"/>
    <w:rsid w:val="006606B2"/>
    <w:rsid w:val="0066217D"/>
    <w:rsid w:val="00662FB1"/>
    <w:rsid w:val="0066358B"/>
    <w:rsid w:val="00663FAB"/>
    <w:rsid w:val="00664452"/>
    <w:rsid w:val="00664635"/>
    <w:rsid w:val="0066474A"/>
    <w:rsid w:val="00664750"/>
    <w:rsid w:val="0066622E"/>
    <w:rsid w:val="006677B6"/>
    <w:rsid w:val="006705B1"/>
    <w:rsid w:val="00670BCA"/>
    <w:rsid w:val="00671F53"/>
    <w:rsid w:val="006731AE"/>
    <w:rsid w:val="00673ABA"/>
    <w:rsid w:val="00673E63"/>
    <w:rsid w:val="00673F53"/>
    <w:rsid w:val="00673FD5"/>
    <w:rsid w:val="006750D9"/>
    <w:rsid w:val="00675895"/>
    <w:rsid w:val="00675A58"/>
    <w:rsid w:val="00675CFB"/>
    <w:rsid w:val="00676D7C"/>
    <w:rsid w:val="006779DF"/>
    <w:rsid w:val="0068019F"/>
    <w:rsid w:val="0068046E"/>
    <w:rsid w:val="006808DE"/>
    <w:rsid w:val="00680EEF"/>
    <w:rsid w:val="00680FAE"/>
    <w:rsid w:val="00681530"/>
    <w:rsid w:val="00681532"/>
    <w:rsid w:val="006816F7"/>
    <w:rsid w:val="00682C42"/>
    <w:rsid w:val="006832E2"/>
    <w:rsid w:val="00683B4B"/>
    <w:rsid w:val="00684A34"/>
    <w:rsid w:val="00684EAB"/>
    <w:rsid w:val="006853AC"/>
    <w:rsid w:val="0068545D"/>
    <w:rsid w:val="0068580B"/>
    <w:rsid w:val="00686869"/>
    <w:rsid w:val="0068697E"/>
    <w:rsid w:val="00686E49"/>
    <w:rsid w:val="00686FC9"/>
    <w:rsid w:val="00687A93"/>
    <w:rsid w:val="00690350"/>
    <w:rsid w:val="00690A76"/>
    <w:rsid w:val="00690C99"/>
    <w:rsid w:val="00691846"/>
    <w:rsid w:val="00691AF3"/>
    <w:rsid w:val="00692007"/>
    <w:rsid w:val="006926CF"/>
    <w:rsid w:val="00693817"/>
    <w:rsid w:val="0069454D"/>
    <w:rsid w:val="006945B6"/>
    <w:rsid w:val="006953C1"/>
    <w:rsid w:val="0069581C"/>
    <w:rsid w:val="00696069"/>
    <w:rsid w:val="006962A6"/>
    <w:rsid w:val="0069674B"/>
    <w:rsid w:val="00696905"/>
    <w:rsid w:val="00696991"/>
    <w:rsid w:val="00696FAF"/>
    <w:rsid w:val="00697FBA"/>
    <w:rsid w:val="006A06A0"/>
    <w:rsid w:val="006A081A"/>
    <w:rsid w:val="006A0F86"/>
    <w:rsid w:val="006A1029"/>
    <w:rsid w:val="006A1511"/>
    <w:rsid w:val="006A1FE8"/>
    <w:rsid w:val="006A1FF3"/>
    <w:rsid w:val="006A20C6"/>
    <w:rsid w:val="006A32B5"/>
    <w:rsid w:val="006A3B16"/>
    <w:rsid w:val="006A3F0A"/>
    <w:rsid w:val="006A429F"/>
    <w:rsid w:val="006A4639"/>
    <w:rsid w:val="006A4B36"/>
    <w:rsid w:val="006A5CFB"/>
    <w:rsid w:val="006A67D6"/>
    <w:rsid w:val="006A6D72"/>
    <w:rsid w:val="006B1811"/>
    <w:rsid w:val="006B190C"/>
    <w:rsid w:val="006B2C27"/>
    <w:rsid w:val="006B32D2"/>
    <w:rsid w:val="006B3873"/>
    <w:rsid w:val="006B3AE5"/>
    <w:rsid w:val="006B3F46"/>
    <w:rsid w:val="006B4D97"/>
    <w:rsid w:val="006B4DC9"/>
    <w:rsid w:val="006B5734"/>
    <w:rsid w:val="006B5801"/>
    <w:rsid w:val="006B5AF5"/>
    <w:rsid w:val="006B6127"/>
    <w:rsid w:val="006B6AAD"/>
    <w:rsid w:val="006B790E"/>
    <w:rsid w:val="006C037B"/>
    <w:rsid w:val="006C088F"/>
    <w:rsid w:val="006C0C7E"/>
    <w:rsid w:val="006C0DBC"/>
    <w:rsid w:val="006C0ED4"/>
    <w:rsid w:val="006C14E8"/>
    <w:rsid w:val="006C1E78"/>
    <w:rsid w:val="006C2D27"/>
    <w:rsid w:val="006C30F9"/>
    <w:rsid w:val="006C3510"/>
    <w:rsid w:val="006C3C0C"/>
    <w:rsid w:val="006C48B3"/>
    <w:rsid w:val="006C4A24"/>
    <w:rsid w:val="006C4CDF"/>
    <w:rsid w:val="006C4FB9"/>
    <w:rsid w:val="006C5055"/>
    <w:rsid w:val="006C564F"/>
    <w:rsid w:val="006C63E1"/>
    <w:rsid w:val="006C68E0"/>
    <w:rsid w:val="006C74A5"/>
    <w:rsid w:val="006D0338"/>
    <w:rsid w:val="006D0F22"/>
    <w:rsid w:val="006D17F8"/>
    <w:rsid w:val="006D2475"/>
    <w:rsid w:val="006D27A9"/>
    <w:rsid w:val="006D2BE9"/>
    <w:rsid w:val="006D2D29"/>
    <w:rsid w:val="006D3050"/>
    <w:rsid w:val="006D387E"/>
    <w:rsid w:val="006D535F"/>
    <w:rsid w:val="006D5A18"/>
    <w:rsid w:val="006D5C6A"/>
    <w:rsid w:val="006D5EA0"/>
    <w:rsid w:val="006D640C"/>
    <w:rsid w:val="006D64B1"/>
    <w:rsid w:val="006D6673"/>
    <w:rsid w:val="006D6AD1"/>
    <w:rsid w:val="006D6B1A"/>
    <w:rsid w:val="006D6BD6"/>
    <w:rsid w:val="006D73B0"/>
    <w:rsid w:val="006D7E62"/>
    <w:rsid w:val="006E0458"/>
    <w:rsid w:val="006E0683"/>
    <w:rsid w:val="006E06D5"/>
    <w:rsid w:val="006E0746"/>
    <w:rsid w:val="006E0C5F"/>
    <w:rsid w:val="006E0F4E"/>
    <w:rsid w:val="006E22BF"/>
    <w:rsid w:val="006E2713"/>
    <w:rsid w:val="006E2A96"/>
    <w:rsid w:val="006E2D84"/>
    <w:rsid w:val="006E2EBE"/>
    <w:rsid w:val="006E3258"/>
    <w:rsid w:val="006E41A9"/>
    <w:rsid w:val="006E4BA0"/>
    <w:rsid w:val="006E527E"/>
    <w:rsid w:val="006E629B"/>
    <w:rsid w:val="006E6463"/>
    <w:rsid w:val="006E6BFA"/>
    <w:rsid w:val="006F04B7"/>
    <w:rsid w:val="006F079C"/>
    <w:rsid w:val="006F12F4"/>
    <w:rsid w:val="006F1366"/>
    <w:rsid w:val="006F1411"/>
    <w:rsid w:val="006F1F5D"/>
    <w:rsid w:val="006F2140"/>
    <w:rsid w:val="006F34C1"/>
    <w:rsid w:val="006F3891"/>
    <w:rsid w:val="006F6D4D"/>
    <w:rsid w:val="006F6F4E"/>
    <w:rsid w:val="006F7294"/>
    <w:rsid w:val="006F7F36"/>
    <w:rsid w:val="007006CF"/>
    <w:rsid w:val="00700A42"/>
    <w:rsid w:val="00700BCA"/>
    <w:rsid w:val="00700DE7"/>
    <w:rsid w:val="007016AB"/>
    <w:rsid w:val="00701C41"/>
    <w:rsid w:val="00702125"/>
    <w:rsid w:val="00702686"/>
    <w:rsid w:val="0070316F"/>
    <w:rsid w:val="007039C6"/>
    <w:rsid w:val="007045A7"/>
    <w:rsid w:val="007046DC"/>
    <w:rsid w:val="00704B73"/>
    <w:rsid w:val="00704FC2"/>
    <w:rsid w:val="007052CC"/>
    <w:rsid w:val="00705F9E"/>
    <w:rsid w:val="0070646F"/>
    <w:rsid w:val="00706658"/>
    <w:rsid w:val="0070764E"/>
    <w:rsid w:val="007104C9"/>
    <w:rsid w:val="007131B6"/>
    <w:rsid w:val="007132F8"/>
    <w:rsid w:val="00714F32"/>
    <w:rsid w:val="0071526E"/>
    <w:rsid w:val="007153E0"/>
    <w:rsid w:val="007157E7"/>
    <w:rsid w:val="007158C4"/>
    <w:rsid w:val="00715FDB"/>
    <w:rsid w:val="00716D8E"/>
    <w:rsid w:val="00716F06"/>
    <w:rsid w:val="00717149"/>
    <w:rsid w:val="0071727B"/>
    <w:rsid w:val="00720751"/>
    <w:rsid w:val="00720F68"/>
    <w:rsid w:val="0072194C"/>
    <w:rsid w:val="00722260"/>
    <w:rsid w:val="007226EC"/>
    <w:rsid w:val="007227F5"/>
    <w:rsid w:val="007232AC"/>
    <w:rsid w:val="0072334F"/>
    <w:rsid w:val="00723C75"/>
    <w:rsid w:val="00723CB4"/>
    <w:rsid w:val="0072502C"/>
    <w:rsid w:val="007253F3"/>
    <w:rsid w:val="0072702B"/>
    <w:rsid w:val="007270F8"/>
    <w:rsid w:val="007300F8"/>
    <w:rsid w:val="007302EE"/>
    <w:rsid w:val="00730A11"/>
    <w:rsid w:val="00730B51"/>
    <w:rsid w:val="00730BF5"/>
    <w:rsid w:val="007313FD"/>
    <w:rsid w:val="0073154A"/>
    <w:rsid w:val="00731794"/>
    <w:rsid w:val="007319C8"/>
    <w:rsid w:val="00733B24"/>
    <w:rsid w:val="0073413E"/>
    <w:rsid w:val="00734753"/>
    <w:rsid w:val="0073486C"/>
    <w:rsid w:val="00734C73"/>
    <w:rsid w:val="00737D9A"/>
    <w:rsid w:val="00737F8D"/>
    <w:rsid w:val="00740602"/>
    <w:rsid w:val="00741235"/>
    <w:rsid w:val="007412BD"/>
    <w:rsid w:val="0074241C"/>
    <w:rsid w:val="00742680"/>
    <w:rsid w:val="00742C20"/>
    <w:rsid w:val="007451D6"/>
    <w:rsid w:val="007454DB"/>
    <w:rsid w:val="00746353"/>
    <w:rsid w:val="0075004D"/>
    <w:rsid w:val="00751D0D"/>
    <w:rsid w:val="00751EBE"/>
    <w:rsid w:val="0075283C"/>
    <w:rsid w:val="00752CDE"/>
    <w:rsid w:val="00753B6F"/>
    <w:rsid w:val="00754755"/>
    <w:rsid w:val="007550EB"/>
    <w:rsid w:val="00755531"/>
    <w:rsid w:val="00755A83"/>
    <w:rsid w:val="00755C03"/>
    <w:rsid w:val="00755CFA"/>
    <w:rsid w:val="00756336"/>
    <w:rsid w:val="007568D0"/>
    <w:rsid w:val="0075696B"/>
    <w:rsid w:val="00757334"/>
    <w:rsid w:val="00757DFF"/>
    <w:rsid w:val="007600F1"/>
    <w:rsid w:val="00760D29"/>
    <w:rsid w:val="00760D7E"/>
    <w:rsid w:val="00761B66"/>
    <w:rsid w:val="00761C24"/>
    <w:rsid w:val="007625F5"/>
    <w:rsid w:val="007629DB"/>
    <w:rsid w:val="00762F64"/>
    <w:rsid w:val="00763A15"/>
    <w:rsid w:val="00763C71"/>
    <w:rsid w:val="00765015"/>
    <w:rsid w:val="00765DF9"/>
    <w:rsid w:val="007663A6"/>
    <w:rsid w:val="00766AF2"/>
    <w:rsid w:val="00767A6E"/>
    <w:rsid w:val="00770BCE"/>
    <w:rsid w:val="007713C2"/>
    <w:rsid w:val="0077166A"/>
    <w:rsid w:val="00773131"/>
    <w:rsid w:val="0077358A"/>
    <w:rsid w:val="00773D7F"/>
    <w:rsid w:val="007747C7"/>
    <w:rsid w:val="00774BB2"/>
    <w:rsid w:val="00774D5E"/>
    <w:rsid w:val="00775473"/>
    <w:rsid w:val="00775E5C"/>
    <w:rsid w:val="00776516"/>
    <w:rsid w:val="007774BF"/>
    <w:rsid w:val="00777A9A"/>
    <w:rsid w:val="00777E59"/>
    <w:rsid w:val="00780BBF"/>
    <w:rsid w:val="00780E6E"/>
    <w:rsid w:val="00781374"/>
    <w:rsid w:val="007819E1"/>
    <w:rsid w:val="0078212B"/>
    <w:rsid w:val="00782E94"/>
    <w:rsid w:val="00783674"/>
    <w:rsid w:val="0078378C"/>
    <w:rsid w:val="00783CD4"/>
    <w:rsid w:val="00784725"/>
    <w:rsid w:val="007853C3"/>
    <w:rsid w:val="00786A61"/>
    <w:rsid w:val="00786D2F"/>
    <w:rsid w:val="00787403"/>
    <w:rsid w:val="00787982"/>
    <w:rsid w:val="00787CBF"/>
    <w:rsid w:val="00787E97"/>
    <w:rsid w:val="00790139"/>
    <w:rsid w:val="007902B7"/>
    <w:rsid w:val="0079077A"/>
    <w:rsid w:val="00790EDC"/>
    <w:rsid w:val="00791498"/>
    <w:rsid w:val="00791B12"/>
    <w:rsid w:val="00791FC2"/>
    <w:rsid w:val="00793AA4"/>
    <w:rsid w:val="0079416F"/>
    <w:rsid w:val="00794EEA"/>
    <w:rsid w:val="007950A6"/>
    <w:rsid w:val="00796604"/>
    <w:rsid w:val="00796738"/>
    <w:rsid w:val="00796E13"/>
    <w:rsid w:val="00797581"/>
    <w:rsid w:val="00797697"/>
    <w:rsid w:val="007A01D3"/>
    <w:rsid w:val="007A159D"/>
    <w:rsid w:val="007A1995"/>
    <w:rsid w:val="007A1D14"/>
    <w:rsid w:val="007A22E2"/>
    <w:rsid w:val="007A2B4B"/>
    <w:rsid w:val="007A39FE"/>
    <w:rsid w:val="007A3CFC"/>
    <w:rsid w:val="007A44E3"/>
    <w:rsid w:val="007A4678"/>
    <w:rsid w:val="007A48FC"/>
    <w:rsid w:val="007A4DB8"/>
    <w:rsid w:val="007A4EDD"/>
    <w:rsid w:val="007A611A"/>
    <w:rsid w:val="007A6899"/>
    <w:rsid w:val="007A6D63"/>
    <w:rsid w:val="007A76EB"/>
    <w:rsid w:val="007A7CC3"/>
    <w:rsid w:val="007B11D4"/>
    <w:rsid w:val="007B193A"/>
    <w:rsid w:val="007B1F76"/>
    <w:rsid w:val="007B2068"/>
    <w:rsid w:val="007B2B08"/>
    <w:rsid w:val="007B2CC1"/>
    <w:rsid w:val="007B2D04"/>
    <w:rsid w:val="007B2E57"/>
    <w:rsid w:val="007B2FE3"/>
    <w:rsid w:val="007B33CD"/>
    <w:rsid w:val="007B5388"/>
    <w:rsid w:val="007B5F32"/>
    <w:rsid w:val="007B60D8"/>
    <w:rsid w:val="007B6B42"/>
    <w:rsid w:val="007C032F"/>
    <w:rsid w:val="007C07E8"/>
    <w:rsid w:val="007C1D2F"/>
    <w:rsid w:val="007C1E5F"/>
    <w:rsid w:val="007C30C4"/>
    <w:rsid w:val="007C3310"/>
    <w:rsid w:val="007C38E2"/>
    <w:rsid w:val="007C4D5F"/>
    <w:rsid w:val="007C55EC"/>
    <w:rsid w:val="007C6A1E"/>
    <w:rsid w:val="007C6CA3"/>
    <w:rsid w:val="007C6FF9"/>
    <w:rsid w:val="007C7D8F"/>
    <w:rsid w:val="007C7E1E"/>
    <w:rsid w:val="007C7FCA"/>
    <w:rsid w:val="007D182A"/>
    <w:rsid w:val="007D2FC3"/>
    <w:rsid w:val="007D3E8C"/>
    <w:rsid w:val="007D4423"/>
    <w:rsid w:val="007D443A"/>
    <w:rsid w:val="007D476C"/>
    <w:rsid w:val="007D4DEA"/>
    <w:rsid w:val="007D58A1"/>
    <w:rsid w:val="007D5CDF"/>
    <w:rsid w:val="007D6A5A"/>
    <w:rsid w:val="007D73F4"/>
    <w:rsid w:val="007D7487"/>
    <w:rsid w:val="007D74B2"/>
    <w:rsid w:val="007D7D3E"/>
    <w:rsid w:val="007E0AAD"/>
    <w:rsid w:val="007E0E87"/>
    <w:rsid w:val="007E3907"/>
    <w:rsid w:val="007E3BF3"/>
    <w:rsid w:val="007E4F98"/>
    <w:rsid w:val="007E5156"/>
    <w:rsid w:val="007E69BC"/>
    <w:rsid w:val="007E6E22"/>
    <w:rsid w:val="007F005E"/>
    <w:rsid w:val="007F1820"/>
    <w:rsid w:val="007F1831"/>
    <w:rsid w:val="007F1838"/>
    <w:rsid w:val="007F25E5"/>
    <w:rsid w:val="007F3713"/>
    <w:rsid w:val="007F3846"/>
    <w:rsid w:val="007F3862"/>
    <w:rsid w:val="007F38E0"/>
    <w:rsid w:val="007F3CA9"/>
    <w:rsid w:val="007F4B74"/>
    <w:rsid w:val="007F4BD9"/>
    <w:rsid w:val="007F5330"/>
    <w:rsid w:val="007F61BF"/>
    <w:rsid w:val="007F74FE"/>
    <w:rsid w:val="007F766E"/>
    <w:rsid w:val="00800C9C"/>
    <w:rsid w:val="00800F97"/>
    <w:rsid w:val="0080112C"/>
    <w:rsid w:val="008014C7"/>
    <w:rsid w:val="008017AB"/>
    <w:rsid w:val="008017F9"/>
    <w:rsid w:val="00801AD3"/>
    <w:rsid w:val="00801C9E"/>
    <w:rsid w:val="0080282D"/>
    <w:rsid w:val="00802CF3"/>
    <w:rsid w:val="00804256"/>
    <w:rsid w:val="0080433C"/>
    <w:rsid w:val="008043DC"/>
    <w:rsid w:val="00805AEA"/>
    <w:rsid w:val="00805D2C"/>
    <w:rsid w:val="00806CC8"/>
    <w:rsid w:val="00807CA8"/>
    <w:rsid w:val="008102E9"/>
    <w:rsid w:val="008107FF"/>
    <w:rsid w:val="0081137A"/>
    <w:rsid w:val="00811D03"/>
    <w:rsid w:val="00815E4C"/>
    <w:rsid w:val="00816606"/>
    <w:rsid w:val="0081677F"/>
    <w:rsid w:val="008167E9"/>
    <w:rsid w:val="00816D8E"/>
    <w:rsid w:val="00817343"/>
    <w:rsid w:val="00820962"/>
    <w:rsid w:val="00821149"/>
    <w:rsid w:val="00821860"/>
    <w:rsid w:val="00821C66"/>
    <w:rsid w:val="0082267F"/>
    <w:rsid w:val="00822AFC"/>
    <w:rsid w:val="00824623"/>
    <w:rsid w:val="00825325"/>
    <w:rsid w:val="0082570F"/>
    <w:rsid w:val="0082574E"/>
    <w:rsid w:val="00825774"/>
    <w:rsid w:val="00825FAF"/>
    <w:rsid w:val="0082607D"/>
    <w:rsid w:val="00826229"/>
    <w:rsid w:val="00826609"/>
    <w:rsid w:val="00826C34"/>
    <w:rsid w:val="008270DF"/>
    <w:rsid w:val="00827508"/>
    <w:rsid w:val="00827705"/>
    <w:rsid w:val="008279F9"/>
    <w:rsid w:val="00827AD2"/>
    <w:rsid w:val="00827F2C"/>
    <w:rsid w:val="00830383"/>
    <w:rsid w:val="00830693"/>
    <w:rsid w:val="0083136C"/>
    <w:rsid w:val="00832531"/>
    <w:rsid w:val="00832FF6"/>
    <w:rsid w:val="00833420"/>
    <w:rsid w:val="008334F1"/>
    <w:rsid w:val="00833A9B"/>
    <w:rsid w:val="00833C4C"/>
    <w:rsid w:val="00833C50"/>
    <w:rsid w:val="008348A9"/>
    <w:rsid w:val="00834F45"/>
    <w:rsid w:val="00835F01"/>
    <w:rsid w:val="008366B2"/>
    <w:rsid w:val="00836ED4"/>
    <w:rsid w:val="0083758D"/>
    <w:rsid w:val="00837DD2"/>
    <w:rsid w:val="00840E43"/>
    <w:rsid w:val="00840E76"/>
    <w:rsid w:val="00841145"/>
    <w:rsid w:val="00841E2E"/>
    <w:rsid w:val="008420E3"/>
    <w:rsid w:val="008420F4"/>
    <w:rsid w:val="00842AF2"/>
    <w:rsid w:val="00842D8A"/>
    <w:rsid w:val="008439E9"/>
    <w:rsid w:val="00843E88"/>
    <w:rsid w:val="0084406F"/>
    <w:rsid w:val="008457FF"/>
    <w:rsid w:val="008458EF"/>
    <w:rsid w:val="00845D49"/>
    <w:rsid w:val="00845D4F"/>
    <w:rsid w:val="00845DBC"/>
    <w:rsid w:val="008460B3"/>
    <w:rsid w:val="00846126"/>
    <w:rsid w:val="0084624F"/>
    <w:rsid w:val="00847178"/>
    <w:rsid w:val="008473FC"/>
    <w:rsid w:val="0085089F"/>
    <w:rsid w:val="00850D99"/>
    <w:rsid w:val="00851051"/>
    <w:rsid w:val="00851676"/>
    <w:rsid w:val="00852AFA"/>
    <w:rsid w:val="008538C9"/>
    <w:rsid w:val="00853953"/>
    <w:rsid w:val="00854690"/>
    <w:rsid w:val="00855567"/>
    <w:rsid w:val="008559C1"/>
    <w:rsid w:val="008562DD"/>
    <w:rsid w:val="00856ED2"/>
    <w:rsid w:val="00857546"/>
    <w:rsid w:val="00857E93"/>
    <w:rsid w:val="00860589"/>
    <w:rsid w:val="00860D2D"/>
    <w:rsid w:val="008611EB"/>
    <w:rsid w:val="00861A58"/>
    <w:rsid w:val="00862843"/>
    <w:rsid w:val="008632D4"/>
    <w:rsid w:val="008634D2"/>
    <w:rsid w:val="008638AA"/>
    <w:rsid w:val="00864EEA"/>
    <w:rsid w:val="00865F51"/>
    <w:rsid w:val="00866159"/>
    <w:rsid w:val="00867481"/>
    <w:rsid w:val="008675B4"/>
    <w:rsid w:val="00867CD0"/>
    <w:rsid w:val="00867D11"/>
    <w:rsid w:val="008705D1"/>
    <w:rsid w:val="00870B42"/>
    <w:rsid w:val="00870E0F"/>
    <w:rsid w:val="00871A0A"/>
    <w:rsid w:val="0087207C"/>
    <w:rsid w:val="0087212F"/>
    <w:rsid w:val="00872456"/>
    <w:rsid w:val="00872601"/>
    <w:rsid w:val="00872995"/>
    <w:rsid w:val="00873629"/>
    <w:rsid w:val="008747D0"/>
    <w:rsid w:val="008747FB"/>
    <w:rsid w:val="008753B8"/>
    <w:rsid w:val="00875593"/>
    <w:rsid w:val="00876270"/>
    <w:rsid w:val="00876C3E"/>
    <w:rsid w:val="00876EA1"/>
    <w:rsid w:val="00877C84"/>
    <w:rsid w:val="00880217"/>
    <w:rsid w:val="008802C9"/>
    <w:rsid w:val="00880E58"/>
    <w:rsid w:val="008819A7"/>
    <w:rsid w:val="00881E6E"/>
    <w:rsid w:val="00881EA4"/>
    <w:rsid w:val="00882182"/>
    <w:rsid w:val="0088228A"/>
    <w:rsid w:val="008823F2"/>
    <w:rsid w:val="00882803"/>
    <w:rsid w:val="00882805"/>
    <w:rsid w:val="008837B7"/>
    <w:rsid w:val="00883952"/>
    <w:rsid w:val="008840F5"/>
    <w:rsid w:val="00884713"/>
    <w:rsid w:val="00885221"/>
    <w:rsid w:val="008854EF"/>
    <w:rsid w:val="00886160"/>
    <w:rsid w:val="00890120"/>
    <w:rsid w:val="008905E9"/>
    <w:rsid w:val="00891720"/>
    <w:rsid w:val="0089179D"/>
    <w:rsid w:val="00891A8F"/>
    <w:rsid w:val="00892808"/>
    <w:rsid w:val="0089355F"/>
    <w:rsid w:val="0089570D"/>
    <w:rsid w:val="00895DD8"/>
    <w:rsid w:val="00896F6D"/>
    <w:rsid w:val="00897B3A"/>
    <w:rsid w:val="00897F12"/>
    <w:rsid w:val="008A072E"/>
    <w:rsid w:val="008A1552"/>
    <w:rsid w:val="008A323A"/>
    <w:rsid w:val="008A3B56"/>
    <w:rsid w:val="008A3BBB"/>
    <w:rsid w:val="008A41E0"/>
    <w:rsid w:val="008A50C5"/>
    <w:rsid w:val="008A6EF3"/>
    <w:rsid w:val="008A70B6"/>
    <w:rsid w:val="008A77BB"/>
    <w:rsid w:val="008A79ED"/>
    <w:rsid w:val="008B15A2"/>
    <w:rsid w:val="008B179F"/>
    <w:rsid w:val="008B1A1F"/>
    <w:rsid w:val="008B2F94"/>
    <w:rsid w:val="008B3077"/>
    <w:rsid w:val="008B3E2E"/>
    <w:rsid w:val="008B3F95"/>
    <w:rsid w:val="008B424A"/>
    <w:rsid w:val="008B4F2A"/>
    <w:rsid w:val="008B50BE"/>
    <w:rsid w:val="008B533C"/>
    <w:rsid w:val="008B5683"/>
    <w:rsid w:val="008B66AB"/>
    <w:rsid w:val="008B77A1"/>
    <w:rsid w:val="008B7A81"/>
    <w:rsid w:val="008C0028"/>
    <w:rsid w:val="008C163C"/>
    <w:rsid w:val="008C1AC4"/>
    <w:rsid w:val="008C38EB"/>
    <w:rsid w:val="008C39AF"/>
    <w:rsid w:val="008C4CAC"/>
    <w:rsid w:val="008C4DF7"/>
    <w:rsid w:val="008C5050"/>
    <w:rsid w:val="008C5381"/>
    <w:rsid w:val="008C59F4"/>
    <w:rsid w:val="008C6644"/>
    <w:rsid w:val="008C6D31"/>
    <w:rsid w:val="008C74F3"/>
    <w:rsid w:val="008C7775"/>
    <w:rsid w:val="008C7A72"/>
    <w:rsid w:val="008C7F1A"/>
    <w:rsid w:val="008D098E"/>
    <w:rsid w:val="008D16AC"/>
    <w:rsid w:val="008D18A0"/>
    <w:rsid w:val="008D21F4"/>
    <w:rsid w:val="008D2802"/>
    <w:rsid w:val="008D2B38"/>
    <w:rsid w:val="008D2BFA"/>
    <w:rsid w:val="008D323C"/>
    <w:rsid w:val="008D32A6"/>
    <w:rsid w:val="008D3426"/>
    <w:rsid w:val="008D3A11"/>
    <w:rsid w:val="008D467E"/>
    <w:rsid w:val="008D5364"/>
    <w:rsid w:val="008D5925"/>
    <w:rsid w:val="008D5E21"/>
    <w:rsid w:val="008D672D"/>
    <w:rsid w:val="008D69FC"/>
    <w:rsid w:val="008D7651"/>
    <w:rsid w:val="008D79D6"/>
    <w:rsid w:val="008E002C"/>
    <w:rsid w:val="008E0474"/>
    <w:rsid w:val="008E08DD"/>
    <w:rsid w:val="008E09F7"/>
    <w:rsid w:val="008E0EEC"/>
    <w:rsid w:val="008E1280"/>
    <w:rsid w:val="008E1454"/>
    <w:rsid w:val="008E1E6B"/>
    <w:rsid w:val="008E2591"/>
    <w:rsid w:val="008E3B1D"/>
    <w:rsid w:val="008E6600"/>
    <w:rsid w:val="008F0507"/>
    <w:rsid w:val="008F0FC9"/>
    <w:rsid w:val="008F1F19"/>
    <w:rsid w:val="008F3D65"/>
    <w:rsid w:val="008F445E"/>
    <w:rsid w:val="008F5CA5"/>
    <w:rsid w:val="008F6038"/>
    <w:rsid w:val="008F61B3"/>
    <w:rsid w:val="0090050E"/>
    <w:rsid w:val="00900B1F"/>
    <w:rsid w:val="00902283"/>
    <w:rsid w:val="0090236D"/>
    <w:rsid w:val="00902432"/>
    <w:rsid w:val="0090281C"/>
    <w:rsid w:val="009028B5"/>
    <w:rsid w:val="00902C6A"/>
    <w:rsid w:val="00903C24"/>
    <w:rsid w:val="00903E8A"/>
    <w:rsid w:val="0090437D"/>
    <w:rsid w:val="00904682"/>
    <w:rsid w:val="00904954"/>
    <w:rsid w:val="00904BFB"/>
    <w:rsid w:val="00904C17"/>
    <w:rsid w:val="00904DFD"/>
    <w:rsid w:val="0090559D"/>
    <w:rsid w:val="0090571F"/>
    <w:rsid w:val="00906C3E"/>
    <w:rsid w:val="00906F3C"/>
    <w:rsid w:val="00910A69"/>
    <w:rsid w:val="00910F74"/>
    <w:rsid w:val="0091128E"/>
    <w:rsid w:val="00911533"/>
    <w:rsid w:val="00911616"/>
    <w:rsid w:val="00912937"/>
    <w:rsid w:val="00912FC5"/>
    <w:rsid w:val="00914182"/>
    <w:rsid w:val="009143C4"/>
    <w:rsid w:val="00914965"/>
    <w:rsid w:val="00915D04"/>
    <w:rsid w:val="00915DB6"/>
    <w:rsid w:val="009178C4"/>
    <w:rsid w:val="00920803"/>
    <w:rsid w:val="00920A1B"/>
    <w:rsid w:val="00921133"/>
    <w:rsid w:val="0092150F"/>
    <w:rsid w:val="009219CB"/>
    <w:rsid w:val="00921D5C"/>
    <w:rsid w:val="0092214F"/>
    <w:rsid w:val="0092260E"/>
    <w:rsid w:val="009229EB"/>
    <w:rsid w:val="00922AC8"/>
    <w:rsid w:val="00922E7B"/>
    <w:rsid w:val="0092324E"/>
    <w:rsid w:val="009235EA"/>
    <w:rsid w:val="00923A68"/>
    <w:rsid w:val="00923DCB"/>
    <w:rsid w:val="00923E32"/>
    <w:rsid w:val="0092464A"/>
    <w:rsid w:val="0092599A"/>
    <w:rsid w:val="00925BC0"/>
    <w:rsid w:val="00926099"/>
    <w:rsid w:val="0093014A"/>
    <w:rsid w:val="009301DA"/>
    <w:rsid w:val="00930868"/>
    <w:rsid w:val="00930D1E"/>
    <w:rsid w:val="00931622"/>
    <w:rsid w:val="00931CC9"/>
    <w:rsid w:val="00932CC0"/>
    <w:rsid w:val="00932F76"/>
    <w:rsid w:val="009331BC"/>
    <w:rsid w:val="0093356A"/>
    <w:rsid w:val="009338DF"/>
    <w:rsid w:val="0093394D"/>
    <w:rsid w:val="00934BF5"/>
    <w:rsid w:val="00936093"/>
    <w:rsid w:val="009361B1"/>
    <w:rsid w:val="00936958"/>
    <w:rsid w:val="009369AF"/>
    <w:rsid w:val="00937855"/>
    <w:rsid w:val="0094076A"/>
    <w:rsid w:val="0094211A"/>
    <w:rsid w:val="0094256F"/>
    <w:rsid w:val="00942790"/>
    <w:rsid w:val="00942B64"/>
    <w:rsid w:val="00942F62"/>
    <w:rsid w:val="00943106"/>
    <w:rsid w:val="009444BD"/>
    <w:rsid w:val="009445A2"/>
    <w:rsid w:val="00944A42"/>
    <w:rsid w:val="009453A9"/>
    <w:rsid w:val="009457AC"/>
    <w:rsid w:val="00946736"/>
    <w:rsid w:val="00946E6D"/>
    <w:rsid w:val="00947EDC"/>
    <w:rsid w:val="00950657"/>
    <w:rsid w:val="00950AF9"/>
    <w:rsid w:val="0095112A"/>
    <w:rsid w:val="00951F8D"/>
    <w:rsid w:val="00953A65"/>
    <w:rsid w:val="00954794"/>
    <w:rsid w:val="00955D69"/>
    <w:rsid w:val="00956359"/>
    <w:rsid w:val="009565E9"/>
    <w:rsid w:val="009565F8"/>
    <w:rsid w:val="00956B98"/>
    <w:rsid w:val="00956FF1"/>
    <w:rsid w:val="00957082"/>
    <w:rsid w:val="00960419"/>
    <w:rsid w:val="00961BD9"/>
    <w:rsid w:val="0096234A"/>
    <w:rsid w:val="009626D5"/>
    <w:rsid w:val="0096277C"/>
    <w:rsid w:val="00963934"/>
    <w:rsid w:val="009653FE"/>
    <w:rsid w:val="00965D48"/>
    <w:rsid w:val="00965DBC"/>
    <w:rsid w:val="00966076"/>
    <w:rsid w:val="009660F2"/>
    <w:rsid w:val="009661C4"/>
    <w:rsid w:val="00967A3C"/>
    <w:rsid w:val="00967D0C"/>
    <w:rsid w:val="00970422"/>
    <w:rsid w:val="00973F36"/>
    <w:rsid w:val="00974136"/>
    <w:rsid w:val="00974FD0"/>
    <w:rsid w:val="00975D50"/>
    <w:rsid w:val="00975F53"/>
    <w:rsid w:val="00976478"/>
    <w:rsid w:val="0097756D"/>
    <w:rsid w:val="00977EB6"/>
    <w:rsid w:val="00980750"/>
    <w:rsid w:val="00981767"/>
    <w:rsid w:val="00982D31"/>
    <w:rsid w:val="009834E1"/>
    <w:rsid w:val="00983799"/>
    <w:rsid w:val="009851A1"/>
    <w:rsid w:val="00986FAD"/>
    <w:rsid w:val="00990C04"/>
    <w:rsid w:val="00991314"/>
    <w:rsid w:val="00991717"/>
    <w:rsid w:val="0099171A"/>
    <w:rsid w:val="00991FFF"/>
    <w:rsid w:val="00993136"/>
    <w:rsid w:val="00993A79"/>
    <w:rsid w:val="00994929"/>
    <w:rsid w:val="00994E65"/>
    <w:rsid w:val="009961BC"/>
    <w:rsid w:val="00997135"/>
    <w:rsid w:val="009978E8"/>
    <w:rsid w:val="009A0DD0"/>
    <w:rsid w:val="009A0E92"/>
    <w:rsid w:val="009A102D"/>
    <w:rsid w:val="009A17E1"/>
    <w:rsid w:val="009A214E"/>
    <w:rsid w:val="009A24E0"/>
    <w:rsid w:val="009A29C1"/>
    <w:rsid w:val="009A304B"/>
    <w:rsid w:val="009A31F7"/>
    <w:rsid w:val="009A585F"/>
    <w:rsid w:val="009A59B6"/>
    <w:rsid w:val="009A5C1F"/>
    <w:rsid w:val="009A5F64"/>
    <w:rsid w:val="009A6081"/>
    <w:rsid w:val="009A62E4"/>
    <w:rsid w:val="009A6833"/>
    <w:rsid w:val="009A6A15"/>
    <w:rsid w:val="009A7603"/>
    <w:rsid w:val="009A7823"/>
    <w:rsid w:val="009B06F4"/>
    <w:rsid w:val="009B0B68"/>
    <w:rsid w:val="009B0FBD"/>
    <w:rsid w:val="009B1E54"/>
    <w:rsid w:val="009B2270"/>
    <w:rsid w:val="009B3FA1"/>
    <w:rsid w:val="009B5760"/>
    <w:rsid w:val="009B5D15"/>
    <w:rsid w:val="009B60BC"/>
    <w:rsid w:val="009B6B5C"/>
    <w:rsid w:val="009C08CB"/>
    <w:rsid w:val="009C17FB"/>
    <w:rsid w:val="009C376D"/>
    <w:rsid w:val="009C4146"/>
    <w:rsid w:val="009C4634"/>
    <w:rsid w:val="009C582C"/>
    <w:rsid w:val="009C754E"/>
    <w:rsid w:val="009D201A"/>
    <w:rsid w:val="009D2C71"/>
    <w:rsid w:val="009D33C9"/>
    <w:rsid w:val="009D4C56"/>
    <w:rsid w:val="009D4F61"/>
    <w:rsid w:val="009D6823"/>
    <w:rsid w:val="009D6E22"/>
    <w:rsid w:val="009D7AB8"/>
    <w:rsid w:val="009E0425"/>
    <w:rsid w:val="009E04BC"/>
    <w:rsid w:val="009E07F9"/>
    <w:rsid w:val="009E0D4A"/>
    <w:rsid w:val="009E11D9"/>
    <w:rsid w:val="009E1418"/>
    <w:rsid w:val="009E21F6"/>
    <w:rsid w:val="009E34EB"/>
    <w:rsid w:val="009E3611"/>
    <w:rsid w:val="009E4289"/>
    <w:rsid w:val="009E52B7"/>
    <w:rsid w:val="009E579A"/>
    <w:rsid w:val="009E59BF"/>
    <w:rsid w:val="009E66DA"/>
    <w:rsid w:val="009E7366"/>
    <w:rsid w:val="009E7679"/>
    <w:rsid w:val="009F00DE"/>
    <w:rsid w:val="009F0D5A"/>
    <w:rsid w:val="009F199E"/>
    <w:rsid w:val="009F1AC0"/>
    <w:rsid w:val="009F25FC"/>
    <w:rsid w:val="009F2C4D"/>
    <w:rsid w:val="009F2D64"/>
    <w:rsid w:val="009F3104"/>
    <w:rsid w:val="009F3B4A"/>
    <w:rsid w:val="009F40E2"/>
    <w:rsid w:val="009F4282"/>
    <w:rsid w:val="009F46DD"/>
    <w:rsid w:val="009F4D58"/>
    <w:rsid w:val="009F5BF0"/>
    <w:rsid w:val="009F6C87"/>
    <w:rsid w:val="009F6FD2"/>
    <w:rsid w:val="009F713A"/>
    <w:rsid w:val="009F7641"/>
    <w:rsid w:val="00A000C2"/>
    <w:rsid w:val="00A001DE"/>
    <w:rsid w:val="00A002BD"/>
    <w:rsid w:val="00A00B87"/>
    <w:rsid w:val="00A00CC2"/>
    <w:rsid w:val="00A01014"/>
    <w:rsid w:val="00A0141E"/>
    <w:rsid w:val="00A02562"/>
    <w:rsid w:val="00A03E93"/>
    <w:rsid w:val="00A043C1"/>
    <w:rsid w:val="00A04861"/>
    <w:rsid w:val="00A057A4"/>
    <w:rsid w:val="00A06887"/>
    <w:rsid w:val="00A07E61"/>
    <w:rsid w:val="00A07F99"/>
    <w:rsid w:val="00A1005A"/>
    <w:rsid w:val="00A10358"/>
    <w:rsid w:val="00A10E2E"/>
    <w:rsid w:val="00A10FC5"/>
    <w:rsid w:val="00A11E50"/>
    <w:rsid w:val="00A140DF"/>
    <w:rsid w:val="00A1455C"/>
    <w:rsid w:val="00A14709"/>
    <w:rsid w:val="00A14EFB"/>
    <w:rsid w:val="00A152FE"/>
    <w:rsid w:val="00A16BE6"/>
    <w:rsid w:val="00A16FA9"/>
    <w:rsid w:val="00A17149"/>
    <w:rsid w:val="00A20433"/>
    <w:rsid w:val="00A211F6"/>
    <w:rsid w:val="00A21851"/>
    <w:rsid w:val="00A21AC8"/>
    <w:rsid w:val="00A22E35"/>
    <w:rsid w:val="00A23B00"/>
    <w:rsid w:val="00A24060"/>
    <w:rsid w:val="00A241AE"/>
    <w:rsid w:val="00A24633"/>
    <w:rsid w:val="00A2466B"/>
    <w:rsid w:val="00A24879"/>
    <w:rsid w:val="00A24FC4"/>
    <w:rsid w:val="00A264FB"/>
    <w:rsid w:val="00A26839"/>
    <w:rsid w:val="00A272FE"/>
    <w:rsid w:val="00A27870"/>
    <w:rsid w:val="00A30B5A"/>
    <w:rsid w:val="00A31408"/>
    <w:rsid w:val="00A3153C"/>
    <w:rsid w:val="00A3177B"/>
    <w:rsid w:val="00A31C92"/>
    <w:rsid w:val="00A31D16"/>
    <w:rsid w:val="00A31E11"/>
    <w:rsid w:val="00A31EE6"/>
    <w:rsid w:val="00A3274F"/>
    <w:rsid w:val="00A32861"/>
    <w:rsid w:val="00A332C1"/>
    <w:rsid w:val="00A3424E"/>
    <w:rsid w:val="00A3497A"/>
    <w:rsid w:val="00A34AE0"/>
    <w:rsid w:val="00A351EA"/>
    <w:rsid w:val="00A358F8"/>
    <w:rsid w:val="00A36132"/>
    <w:rsid w:val="00A3664C"/>
    <w:rsid w:val="00A36C1B"/>
    <w:rsid w:val="00A36E07"/>
    <w:rsid w:val="00A37190"/>
    <w:rsid w:val="00A372E4"/>
    <w:rsid w:val="00A37306"/>
    <w:rsid w:val="00A37BE2"/>
    <w:rsid w:val="00A42362"/>
    <w:rsid w:val="00A433BB"/>
    <w:rsid w:val="00A43679"/>
    <w:rsid w:val="00A43EB8"/>
    <w:rsid w:val="00A4421D"/>
    <w:rsid w:val="00A44974"/>
    <w:rsid w:val="00A4515D"/>
    <w:rsid w:val="00A4523D"/>
    <w:rsid w:val="00A45DDA"/>
    <w:rsid w:val="00A46711"/>
    <w:rsid w:val="00A503F0"/>
    <w:rsid w:val="00A510B8"/>
    <w:rsid w:val="00A513CE"/>
    <w:rsid w:val="00A51699"/>
    <w:rsid w:val="00A51ADE"/>
    <w:rsid w:val="00A52E74"/>
    <w:rsid w:val="00A539D5"/>
    <w:rsid w:val="00A53D16"/>
    <w:rsid w:val="00A5428B"/>
    <w:rsid w:val="00A542C6"/>
    <w:rsid w:val="00A5445C"/>
    <w:rsid w:val="00A55702"/>
    <w:rsid w:val="00A558CF"/>
    <w:rsid w:val="00A560A9"/>
    <w:rsid w:val="00A56C96"/>
    <w:rsid w:val="00A56F49"/>
    <w:rsid w:val="00A57248"/>
    <w:rsid w:val="00A57760"/>
    <w:rsid w:val="00A60DA1"/>
    <w:rsid w:val="00A61FB0"/>
    <w:rsid w:val="00A61FFC"/>
    <w:rsid w:val="00A62D32"/>
    <w:rsid w:val="00A64204"/>
    <w:rsid w:val="00A6471A"/>
    <w:rsid w:val="00A648E1"/>
    <w:rsid w:val="00A64F5F"/>
    <w:rsid w:val="00A67115"/>
    <w:rsid w:val="00A70A7B"/>
    <w:rsid w:val="00A71AC4"/>
    <w:rsid w:val="00A7283E"/>
    <w:rsid w:val="00A730DA"/>
    <w:rsid w:val="00A74172"/>
    <w:rsid w:val="00A7586F"/>
    <w:rsid w:val="00A764E7"/>
    <w:rsid w:val="00A76623"/>
    <w:rsid w:val="00A77832"/>
    <w:rsid w:val="00A77967"/>
    <w:rsid w:val="00A779F7"/>
    <w:rsid w:val="00A77B23"/>
    <w:rsid w:val="00A77CDD"/>
    <w:rsid w:val="00A805E3"/>
    <w:rsid w:val="00A8181B"/>
    <w:rsid w:val="00A82800"/>
    <w:rsid w:val="00A82D79"/>
    <w:rsid w:val="00A82F96"/>
    <w:rsid w:val="00A82FB9"/>
    <w:rsid w:val="00A82FC0"/>
    <w:rsid w:val="00A835DF"/>
    <w:rsid w:val="00A83E0D"/>
    <w:rsid w:val="00A8413B"/>
    <w:rsid w:val="00A8512A"/>
    <w:rsid w:val="00A85163"/>
    <w:rsid w:val="00A8520A"/>
    <w:rsid w:val="00A85833"/>
    <w:rsid w:val="00A869C0"/>
    <w:rsid w:val="00A87030"/>
    <w:rsid w:val="00A87400"/>
    <w:rsid w:val="00A87712"/>
    <w:rsid w:val="00A87AFA"/>
    <w:rsid w:val="00A900BD"/>
    <w:rsid w:val="00A90166"/>
    <w:rsid w:val="00A91367"/>
    <w:rsid w:val="00A92EED"/>
    <w:rsid w:val="00A93A5A"/>
    <w:rsid w:val="00A93D52"/>
    <w:rsid w:val="00A9476E"/>
    <w:rsid w:val="00A948AD"/>
    <w:rsid w:val="00A94CB5"/>
    <w:rsid w:val="00A9502C"/>
    <w:rsid w:val="00A95908"/>
    <w:rsid w:val="00A95BB0"/>
    <w:rsid w:val="00A95E47"/>
    <w:rsid w:val="00A962BD"/>
    <w:rsid w:val="00A963BB"/>
    <w:rsid w:val="00A96515"/>
    <w:rsid w:val="00A973A3"/>
    <w:rsid w:val="00AA081B"/>
    <w:rsid w:val="00AA0860"/>
    <w:rsid w:val="00AA0C78"/>
    <w:rsid w:val="00AA16FB"/>
    <w:rsid w:val="00AA26EB"/>
    <w:rsid w:val="00AA40FE"/>
    <w:rsid w:val="00AA45FB"/>
    <w:rsid w:val="00AA4A2C"/>
    <w:rsid w:val="00AA4E56"/>
    <w:rsid w:val="00AA565E"/>
    <w:rsid w:val="00AA5B78"/>
    <w:rsid w:val="00AA60CC"/>
    <w:rsid w:val="00AA6EDC"/>
    <w:rsid w:val="00AA715B"/>
    <w:rsid w:val="00AA742A"/>
    <w:rsid w:val="00AA7877"/>
    <w:rsid w:val="00AB0858"/>
    <w:rsid w:val="00AB1189"/>
    <w:rsid w:val="00AB1FA6"/>
    <w:rsid w:val="00AB226C"/>
    <w:rsid w:val="00AB2B67"/>
    <w:rsid w:val="00AB3444"/>
    <w:rsid w:val="00AB3AE7"/>
    <w:rsid w:val="00AB4930"/>
    <w:rsid w:val="00AB4CD7"/>
    <w:rsid w:val="00AB552E"/>
    <w:rsid w:val="00AB5725"/>
    <w:rsid w:val="00AB5B9E"/>
    <w:rsid w:val="00AB63E2"/>
    <w:rsid w:val="00AC0713"/>
    <w:rsid w:val="00AC07A4"/>
    <w:rsid w:val="00AC139F"/>
    <w:rsid w:val="00AC248B"/>
    <w:rsid w:val="00AC26AB"/>
    <w:rsid w:val="00AC28A6"/>
    <w:rsid w:val="00AC365D"/>
    <w:rsid w:val="00AC37D8"/>
    <w:rsid w:val="00AC4660"/>
    <w:rsid w:val="00AC5D54"/>
    <w:rsid w:val="00AC6A6B"/>
    <w:rsid w:val="00AC77C8"/>
    <w:rsid w:val="00AC79CB"/>
    <w:rsid w:val="00AC7FD8"/>
    <w:rsid w:val="00AD19A6"/>
    <w:rsid w:val="00AD2178"/>
    <w:rsid w:val="00AD237A"/>
    <w:rsid w:val="00AD29E9"/>
    <w:rsid w:val="00AD4F89"/>
    <w:rsid w:val="00AD5019"/>
    <w:rsid w:val="00AD506B"/>
    <w:rsid w:val="00AD549B"/>
    <w:rsid w:val="00AD5EFA"/>
    <w:rsid w:val="00AD5F89"/>
    <w:rsid w:val="00AD66FD"/>
    <w:rsid w:val="00AD69A7"/>
    <w:rsid w:val="00AD6B92"/>
    <w:rsid w:val="00AD721F"/>
    <w:rsid w:val="00AD741F"/>
    <w:rsid w:val="00AD757C"/>
    <w:rsid w:val="00AD7B88"/>
    <w:rsid w:val="00AD7CDF"/>
    <w:rsid w:val="00AD7E87"/>
    <w:rsid w:val="00AE01FA"/>
    <w:rsid w:val="00AE07F1"/>
    <w:rsid w:val="00AE0C5E"/>
    <w:rsid w:val="00AE0D1E"/>
    <w:rsid w:val="00AE1534"/>
    <w:rsid w:val="00AE1811"/>
    <w:rsid w:val="00AE1D78"/>
    <w:rsid w:val="00AE21EF"/>
    <w:rsid w:val="00AE2571"/>
    <w:rsid w:val="00AE2B8A"/>
    <w:rsid w:val="00AE2DE0"/>
    <w:rsid w:val="00AE31E3"/>
    <w:rsid w:val="00AE358F"/>
    <w:rsid w:val="00AE36A2"/>
    <w:rsid w:val="00AE5CC4"/>
    <w:rsid w:val="00AE60AE"/>
    <w:rsid w:val="00AE6AD2"/>
    <w:rsid w:val="00AE6B33"/>
    <w:rsid w:val="00AE7507"/>
    <w:rsid w:val="00AF23C7"/>
    <w:rsid w:val="00AF3A2F"/>
    <w:rsid w:val="00AF3D15"/>
    <w:rsid w:val="00AF42D3"/>
    <w:rsid w:val="00AF466E"/>
    <w:rsid w:val="00AF6109"/>
    <w:rsid w:val="00AF7C26"/>
    <w:rsid w:val="00B0003A"/>
    <w:rsid w:val="00B0035A"/>
    <w:rsid w:val="00B00637"/>
    <w:rsid w:val="00B00B40"/>
    <w:rsid w:val="00B01309"/>
    <w:rsid w:val="00B01458"/>
    <w:rsid w:val="00B017AE"/>
    <w:rsid w:val="00B024FA"/>
    <w:rsid w:val="00B0325C"/>
    <w:rsid w:val="00B04FC8"/>
    <w:rsid w:val="00B05450"/>
    <w:rsid w:val="00B05891"/>
    <w:rsid w:val="00B0632E"/>
    <w:rsid w:val="00B065D1"/>
    <w:rsid w:val="00B06913"/>
    <w:rsid w:val="00B07492"/>
    <w:rsid w:val="00B07FFE"/>
    <w:rsid w:val="00B1077C"/>
    <w:rsid w:val="00B11C22"/>
    <w:rsid w:val="00B120AF"/>
    <w:rsid w:val="00B12870"/>
    <w:rsid w:val="00B1296A"/>
    <w:rsid w:val="00B12EA7"/>
    <w:rsid w:val="00B137BC"/>
    <w:rsid w:val="00B13940"/>
    <w:rsid w:val="00B13B68"/>
    <w:rsid w:val="00B13BE0"/>
    <w:rsid w:val="00B13C77"/>
    <w:rsid w:val="00B13E8C"/>
    <w:rsid w:val="00B147A9"/>
    <w:rsid w:val="00B15016"/>
    <w:rsid w:val="00B150B0"/>
    <w:rsid w:val="00B15182"/>
    <w:rsid w:val="00B157CE"/>
    <w:rsid w:val="00B15ABC"/>
    <w:rsid w:val="00B15EA8"/>
    <w:rsid w:val="00B16046"/>
    <w:rsid w:val="00B1609F"/>
    <w:rsid w:val="00B16299"/>
    <w:rsid w:val="00B16471"/>
    <w:rsid w:val="00B16AA7"/>
    <w:rsid w:val="00B1756B"/>
    <w:rsid w:val="00B17B97"/>
    <w:rsid w:val="00B20DE9"/>
    <w:rsid w:val="00B22101"/>
    <w:rsid w:val="00B22408"/>
    <w:rsid w:val="00B224BD"/>
    <w:rsid w:val="00B23213"/>
    <w:rsid w:val="00B23C93"/>
    <w:rsid w:val="00B2446E"/>
    <w:rsid w:val="00B25005"/>
    <w:rsid w:val="00B258AB"/>
    <w:rsid w:val="00B25F60"/>
    <w:rsid w:val="00B27F9D"/>
    <w:rsid w:val="00B3019F"/>
    <w:rsid w:val="00B3065C"/>
    <w:rsid w:val="00B32E95"/>
    <w:rsid w:val="00B33FFD"/>
    <w:rsid w:val="00B34212"/>
    <w:rsid w:val="00B342E9"/>
    <w:rsid w:val="00B347C9"/>
    <w:rsid w:val="00B352A2"/>
    <w:rsid w:val="00B353F7"/>
    <w:rsid w:val="00B35C8C"/>
    <w:rsid w:val="00B370E8"/>
    <w:rsid w:val="00B37A25"/>
    <w:rsid w:val="00B40553"/>
    <w:rsid w:val="00B41292"/>
    <w:rsid w:val="00B412DF"/>
    <w:rsid w:val="00B422A7"/>
    <w:rsid w:val="00B42707"/>
    <w:rsid w:val="00B42C61"/>
    <w:rsid w:val="00B42D7C"/>
    <w:rsid w:val="00B42EDC"/>
    <w:rsid w:val="00B43051"/>
    <w:rsid w:val="00B4389F"/>
    <w:rsid w:val="00B43D97"/>
    <w:rsid w:val="00B44BEE"/>
    <w:rsid w:val="00B45011"/>
    <w:rsid w:val="00B456F7"/>
    <w:rsid w:val="00B45AF4"/>
    <w:rsid w:val="00B45E8B"/>
    <w:rsid w:val="00B45EEA"/>
    <w:rsid w:val="00B47482"/>
    <w:rsid w:val="00B5042D"/>
    <w:rsid w:val="00B50948"/>
    <w:rsid w:val="00B51A8F"/>
    <w:rsid w:val="00B51C0D"/>
    <w:rsid w:val="00B5201A"/>
    <w:rsid w:val="00B52911"/>
    <w:rsid w:val="00B52CB3"/>
    <w:rsid w:val="00B53CF6"/>
    <w:rsid w:val="00B53E57"/>
    <w:rsid w:val="00B544CF"/>
    <w:rsid w:val="00B54871"/>
    <w:rsid w:val="00B54992"/>
    <w:rsid w:val="00B54A9B"/>
    <w:rsid w:val="00B54B62"/>
    <w:rsid w:val="00B5517A"/>
    <w:rsid w:val="00B55199"/>
    <w:rsid w:val="00B551B2"/>
    <w:rsid w:val="00B5636D"/>
    <w:rsid w:val="00B566FF"/>
    <w:rsid w:val="00B5767C"/>
    <w:rsid w:val="00B579B9"/>
    <w:rsid w:val="00B57AE9"/>
    <w:rsid w:val="00B57B7B"/>
    <w:rsid w:val="00B60686"/>
    <w:rsid w:val="00B60F42"/>
    <w:rsid w:val="00B613B9"/>
    <w:rsid w:val="00B618ED"/>
    <w:rsid w:val="00B61AAF"/>
    <w:rsid w:val="00B61F6D"/>
    <w:rsid w:val="00B62826"/>
    <w:rsid w:val="00B62B18"/>
    <w:rsid w:val="00B62C12"/>
    <w:rsid w:val="00B6317B"/>
    <w:rsid w:val="00B6360A"/>
    <w:rsid w:val="00B64049"/>
    <w:rsid w:val="00B64BD4"/>
    <w:rsid w:val="00B652EB"/>
    <w:rsid w:val="00B65B42"/>
    <w:rsid w:val="00B66390"/>
    <w:rsid w:val="00B67464"/>
    <w:rsid w:val="00B678F5"/>
    <w:rsid w:val="00B70B0A"/>
    <w:rsid w:val="00B711DF"/>
    <w:rsid w:val="00B71C24"/>
    <w:rsid w:val="00B71EB4"/>
    <w:rsid w:val="00B724B5"/>
    <w:rsid w:val="00B72D4A"/>
    <w:rsid w:val="00B73E10"/>
    <w:rsid w:val="00B744B9"/>
    <w:rsid w:val="00B7457A"/>
    <w:rsid w:val="00B758C0"/>
    <w:rsid w:val="00B759D3"/>
    <w:rsid w:val="00B75C95"/>
    <w:rsid w:val="00B76109"/>
    <w:rsid w:val="00B76634"/>
    <w:rsid w:val="00B76D42"/>
    <w:rsid w:val="00B770FA"/>
    <w:rsid w:val="00B77121"/>
    <w:rsid w:val="00B80D58"/>
    <w:rsid w:val="00B80D83"/>
    <w:rsid w:val="00B80F5B"/>
    <w:rsid w:val="00B81663"/>
    <w:rsid w:val="00B81AEA"/>
    <w:rsid w:val="00B81EEE"/>
    <w:rsid w:val="00B820EF"/>
    <w:rsid w:val="00B821D3"/>
    <w:rsid w:val="00B82967"/>
    <w:rsid w:val="00B82A21"/>
    <w:rsid w:val="00B82A6B"/>
    <w:rsid w:val="00B84819"/>
    <w:rsid w:val="00B84A97"/>
    <w:rsid w:val="00B86474"/>
    <w:rsid w:val="00B878E0"/>
    <w:rsid w:val="00B87963"/>
    <w:rsid w:val="00B87C05"/>
    <w:rsid w:val="00B9069E"/>
    <w:rsid w:val="00B927B3"/>
    <w:rsid w:val="00B92AA8"/>
    <w:rsid w:val="00B930DD"/>
    <w:rsid w:val="00B948C3"/>
    <w:rsid w:val="00B952F2"/>
    <w:rsid w:val="00B95705"/>
    <w:rsid w:val="00B964BB"/>
    <w:rsid w:val="00B9722E"/>
    <w:rsid w:val="00BA0824"/>
    <w:rsid w:val="00BA2171"/>
    <w:rsid w:val="00BA21CE"/>
    <w:rsid w:val="00BA2F6B"/>
    <w:rsid w:val="00BA2F6F"/>
    <w:rsid w:val="00BA3ED7"/>
    <w:rsid w:val="00BA6563"/>
    <w:rsid w:val="00BA754F"/>
    <w:rsid w:val="00BA7A8A"/>
    <w:rsid w:val="00BA7C33"/>
    <w:rsid w:val="00BA7C88"/>
    <w:rsid w:val="00BA7F07"/>
    <w:rsid w:val="00BB0428"/>
    <w:rsid w:val="00BB073C"/>
    <w:rsid w:val="00BB0FA2"/>
    <w:rsid w:val="00BB139F"/>
    <w:rsid w:val="00BB2103"/>
    <w:rsid w:val="00BB32AF"/>
    <w:rsid w:val="00BB3899"/>
    <w:rsid w:val="00BB3A53"/>
    <w:rsid w:val="00BB400F"/>
    <w:rsid w:val="00BB42B4"/>
    <w:rsid w:val="00BB42F9"/>
    <w:rsid w:val="00BB4472"/>
    <w:rsid w:val="00BB461A"/>
    <w:rsid w:val="00BB576B"/>
    <w:rsid w:val="00BB58DD"/>
    <w:rsid w:val="00BB5F36"/>
    <w:rsid w:val="00BB6054"/>
    <w:rsid w:val="00BB6BFF"/>
    <w:rsid w:val="00BB7183"/>
    <w:rsid w:val="00BB77B8"/>
    <w:rsid w:val="00BB7A56"/>
    <w:rsid w:val="00BC1085"/>
    <w:rsid w:val="00BC2DDD"/>
    <w:rsid w:val="00BC36AC"/>
    <w:rsid w:val="00BC3F2E"/>
    <w:rsid w:val="00BC41F8"/>
    <w:rsid w:val="00BC4471"/>
    <w:rsid w:val="00BC4D64"/>
    <w:rsid w:val="00BC5028"/>
    <w:rsid w:val="00BC61EB"/>
    <w:rsid w:val="00BC6415"/>
    <w:rsid w:val="00BC6C76"/>
    <w:rsid w:val="00BD0CC6"/>
    <w:rsid w:val="00BD0D46"/>
    <w:rsid w:val="00BD186E"/>
    <w:rsid w:val="00BD1B73"/>
    <w:rsid w:val="00BD1F8D"/>
    <w:rsid w:val="00BD1FAE"/>
    <w:rsid w:val="00BD1FC8"/>
    <w:rsid w:val="00BD2983"/>
    <w:rsid w:val="00BD4A39"/>
    <w:rsid w:val="00BD4D60"/>
    <w:rsid w:val="00BD51F5"/>
    <w:rsid w:val="00BD52AC"/>
    <w:rsid w:val="00BD7078"/>
    <w:rsid w:val="00BD7C58"/>
    <w:rsid w:val="00BD7FAA"/>
    <w:rsid w:val="00BE063A"/>
    <w:rsid w:val="00BE0D62"/>
    <w:rsid w:val="00BE1A60"/>
    <w:rsid w:val="00BE1D67"/>
    <w:rsid w:val="00BE203F"/>
    <w:rsid w:val="00BE223A"/>
    <w:rsid w:val="00BE2252"/>
    <w:rsid w:val="00BE2A21"/>
    <w:rsid w:val="00BE3228"/>
    <w:rsid w:val="00BE33F9"/>
    <w:rsid w:val="00BE3729"/>
    <w:rsid w:val="00BE3D47"/>
    <w:rsid w:val="00BE490D"/>
    <w:rsid w:val="00BE5474"/>
    <w:rsid w:val="00BE65B5"/>
    <w:rsid w:val="00BE7301"/>
    <w:rsid w:val="00BE7395"/>
    <w:rsid w:val="00BE7400"/>
    <w:rsid w:val="00BE750C"/>
    <w:rsid w:val="00BE790F"/>
    <w:rsid w:val="00BE7FEF"/>
    <w:rsid w:val="00BF0369"/>
    <w:rsid w:val="00BF1CC8"/>
    <w:rsid w:val="00BF25A9"/>
    <w:rsid w:val="00BF2C8C"/>
    <w:rsid w:val="00BF3A03"/>
    <w:rsid w:val="00BF41A5"/>
    <w:rsid w:val="00BF4531"/>
    <w:rsid w:val="00BF76A0"/>
    <w:rsid w:val="00BF7AE3"/>
    <w:rsid w:val="00C01384"/>
    <w:rsid w:val="00C014D3"/>
    <w:rsid w:val="00C03AF1"/>
    <w:rsid w:val="00C03E35"/>
    <w:rsid w:val="00C04078"/>
    <w:rsid w:val="00C04ADE"/>
    <w:rsid w:val="00C0602A"/>
    <w:rsid w:val="00C0638A"/>
    <w:rsid w:val="00C06844"/>
    <w:rsid w:val="00C068DA"/>
    <w:rsid w:val="00C0690B"/>
    <w:rsid w:val="00C06F92"/>
    <w:rsid w:val="00C07603"/>
    <w:rsid w:val="00C07A3D"/>
    <w:rsid w:val="00C106C9"/>
    <w:rsid w:val="00C10721"/>
    <w:rsid w:val="00C11DB7"/>
    <w:rsid w:val="00C11EB8"/>
    <w:rsid w:val="00C11F74"/>
    <w:rsid w:val="00C13BF3"/>
    <w:rsid w:val="00C144CA"/>
    <w:rsid w:val="00C1482A"/>
    <w:rsid w:val="00C14F5D"/>
    <w:rsid w:val="00C150C7"/>
    <w:rsid w:val="00C15177"/>
    <w:rsid w:val="00C159CA"/>
    <w:rsid w:val="00C15D2A"/>
    <w:rsid w:val="00C160E2"/>
    <w:rsid w:val="00C1638F"/>
    <w:rsid w:val="00C17106"/>
    <w:rsid w:val="00C2035E"/>
    <w:rsid w:val="00C2058D"/>
    <w:rsid w:val="00C20777"/>
    <w:rsid w:val="00C209C4"/>
    <w:rsid w:val="00C20F2A"/>
    <w:rsid w:val="00C22434"/>
    <w:rsid w:val="00C22E4D"/>
    <w:rsid w:val="00C2316A"/>
    <w:rsid w:val="00C24061"/>
    <w:rsid w:val="00C2426E"/>
    <w:rsid w:val="00C2427C"/>
    <w:rsid w:val="00C242AC"/>
    <w:rsid w:val="00C24B7C"/>
    <w:rsid w:val="00C24CA3"/>
    <w:rsid w:val="00C250A0"/>
    <w:rsid w:val="00C254AD"/>
    <w:rsid w:val="00C25673"/>
    <w:rsid w:val="00C268C7"/>
    <w:rsid w:val="00C26E6C"/>
    <w:rsid w:val="00C272E6"/>
    <w:rsid w:val="00C276A3"/>
    <w:rsid w:val="00C32112"/>
    <w:rsid w:val="00C32467"/>
    <w:rsid w:val="00C3356E"/>
    <w:rsid w:val="00C335E0"/>
    <w:rsid w:val="00C33C53"/>
    <w:rsid w:val="00C34106"/>
    <w:rsid w:val="00C349E9"/>
    <w:rsid w:val="00C3561B"/>
    <w:rsid w:val="00C35CB3"/>
    <w:rsid w:val="00C36407"/>
    <w:rsid w:val="00C36B46"/>
    <w:rsid w:val="00C400BC"/>
    <w:rsid w:val="00C402E9"/>
    <w:rsid w:val="00C40F12"/>
    <w:rsid w:val="00C413E7"/>
    <w:rsid w:val="00C414C5"/>
    <w:rsid w:val="00C41711"/>
    <w:rsid w:val="00C4181C"/>
    <w:rsid w:val="00C41B3A"/>
    <w:rsid w:val="00C42089"/>
    <w:rsid w:val="00C4284E"/>
    <w:rsid w:val="00C42E19"/>
    <w:rsid w:val="00C43370"/>
    <w:rsid w:val="00C4388E"/>
    <w:rsid w:val="00C44C23"/>
    <w:rsid w:val="00C467E9"/>
    <w:rsid w:val="00C46BEB"/>
    <w:rsid w:val="00C46C8B"/>
    <w:rsid w:val="00C46D8A"/>
    <w:rsid w:val="00C501E8"/>
    <w:rsid w:val="00C507B2"/>
    <w:rsid w:val="00C50B1E"/>
    <w:rsid w:val="00C51748"/>
    <w:rsid w:val="00C5192E"/>
    <w:rsid w:val="00C52C6E"/>
    <w:rsid w:val="00C52E09"/>
    <w:rsid w:val="00C532C3"/>
    <w:rsid w:val="00C53516"/>
    <w:rsid w:val="00C53A57"/>
    <w:rsid w:val="00C53DA9"/>
    <w:rsid w:val="00C54FCC"/>
    <w:rsid w:val="00C55652"/>
    <w:rsid w:val="00C5701B"/>
    <w:rsid w:val="00C57128"/>
    <w:rsid w:val="00C57428"/>
    <w:rsid w:val="00C57F58"/>
    <w:rsid w:val="00C601D6"/>
    <w:rsid w:val="00C6022D"/>
    <w:rsid w:val="00C6023D"/>
    <w:rsid w:val="00C60CCD"/>
    <w:rsid w:val="00C6118E"/>
    <w:rsid w:val="00C61327"/>
    <w:rsid w:val="00C61465"/>
    <w:rsid w:val="00C62D50"/>
    <w:rsid w:val="00C62E44"/>
    <w:rsid w:val="00C635E7"/>
    <w:rsid w:val="00C6434B"/>
    <w:rsid w:val="00C65770"/>
    <w:rsid w:val="00C66090"/>
    <w:rsid w:val="00C66297"/>
    <w:rsid w:val="00C66F1D"/>
    <w:rsid w:val="00C678B2"/>
    <w:rsid w:val="00C67B60"/>
    <w:rsid w:val="00C70499"/>
    <w:rsid w:val="00C70602"/>
    <w:rsid w:val="00C70C5F"/>
    <w:rsid w:val="00C71449"/>
    <w:rsid w:val="00C7173A"/>
    <w:rsid w:val="00C71E5D"/>
    <w:rsid w:val="00C72FB6"/>
    <w:rsid w:val="00C746D8"/>
    <w:rsid w:val="00C75123"/>
    <w:rsid w:val="00C75D58"/>
    <w:rsid w:val="00C76F6F"/>
    <w:rsid w:val="00C77121"/>
    <w:rsid w:val="00C7741D"/>
    <w:rsid w:val="00C777FA"/>
    <w:rsid w:val="00C77D48"/>
    <w:rsid w:val="00C804F3"/>
    <w:rsid w:val="00C80554"/>
    <w:rsid w:val="00C80724"/>
    <w:rsid w:val="00C80BED"/>
    <w:rsid w:val="00C80E67"/>
    <w:rsid w:val="00C81366"/>
    <w:rsid w:val="00C81610"/>
    <w:rsid w:val="00C817BE"/>
    <w:rsid w:val="00C81EBA"/>
    <w:rsid w:val="00C82252"/>
    <w:rsid w:val="00C82525"/>
    <w:rsid w:val="00C82848"/>
    <w:rsid w:val="00C82C0C"/>
    <w:rsid w:val="00C82C6A"/>
    <w:rsid w:val="00C82CAD"/>
    <w:rsid w:val="00C830B2"/>
    <w:rsid w:val="00C83531"/>
    <w:rsid w:val="00C8355F"/>
    <w:rsid w:val="00C8421E"/>
    <w:rsid w:val="00C84C76"/>
    <w:rsid w:val="00C860E4"/>
    <w:rsid w:val="00C90D7F"/>
    <w:rsid w:val="00C91E51"/>
    <w:rsid w:val="00C92DDC"/>
    <w:rsid w:val="00C9326D"/>
    <w:rsid w:val="00C93703"/>
    <w:rsid w:val="00C93A04"/>
    <w:rsid w:val="00C94010"/>
    <w:rsid w:val="00C94E26"/>
    <w:rsid w:val="00C957EF"/>
    <w:rsid w:val="00C968A6"/>
    <w:rsid w:val="00C97654"/>
    <w:rsid w:val="00C97E3D"/>
    <w:rsid w:val="00C97F3A"/>
    <w:rsid w:val="00CA0337"/>
    <w:rsid w:val="00CA10DE"/>
    <w:rsid w:val="00CA2387"/>
    <w:rsid w:val="00CA3FB2"/>
    <w:rsid w:val="00CA59DD"/>
    <w:rsid w:val="00CA61DE"/>
    <w:rsid w:val="00CA6527"/>
    <w:rsid w:val="00CA7E8B"/>
    <w:rsid w:val="00CB0698"/>
    <w:rsid w:val="00CB0C8A"/>
    <w:rsid w:val="00CB0E74"/>
    <w:rsid w:val="00CB161B"/>
    <w:rsid w:val="00CB19B1"/>
    <w:rsid w:val="00CB30C1"/>
    <w:rsid w:val="00CB3139"/>
    <w:rsid w:val="00CB396F"/>
    <w:rsid w:val="00CB3E88"/>
    <w:rsid w:val="00CB54EC"/>
    <w:rsid w:val="00CB5A24"/>
    <w:rsid w:val="00CB5C6A"/>
    <w:rsid w:val="00CB6C8D"/>
    <w:rsid w:val="00CB7291"/>
    <w:rsid w:val="00CB7ECC"/>
    <w:rsid w:val="00CC04F8"/>
    <w:rsid w:val="00CC3225"/>
    <w:rsid w:val="00CC39B5"/>
    <w:rsid w:val="00CC3B38"/>
    <w:rsid w:val="00CC414B"/>
    <w:rsid w:val="00CC4354"/>
    <w:rsid w:val="00CC45BE"/>
    <w:rsid w:val="00CC4845"/>
    <w:rsid w:val="00CC4AB7"/>
    <w:rsid w:val="00CC4EB7"/>
    <w:rsid w:val="00CC5A77"/>
    <w:rsid w:val="00CC66C4"/>
    <w:rsid w:val="00CC6DF2"/>
    <w:rsid w:val="00CD06F1"/>
    <w:rsid w:val="00CD0A95"/>
    <w:rsid w:val="00CD0BCB"/>
    <w:rsid w:val="00CD217F"/>
    <w:rsid w:val="00CD32A2"/>
    <w:rsid w:val="00CD39F6"/>
    <w:rsid w:val="00CD48D0"/>
    <w:rsid w:val="00CD5273"/>
    <w:rsid w:val="00CD5A1B"/>
    <w:rsid w:val="00CD5EE8"/>
    <w:rsid w:val="00CD6844"/>
    <w:rsid w:val="00CD7FB6"/>
    <w:rsid w:val="00CE1125"/>
    <w:rsid w:val="00CE135D"/>
    <w:rsid w:val="00CE174C"/>
    <w:rsid w:val="00CE1837"/>
    <w:rsid w:val="00CE250B"/>
    <w:rsid w:val="00CE3143"/>
    <w:rsid w:val="00CE3452"/>
    <w:rsid w:val="00CE366C"/>
    <w:rsid w:val="00CE42D9"/>
    <w:rsid w:val="00CE4B60"/>
    <w:rsid w:val="00CE4FA6"/>
    <w:rsid w:val="00CE644E"/>
    <w:rsid w:val="00CE66E0"/>
    <w:rsid w:val="00CE6BFA"/>
    <w:rsid w:val="00CE7DF0"/>
    <w:rsid w:val="00CF126B"/>
    <w:rsid w:val="00CF1362"/>
    <w:rsid w:val="00CF17BA"/>
    <w:rsid w:val="00CF28DF"/>
    <w:rsid w:val="00CF2DE2"/>
    <w:rsid w:val="00CF2ED5"/>
    <w:rsid w:val="00CF309C"/>
    <w:rsid w:val="00CF32FD"/>
    <w:rsid w:val="00CF3AA2"/>
    <w:rsid w:val="00CF4137"/>
    <w:rsid w:val="00CF41A0"/>
    <w:rsid w:val="00CF53AA"/>
    <w:rsid w:val="00CF5C2B"/>
    <w:rsid w:val="00CF7A11"/>
    <w:rsid w:val="00CF7BD6"/>
    <w:rsid w:val="00CF7F26"/>
    <w:rsid w:val="00D00195"/>
    <w:rsid w:val="00D001D2"/>
    <w:rsid w:val="00D018DA"/>
    <w:rsid w:val="00D01AB9"/>
    <w:rsid w:val="00D02002"/>
    <w:rsid w:val="00D02AE5"/>
    <w:rsid w:val="00D02BF4"/>
    <w:rsid w:val="00D030AA"/>
    <w:rsid w:val="00D041D0"/>
    <w:rsid w:val="00D046CA"/>
    <w:rsid w:val="00D04B6F"/>
    <w:rsid w:val="00D04C2F"/>
    <w:rsid w:val="00D051A1"/>
    <w:rsid w:val="00D0525C"/>
    <w:rsid w:val="00D05671"/>
    <w:rsid w:val="00D060A7"/>
    <w:rsid w:val="00D070C8"/>
    <w:rsid w:val="00D07463"/>
    <w:rsid w:val="00D101A7"/>
    <w:rsid w:val="00D1194D"/>
    <w:rsid w:val="00D12595"/>
    <w:rsid w:val="00D12685"/>
    <w:rsid w:val="00D12F7B"/>
    <w:rsid w:val="00D1340A"/>
    <w:rsid w:val="00D137AF"/>
    <w:rsid w:val="00D1562B"/>
    <w:rsid w:val="00D1605B"/>
    <w:rsid w:val="00D173BA"/>
    <w:rsid w:val="00D17CC1"/>
    <w:rsid w:val="00D20A73"/>
    <w:rsid w:val="00D20BD3"/>
    <w:rsid w:val="00D21A99"/>
    <w:rsid w:val="00D220D8"/>
    <w:rsid w:val="00D221FD"/>
    <w:rsid w:val="00D227B8"/>
    <w:rsid w:val="00D22C72"/>
    <w:rsid w:val="00D230D1"/>
    <w:rsid w:val="00D234C2"/>
    <w:rsid w:val="00D23788"/>
    <w:rsid w:val="00D23BFA"/>
    <w:rsid w:val="00D24266"/>
    <w:rsid w:val="00D24DAE"/>
    <w:rsid w:val="00D2563E"/>
    <w:rsid w:val="00D25A7A"/>
    <w:rsid w:val="00D25E38"/>
    <w:rsid w:val="00D268FB"/>
    <w:rsid w:val="00D26A6D"/>
    <w:rsid w:val="00D300A8"/>
    <w:rsid w:val="00D307A8"/>
    <w:rsid w:val="00D30B25"/>
    <w:rsid w:val="00D30C65"/>
    <w:rsid w:val="00D31592"/>
    <w:rsid w:val="00D31C3C"/>
    <w:rsid w:val="00D32680"/>
    <w:rsid w:val="00D32804"/>
    <w:rsid w:val="00D33534"/>
    <w:rsid w:val="00D3388A"/>
    <w:rsid w:val="00D33921"/>
    <w:rsid w:val="00D33950"/>
    <w:rsid w:val="00D34472"/>
    <w:rsid w:val="00D34547"/>
    <w:rsid w:val="00D34567"/>
    <w:rsid w:val="00D34CB9"/>
    <w:rsid w:val="00D3525D"/>
    <w:rsid w:val="00D36434"/>
    <w:rsid w:val="00D373B5"/>
    <w:rsid w:val="00D376C6"/>
    <w:rsid w:val="00D3786C"/>
    <w:rsid w:val="00D37BFE"/>
    <w:rsid w:val="00D406D0"/>
    <w:rsid w:val="00D4141D"/>
    <w:rsid w:val="00D416C6"/>
    <w:rsid w:val="00D426A1"/>
    <w:rsid w:val="00D42AAB"/>
    <w:rsid w:val="00D43A40"/>
    <w:rsid w:val="00D44D86"/>
    <w:rsid w:val="00D45A0A"/>
    <w:rsid w:val="00D45FF9"/>
    <w:rsid w:val="00D47ACD"/>
    <w:rsid w:val="00D5052F"/>
    <w:rsid w:val="00D51164"/>
    <w:rsid w:val="00D5167F"/>
    <w:rsid w:val="00D51E0E"/>
    <w:rsid w:val="00D52502"/>
    <w:rsid w:val="00D529B3"/>
    <w:rsid w:val="00D52D4F"/>
    <w:rsid w:val="00D52DE8"/>
    <w:rsid w:val="00D53433"/>
    <w:rsid w:val="00D53664"/>
    <w:rsid w:val="00D53BD7"/>
    <w:rsid w:val="00D54998"/>
    <w:rsid w:val="00D5504B"/>
    <w:rsid w:val="00D551BA"/>
    <w:rsid w:val="00D5590E"/>
    <w:rsid w:val="00D55B92"/>
    <w:rsid w:val="00D5629A"/>
    <w:rsid w:val="00D56A0B"/>
    <w:rsid w:val="00D574CB"/>
    <w:rsid w:val="00D57D3E"/>
    <w:rsid w:val="00D603F0"/>
    <w:rsid w:val="00D60FE5"/>
    <w:rsid w:val="00D62604"/>
    <w:rsid w:val="00D6379C"/>
    <w:rsid w:val="00D63AFE"/>
    <w:rsid w:val="00D63D69"/>
    <w:rsid w:val="00D63FE8"/>
    <w:rsid w:val="00D64139"/>
    <w:rsid w:val="00D64226"/>
    <w:rsid w:val="00D6483C"/>
    <w:rsid w:val="00D64930"/>
    <w:rsid w:val="00D64D12"/>
    <w:rsid w:val="00D6551B"/>
    <w:rsid w:val="00D65529"/>
    <w:rsid w:val="00D6591C"/>
    <w:rsid w:val="00D66EA2"/>
    <w:rsid w:val="00D67567"/>
    <w:rsid w:val="00D67902"/>
    <w:rsid w:val="00D67B7F"/>
    <w:rsid w:val="00D708D0"/>
    <w:rsid w:val="00D70F4B"/>
    <w:rsid w:val="00D712D1"/>
    <w:rsid w:val="00D7177A"/>
    <w:rsid w:val="00D723A0"/>
    <w:rsid w:val="00D72D92"/>
    <w:rsid w:val="00D734D1"/>
    <w:rsid w:val="00D734EE"/>
    <w:rsid w:val="00D73750"/>
    <w:rsid w:val="00D7599A"/>
    <w:rsid w:val="00D7612B"/>
    <w:rsid w:val="00D762FE"/>
    <w:rsid w:val="00D76C73"/>
    <w:rsid w:val="00D8103D"/>
    <w:rsid w:val="00D81161"/>
    <w:rsid w:val="00D82B64"/>
    <w:rsid w:val="00D82C50"/>
    <w:rsid w:val="00D82F58"/>
    <w:rsid w:val="00D82FA1"/>
    <w:rsid w:val="00D83811"/>
    <w:rsid w:val="00D83E3B"/>
    <w:rsid w:val="00D8565F"/>
    <w:rsid w:val="00D85D10"/>
    <w:rsid w:val="00D85D6A"/>
    <w:rsid w:val="00D86D0C"/>
    <w:rsid w:val="00D87306"/>
    <w:rsid w:val="00D87465"/>
    <w:rsid w:val="00D875F5"/>
    <w:rsid w:val="00D876AE"/>
    <w:rsid w:val="00D87998"/>
    <w:rsid w:val="00D90A65"/>
    <w:rsid w:val="00D91009"/>
    <w:rsid w:val="00D910ED"/>
    <w:rsid w:val="00D91AD6"/>
    <w:rsid w:val="00D9259B"/>
    <w:rsid w:val="00D927A3"/>
    <w:rsid w:val="00D937B9"/>
    <w:rsid w:val="00D9402B"/>
    <w:rsid w:val="00D95094"/>
    <w:rsid w:val="00D956D2"/>
    <w:rsid w:val="00D95EDC"/>
    <w:rsid w:val="00D969F3"/>
    <w:rsid w:val="00D96A8E"/>
    <w:rsid w:val="00D97F0F"/>
    <w:rsid w:val="00DA0605"/>
    <w:rsid w:val="00DA0A53"/>
    <w:rsid w:val="00DA17A2"/>
    <w:rsid w:val="00DA26C2"/>
    <w:rsid w:val="00DA27AB"/>
    <w:rsid w:val="00DA327C"/>
    <w:rsid w:val="00DA355C"/>
    <w:rsid w:val="00DA4435"/>
    <w:rsid w:val="00DA6359"/>
    <w:rsid w:val="00DA7165"/>
    <w:rsid w:val="00DA72E9"/>
    <w:rsid w:val="00DB0063"/>
    <w:rsid w:val="00DB0168"/>
    <w:rsid w:val="00DB050A"/>
    <w:rsid w:val="00DB0916"/>
    <w:rsid w:val="00DB0EC4"/>
    <w:rsid w:val="00DB101F"/>
    <w:rsid w:val="00DB1420"/>
    <w:rsid w:val="00DB2FEF"/>
    <w:rsid w:val="00DB422C"/>
    <w:rsid w:val="00DB44FF"/>
    <w:rsid w:val="00DB4CC2"/>
    <w:rsid w:val="00DB6045"/>
    <w:rsid w:val="00DB6141"/>
    <w:rsid w:val="00DB6A75"/>
    <w:rsid w:val="00DB7310"/>
    <w:rsid w:val="00DB7AF8"/>
    <w:rsid w:val="00DB7E47"/>
    <w:rsid w:val="00DC0235"/>
    <w:rsid w:val="00DC07B0"/>
    <w:rsid w:val="00DC0825"/>
    <w:rsid w:val="00DC0D78"/>
    <w:rsid w:val="00DC1A7C"/>
    <w:rsid w:val="00DC1CF4"/>
    <w:rsid w:val="00DC2DD5"/>
    <w:rsid w:val="00DC3583"/>
    <w:rsid w:val="00DC35BC"/>
    <w:rsid w:val="00DC3618"/>
    <w:rsid w:val="00DC363C"/>
    <w:rsid w:val="00DC3846"/>
    <w:rsid w:val="00DC5D6E"/>
    <w:rsid w:val="00DC7F1F"/>
    <w:rsid w:val="00DD0E55"/>
    <w:rsid w:val="00DD15C1"/>
    <w:rsid w:val="00DD1B69"/>
    <w:rsid w:val="00DD23A9"/>
    <w:rsid w:val="00DD2993"/>
    <w:rsid w:val="00DD2A88"/>
    <w:rsid w:val="00DD2D3C"/>
    <w:rsid w:val="00DD33E6"/>
    <w:rsid w:val="00DD3C40"/>
    <w:rsid w:val="00DD3E13"/>
    <w:rsid w:val="00DD4075"/>
    <w:rsid w:val="00DD4466"/>
    <w:rsid w:val="00DD513E"/>
    <w:rsid w:val="00DD5C87"/>
    <w:rsid w:val="00DD5EB6"/>
    <w:rsid w:val="00DD64F6"/>
    <w:rsid w:val="00DD6859"/>
    <w:rsid w:val="00DD6EEC"/>
    <w:rsid w:val="00DD7653"/>
    <w:rsid w:val="00DE04F9"/>
    <w:rsid w:val="00DE1F0B"/>
    <w:rsid w:val="00DE2529"/>
    <w:rsid w:val="00DE2A58"/>
    <w:rsid w:val="00DE2CAB"/>
    <w:rsid w:val="00DE3760"/>
    <w:rsid w:val="00DE4112"/>
    <w:rsid w:val="00DE4AD7"/>
    <w:rsid w:val="00DE4AE0"/>
    <w:rsid w:val="00DE575B"/>
    <w:rsid w:val="00DE59F2"/>
    <w:rsid w:val="00DE5F4A"/>
    <w:rsid w:val="00DE6C93"/>
    <w:rsid w:val="00DE6E0F"/>
    <w:rsid w:val="00DE6FEF"/>
    <w:rsid w:val="00DE7048"/>
    <w:rsid w:val="00DE7162"/>
    <w:rsid w:val="00DE71DB"/>
    <w:rsid w:val="00DE7657"/>
    <w:rsid w:val="00DF0840"/>
    <w:rsid w:val="00DF1926"/>
    <w:rsid w:val="00DF1D05"/>
    <w:rsid w:val="00DF212D"/>
    <w:rsid w:val="00DF2419"/>
    <w:rsid w:val="00DF2A78"/>
    <w:rsid w:val="00DF31DE"/>
    <w:rsid w:val="00DF42AF"/>
    <w:rsid w:val="00DF4B03"/>
    <w:rsid w:val="00DF52C6"/>
    <w:rsid w:val="00DF6822"/>
    <w:rsid w:val="00DF68B7"/>
    <w:rsid w:val="00DF6A97"/>
    <w:rsid w:val="00E008AD"/>
    <w:rsid w:val="00E00F2F"/>
    <w:rsid w:val="00E01111"/>
    <w:rsid w:val="00E01122"/>
    <w:rsid w:val="00E04264"/>
    <w:rsid w:val="00E05031"/>
    <w:rsid w:val="00E05115"/>
    <w:rsid w:val="00E053B0"/>
    <w:rsid w:val="00E0662A"/>
    <w:rsid w:val="00E069EA"/>
    <w:rsid w:val="00E0774E"/>
    <w:rsid w:val="00E07E9E"/>
    <w:rsid w:val="00E10377"/>
    <w:rsid w:val="00E10933"/>
    <w:rsid w:val="00E11038"/>
    <w:rsid w:val="00E11067"/>
    <w:rsid w:val="00E119D9"/>
    <w:rsid w:val="00E11B32"/>
    <w:rsid w:val="00E13A01"/>
    <w:rsid w:val="00E13F8E"/>
    <w:rsid w:val="00E142F5"/>
    <w:rsid w:val="00E148E1"/>
    <w:rsid w:val="00E14AC9"/>
    <w:rsid w:val="00E15550"/>
    <w:rsid w:val="00E15817"/>
    <w:rsid w:val="00E158AB"/>
    <w:rsid w:val="00E15E1C"/>
    <w:rsid w:val="00E1620B"/>
    <w:rsid w:val="00E1718A"/>
    <w:rsid w:val="00E2076D"/>
    <w:rsid w:val="00E20F55"/>
    <w:rsid w:val="00E213A9"/>
    <w:rsid w:val="00E21C19"/>
    <w:rsid w:val="00E2232C"/>
    <w:rsid w:val="00E22479"/>
    <w:rsid w:val="00E2261D"/>
    <w:rsid w:val="00E22AD6"/>
    <w:rsid w:val="00E22B9F"/>
    <w:rsid w:val="00E23157"/>
    <w:rsid w:val="00E23660"/>
    <w:rsid w:val="00E23DE4"/>
    <w:rsid w:val="00E240F7"/>
    <w:rsid w:val="00E2412A"/>
    <w:rsid w:val="00E24263"/>
    <w:rsid w:val="00E24BED"/>
    <w:rsid w:val="00E26728"/>
    <w:rsid w:val="00E275C3"/>
    <w:rsid w:val="00E303D2"/>
    <w:rsid w:val="00E3100E"/>
    <w:rsid w:val="00E31585"/>
    <w:rsid w:val="00E31DF6"/>
    <w:rsid w:val="00E32247"/>
    <w:rsid w:val="00E32A15"/>
    <w:rsid w:val="00E3362D"/>
    <w:rsid w:val="00E33B2D"/>
    <w:rsid w:val="00E35173"/>
    <w:rsid w:val="00E35424"/>
    <w:rsid w:val="00E35959"/>
    <w:rsid w:val="00E36B4E"/>
    <w:rsid w:val="00E36C28"/>
    <w:rsid w:val="00E4002B"/>
    <w:rsid w:val="00E4080B"/>
    <w:rsid w:val="00E40DE3"/>
    <w:rsid w:val="00E41026"/>
    <w:rsid w:val="00E410CB"/>
    <w:rsid w:val="00E41E11"/>
    <w:rsid w:val="00E41E73"/>
    <w:rsid w:val="00E435FC"/>
    <w:rsid w:val="00E448FA"/>
    <w:rsid w:val="00E4510A"/>
    <w:rsid w:val="00E452C4"/>
    <w:rsid w:val="00E45840"/>
    <w:rsid w:val="00E46C10"/>
    <w:rsid w:val="00E47735"/>
    <w:rsid w:val="00E5009C"/>
    <w:rsid w:val="00E50AD2"/>
    <w:rsid w:val="00E5121D"/>
    <w:rsid w:val="00E51BA3"/>
    <w:rsid w:val="00E52628"/>
    <w:rsid w:val="00E52DDB"/>
    <w:rsid w:val="00E53FDE"/>
    <w:rsid w:val="00E55691"/>
    <w:rsid w:val="00E55772"/>
    <w:rsid w:val="00E560CF"/>
    <w:rsid w:val="00E56B3F"/>
    <w:rsid w:val="00E56C29"/>
    <w:rsid w:val="00E60AC0"/>
    <w:rsid w:val="00E60CDD"/>
    <w:rsid w:val="00E612A4"/>
    <w:rsid w:val="00E61693"/>
    <w:rsid w:val="00E61A77"/>
    <w:rsid w:val="00E62179"/>
    <w:rsid w:val="00E622B0"/>
    <w:rsid w:val="00E6384D"/>
    <w:rsid w:val="00E6387F"/>
    <w:rsid w:val="00E64004"/>
    <w:rsid w:val="00E64BD9"/>
    <w:rsid w:val="00E65280"/>
    <w:rsid w:val="00E65899"/>
    <w:rsid w:val="00E65E0B"/>
    <w:rsid w:val="00E66252"/>
    <w:rsid w:val="00E665ED"/>
    <w:rsid w:val="00E66EFF"/>
    <w:rsid w:val="00E6780E"/>
    <w:rsid w:val="00E70094"/>
    <w:rsid w:val="00E724B6"/>
    <w:rsid w:val="00E729B2"/>
    <w:rsid w:val="00E730A3"/>
    <w:rsid w:val="00E734FC"/>
    <w:rsid w:val="00E740C5"/>
    <w:rsid w:val="00E74905"/>
    <w:rsid w:val="00E7539C"/>
    <w:rsid w:val="00E75460"/>
    <w:rsid w:val="00E75491"/>
    <w:rsid w:val="00E75AF8"/>
    <w:rsid w:val="00E763D0"/>
    <w:rsid w:val="00E765F4"/>
    <w:rsid w:val="00E770B3"/>
    <w:rsid w:val="00E7768C"/>
    <w:rsid w:val="00E8166F"/>
    <w:rsid w:val="00E81693"/>
    <w:rsid w:val="00E81B22"/>
    <w:rsid w:val="00E81C95"/>
    <w:rsid w:val="00E81D58"/>
    <w:rsid w:val="00E83E0E"/>
    <w:rsid w:val="00E849A3"/>
    <w:rsid w:val="00E84F27"/>
    <w:rsid w:val="00E85A3D"/>
    <w:rsid w:val="00E85BD2"/>
    <w:rsid w:val="00E85BEE"/>
    <w:rsid w:val="00E85BFB"/>
    <w:rsid w:val="00E861BE"/>
    <w:rsid w:val="00E86738"/>
    <w:rsid w:val="00E87371"/>
    <w:rsid w:val="00E90235"/>
    <w:rsid w:val="00E90D78"/>
    <w:rsid w:val="00E91235"/>
    <w:rsid w:val="00E912A0"/>
    <w:rsid w:val="00E9195F"/>
    <w:rsid w:val="00E93590"/>
    <w:rsid w:val="00E93C58"/>
    <w:rsid w:val="00E93D74"/>
    <w:rsid w:val="00E9558E"/>
    <w:rsid w:val="00E957EE"/>
    <w:rsid w:val="00E95AEA"/>
    <w:rsid w:val="00E97EAF"/>
    <w:rsid w:val="00EA014F"/>
    <w:rsid w:val="00EA03A1"/>
    <w:rsid w:val="00EA1AD8"/>
    <w:rsid w:val="00EA26B8"/>
    <w:rsid w:val="00EA3C77"/>
    <w:rsid w:val="00EA4A07"/>
    <w:rsid w:val="00EA4D90"/>
    <w:rsid w:val="00EA4F45"/>
    <w:rsid w:val="00EA71F7"/>
    <w:rsid w:val="00EA78CD"/>
    <w:rsid w:val="00EB033C"/>
    <w:rsid w:val="00EB063D"/>
    <w:rsid w:val="00EB0760"/>
    <w:rsid w:val="00EB1C65"/>
    <w:rsid w:val="00EB1DC8"/>
    <w:rsid w:val="00EB268D"/>
    <w:rsid w:val="00EB2D54"/>
    <w:rsid w:val="00EB385D"/>
    <w:rsid w:val="00EB3A8E"/>
    <w:rsid w:val="00EB4304"/>
    <w:rsid w:val="00EB4DA6"/>
    <w:rsid w:val="00EB5D15"/>
    <w:rsid w:val="00EB683E"/>
    <w:rsid w:val="00EB6AB6"/>
    <w:rsid w:val="00EB7499"/>
    <w:rsid w:val="00EB752C"/>
    <w:rsid w:val="00EB7EB3"/>
    <w:rsid w:val="00EC149E"/>
    <w:rsid w:val="00EC1EB1"/>
    <w:rsid w:val="00EC2887"/>
    <w:rsid w:val="00EC3C2C"/>
    <w:rsid w:val="00EC3E85"/>
    <w:rsid w:val="00EC43BC"/>
    <w:rsid w:val="00EC5EDD"/>
    <w:rsid w:val="00EC6CC5"/>
    <w:rsid w:val="00EC7320"/>
    <w:rsid w:val="00EC797B"/>
    <w:rsid w:val="00EC7E77"/>
    <w:rsid w:val="00ED024F"/>
    <w:rsid w:val="00ED0D94"/>
    <w:rsid w:val="00ED124F"/>
    <w:rsid w:val="00ED35DC"/>
    <w:rsid w:val="00ED3F56"/>
    <w:rsid w:val="00ED44E2"/>
    <w:rsid w:val="00ED4D37"/>
    <w:rsid w:val="00ED4D62"/>
    <w:rsid w:val="00ED582B"/>
    <w:rsid w:val="00ED5F34"/>
    <w:rsid w:val="00ED64B2"/>
    <w:rsid w:val="00ED66F2"/>
    <w:rsid w:val="00ED71CF"/>
    <w:rsid w:val="00ED7DFD"/>
    <w:rsid w:val="00EE05A1"/>
    <w:rsid w:val="00EE0D74"/>
    <w:rsid w:val="00EE1156"/>
    <w:rsid w:val="00EE2582"/>
    <w:rsid w:val="00EE3945"/>
    <w:rsid w:val="00EE3B26"/>
    <w:rsid w:val="00EE3BBD"/>
    <w:rsid w:val="00EE4B7E"/>
    <w:rsid w:val="00EE5398"/>
    <w:rsid w:val="00EE55DB"/>
    <w:rsid w:val="00EE58EF"/>
    <w:rsid w:val="00EE5C80"/>
    <w:rsid w:val="00EE7303"/>
    <w:rsid w:val="00EE7B2F"/>
    <w:rsid w:val="00EE7D70"/>
    <w:rsid w:val="00EF166D"/>
    <w:rsid w:val="00EF1932"/>
    <w:rsid w:val="00EF2E58"/>
    <w:rsid w:val="00EF358E"/>
    <w:rsid w:val="00EF4120"/>
    <w:rsid w:val="00EF43F4"/>
    <w:rsid w:val="00EF475C"/>
    <w:rsid w:val="00EF475D"/>
    <w:rsid w:val="00EF4A5A"/>
    <w:rsid w:val="00EF4BBE"/>
    <w:rsid w:val="00EF4D8D"/>
    <w:rsid w:val="00EF5149"/>
    <w:rsid w:val="00EF550B"/>
    <w:rsid w:val="00EF600C"/>
    <w:rsid w:val="00EF6185"/>
    <w:rsid w:val="00EF669C"/>
    <w:rsid w:val="00EF67E5"/>
    <w:rsid w:val="00EF681A"/>
    <w:rsid w:val="00EF7160"/>
    <w:rsid w:val="00F0052F"/>
    <w:rsid w:val="00F008C6"/>
    <w:rsid w:val="00F008FF"/>
    <w:rsid w:val="00F00D54"/>
    <w:rsid w:val="00F00F11"/>
    <w:rsid w:val="00F01537"/>
    <w:rsid w:val="00F01FE2"/>
    <w:rsid w:val="00F022BC"/>
    <w:rsid w:val="00F0230B"/>
    <w:rsid w:val="00F029DA"/>
    <w:rsid w:val="00F02B60"/>
    <w:rsid w:val="00F02BC9"/>
    <w:rsid w:val="00F03F0B"/>
    <w:rsid w:val="00F03F5F"/>
    <w:rsid w:val="00F0405F"/>
    <w:rsid w:val="00F06FD7"/>
    <w:rsid w:val="00F07A4F"/>
    <w:rsid w:val="00F07ED4"/>
    <w:rsid w:val="00F10DEB"/>
    <w:rsid w:val="00F11392"/>
    <w:rsid w:val="00F115BD"/>
    <w:rsid w:val="00F1265C"/>
    <w:rsid w:val="00F12F6F"/>
    <w:rsid w:val="00F13ECC"/>
    <w:rsid w:val="00F14AC9"/>
    <w:rsid w:val="00F14AFD"/>
    <w:rsid w:val="00F14D99"/>
    <w:rsid w:val="00F1557E"/>
    <w:rsid w:val="00F1581D"/>
    <w:rsid w:val="00F160E5"/>
    <w:rsid w:val="00F17FEA"/>
    <w:rsid w:val="00F207FB"/>
    <w:rsid w:val="00F2230B"/>
    <w:rsid w:val="00F22593"/>
    <w:rsid w:val="00F22B27"/>
    <w:rsid w:val="00F22B33"/>
    <w:rsid w:val="00F22DF5"/>
    <w:rsid w:val="00F234FF"/>
    <w:rsid w:val="00F23DC4"/>
    <w:rsid w:val="00F23FA5"/>
    <w:rsid w:val="00F2466E"/>
    <w:rsid w:val="00F25139"/>
    <w:rsid w:val="00F256C1"/>
    <w:rsid w:val="00F259D1"/>
    <w:rsid w:val="00F25D6B"/>
    <w:rsid w:val="00F26A10"/>
    <w:rsid w:val="00F26BB6"/>
    <w:rsid w:val="00F26D2A"/>
    <w:rsid w:val="00F27648"/>
    <w:rsid w:val="00F278E9"/>
    <w:rsid w:val="00F30A04"/>
    <w:rsid w:val="00F30A90"/>
    <w:rsid w:val="00F30BBE"/>
    <w:rsid w:val="00F3124C"/>
    <w:rsid w:val="00F330EB"/>
    <w:rsid w:val="00F33AF1"/>
    <w:rsid w:val="00F342C8"/>
    <w:rsid w:val="00F34BA1"/>
    <w:rsid w:val="00F35562"/>
    <w:rsid w:val="00F356F6"/>
    <w:rsid w:val="00F37273"/>
    <w:rsid w:val="00F37A59"/>
    <w:rsid w:val="00F37B1E"/>
    <w:rsid w:val="00F4012E"/>
    <w:rsid w:val="00F4051D"/>
    <w:rsid w:val="00F40F8E"/>
    <w:rsid w:val="00F41175"/>
    <w:rsid w:val="00F41353"/>
    <w:rsid w:val="00F41B3A"/>
    <w:rsid w:val="00F42181"/>
    <w:rsid w:val="00F42CEF"/>
    <w:rsid w:val="00F42F67"/>
    <w:rsid w:val="00F431B9"/>
    <w:rsid w:val="00F439E4"/>
    <w:rsid w:val="00F43A94"/>
    <w:rsid w:val="00F43E0C"/>
    <w:rsid w:val="00F44F50"/>
    <w:rsid w:val="00F4502E"/>
    <w:rsid w:val="00F45B42"/>
    <w:rsid w:val="00F4662D"/>
    <w:rsid w:val="00F46E56"/>
    <w:rsid w:val="00F4734E"/>
    <w:rsid w:val="00F47D2A"/>
    <w:rsid w:val="00F50681"/>
    <w:rsid w:val="00F511D8"/>
    <w:rsid w:val="00F51CFF"/>
    <w:rsid w:val="00F525F7"/>
    <w:rsid w:val="00F5267D"/>
    <w:rsid w:val="00F52F2C"/>
    <w:rsid w:val="00F53733"/>
    <w:rsid w:val="00F53C22"/>
    <w:rsid w:val="00F54637"/>
    <w:rsid w:val="00F54AD8"/>
    <w:rsid w:val="00F54C5B"/>
    <w:rsid w:val="00F54E23"/>
    <w:rsid w:val="00F54F2E"/>
    <w:rsid w:val="00F553F7"/>
    <w:rsid w:val="00F556F0"/>
    <w:rsid w:val="00F570A5"/>
    <w:rsid w:val="00F57E2D"/>
    <w:rsid w:val="00F57E42"/>
    <w:rsid w:val="00F57F39"/>
    <w:rsid w:val="00F615E5"/>
    <w:rsid w:val="00F6387C"/>
    <w:rsid w:val="00F63FF7"/>
    <w:rsid w:val="00F6403D"/>
    <w:rsid w:val="00F6414B"/>
    <w:rsid w:val="00F649E8"/>
    <w:rsid w:val="00F64CC8"/>
    <w:rsid w:val="00F65392"/>
    <w:rsid w:val="00F6563A"/>
    <w:rsid w:val="00F66172"/>
    <w:rsid w:val="00F669F9"/>
    <w:rsid w:val="00F67A95"/>
    <w:rsid w:val="00F7050E"/>
    <w:rsid w:val="00F7141E"/>
    <w:rsid w:val="00F733D5"/>
    <w:rsid w:val="00F73731"/>
    <w:rsid w:val="00F73AF1"/>
    <w:rsid w:val="00F74318"/>
    <w:rsid w:val="00F74C39"/>
    <w:rsid w:val="00F7504A"/>
    <w:rsid w:val="00F759AF"/>
    <w:rsid w:val="00F75D4D"/>
    <w:rsid w:val="00F75E14"/>
    <w:rsid w:val="00F80B76"/>
    <w:rsid w:val="00F80EAF"/>
    <w:rsid w:val="00F81199"/>
    <w:rsid w:val="00F81481"/>
    <w:rsid w:val="00F81DA1"/>
    <w:rsid w:val="00F81F72"/>
    <w:rsid w:val="00F81FDB"/>
    <w:rsid w:val="00F82884"/>
    <w:rsid w:val="00F832B2"/>
    <w:rsid w:val="00F83675"/>
    <w:rsid w:val="00F839EA"/>
    <w:rsid w:val="00F84067"/>
    <w:rsid w:val="00F84529"/>
    <w:rsid w:val="00F84D69"/>
    <w:rsid w:val="00F86148"/>
    <w:rsid w:val="00F8655D"/>
    <w:rsid w:val="00F8712C"/>
    <w:rsid w:val="00F911D9"/>
    <w:rsid w:val="00F9120B"/>
    <w:rsid w:val="00F91397"/>
    <w:rsid w:val="00F91C0F"/>
    <w:rsid w:val="00F928D3"/>
    <w:rsid w:val="00F9374D"/>
    <w:rsid w:val="00F94F50"/>
    <w:rsid w:val="00F9542A"/>
    <w:rsid w:val="00F95989"/>
    <w:rsid w:val="00F95D92"/>
    <w:rsid w:val="00F97359"/>
    <w:rsid w:val="00F976F8"/>
    <w:rsid w:val="00F97A41"/>
    <w:rsid w:val="00F97FD5"/>
    <w:rsid w:val="00FA2C38"/>
    <w:rsid w:val="00FA2DD1"/>
    <w:rsid w:val="00FA3C70"/>
    <w:rsid w:val="00FA3FEB"/>
    <w:rsid w:val="00FA4287"/>
    <w:rsid w:val="00FA429B"/>
    <w:rsid w:val="00FA5795"/>
    <w:rsid w:val="00FA625D"/>
    <w:rsid w:val="00FA701B"/>
    <w:rsid w:val="00FB0152"/>
    <w:rsid w:val="00FB0866"/>
    <w:rsid w:val="00FB12B1"/>
    <w:rsid w:val="00FB15EA"/>
    <w:rsid w:val="00FB1C6E"/>
    <w:rsid w:val="00FB1CC4"/>
    <w:rsid w:val="00FB21C0"/>
    <w:rsid w:val="00FB2DC2"/>
    <w:rsid w:val="00FB3441"/>
    <w:rsid w:val="00FB35FC"/>
    <w:rsid w:val="00FB3CA0"/>
    <w:rsid w:val="00FB3CF5"/>
    <w:rsid w:val="00FB3D08"/>
    <w:rsid w:val="00FB40AA"/>
    <w:rsid w:val="00FB4B8B"/>
    <w:rsid w:val="00FB4F61"/>
    <w:rsid w:val="00FB55EF"/>
    <w:rsid w:val="00FB5AE2"/>
    <w:rsid w:val="00FB5AF3"/>
    <w:rsid w:val="00FB5C1F"/>
    <w:rsid w:val="00FB62A8"/>
    <w:rsid w:val="00FB6ED8"/>
    <w:rsid w:val="00FB6F98"/>
    <w:rsid w:val="00FC00A2"/>
    <w:rsid w:val="00FC07C0"/>
    <w:rsid w:val="00FC0C3B"/>
    <w:rsid w:val="00FC0EDA"/>
    <w:rsid w:val="00FC1F5C"/>
    <w:rsid w:val="00FC20D0"/>
    <w:rsid w:val="00FC2556"/>
    <w:rsid w:val="00FC2770"/>
    <w:rsid w:val="00FC291C"/>
    <w:rsid w:val="00FC41D8"/>
    <w:rsid w:val="00FC42D1"/>
    <w:rsid w:val="00FC5B0B"/>
    <w:rsid w:val="00FC6454"/>
    <w:rsid w:val="00FC6CBD"/>
    <w:rsid w:val="00FC7051"/>
    <w:rsid w:val="00FD0E8A"/>
    <w:rsid w:val="00FD103D"/>
    <w:rsid w:val="00FD1073"/>
    <w:rsid w:val="00FD115B"/>
    <w:rsid w:val="00FD1938"/>
    <w:rsid w:val="00FD1B27"/>
    <w:rsid w:val="00FD2D7C"/>
    <w:rsid w:val="00FD2D7F"/>
    <w:rsid w:val="00FD450B"/>
    <w:rsid w:val="00FD527D"/>
    <w:rsid w:val="00FD5ACB"/>
    <w:rsid w:val="00FD5C8B"/>
    <w:rsid w:val="00FD6FD6"/>
    <w:rsid w:val="00FD727C"/>
    <w:rsid w:val="00FE031C"/>
    <w:rsid w:val="00FE0377"/>
    <w:rsid w:val="00FE083B"/>
    <w:rsid w:val="00FE2A21"/>
    <w:rsid w:val="00FE2C5D"/>
    <w:rsid w:val="00FE2EF9"/>
    <w:rsid w:val="00FE34FA"/>
    <w:rsid w:val="00FE3EF8"/>
    <w:rsid w:val="00FE4326"/>
    <w:rsid w:val="00FE43BA"/>
    <w:rsid w:val="00FE4C92"/>
    <w:rsid w:val="00FE4E7E"/>
    <w:rsid w:val="00FE52C4"/>
    <w:rsid w:val="00FE56D9"/>
    <w:rsid w:val="00FE5BFC"/>
    <w:rsid w:val="00FE6483"/>
    <w:rsid w:val="00FE6AF1"/>
    <w:rsid w:val="00FE75CC"/>
    <w:rsid w:val="00FE77DE"/>
    <w:rsid w:val="00FF046B"/>
    <w:rsid w:val="00FF0599"/>
    <w:rsid w:val="00FF11A7"/>
    <w:rsid w:val="00FF126F"/>
    <w:rsid w:val="00FF2351"/>
    <w:rsid w:val="00FF261E"/>
    <w:rsid w:val="00FF3C7A"/>
    <w:rsid w:val="00FF55E8"/>
    <w:rsid w:val="00FF75C4"/>
    <w:rsid w:val="00FF78BD"/>
    <w:rsid w:val="00FF7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13F9"/>
    <w:rPr>
      <w:sz w:val="20"/>
      <w:szCs w:val="20"/>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qFormat/>
    <w:rsid w:val="00F07A4F"/>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outlineLvl w:val="0"/>
    </w:pPr>
    <w:rPr>
      <w:b/>
      <w:bCs/>
      <w:caps/>
      <w:color w:val="FFFFFF" w:themeColor="background1"/>
      <w:spacing w:val="15"/>
      <w:sz w:val="22"/>
      <w:szCs w:val="22"/>
    </w:rPr>
  </w:style>
  <w:style w:type="paragraph" w:styleId="22">
    <w:name w:val="heading 2"/>
    <w:aliases w:val=" Знак2, Знак2 Знак,Знак2,Знак2 Знак,H2,contract,h2,2,Numbered text 3,H21,H22,H23,H24,H211,H25,H212,H221,H231,H241,H2111,H26,H213,H222,H232,H242,H2112,H27,H214,H28,H29,H210,H215,H216,H217,H218,H219,H220,H2110,H223,H2113,H224,H225,H226,H227"/>
    <w:basedOn w:val="a1"/>
    <w:next w:val="a1"/>
    <w:link w:val="23"/>
    <w:unhideWhenUsed/>
    <w:qFormat/>
    <w:rsid w:val="00F07A4F"/>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outlineLvl w:val="1"/>
    </w:pPr>
    <w:rPr>
      <w:caps/>
      <w:spacing w:val="15"/>
      <w:sz w:val="22"/>
      <w:szCs w:val="22"/>
    </w:rPr>
  </w:style>
  <w:style w:type="paragraph" w:styleId="32">
    <w:name w:val="heading 3"/>
    <w:aliases w:val=" Знак, Знак3, Знак3 Знак,Знак,Знак3,Знак3 Знак"/>
    <w:basedOn w:val="a1"/>
    <w:next w:val="a1"/>
    <w:link w:val="33"/>
    <w:unhideWhenUsed/>
    <w:rsid w:val="00F07A4F"/>
    <w:pPr>
      <w:pBdr>
        <w:top w:val="single" w:sz="6" w:space="2" w:color="72A376" w:themeColor="accent1"/>
        <w:left w:val="single" w:sz="6" w:space="2" w:color="72A376" w:themeColor="accent1"/>
      </w:pBdr>
      <w:spacing w:before="300" w:after="0"/>
      <w:outlineLvl w:val="2"/>
    </w:pPr>
    <w:rPr>
      <w:caps/>
      <w:color w:val="365338" w:themeColor="accent1" w:themeShade="7F"/>
      <w:spacing w:val="15"/>
      <w:sz w:val="22"/>
      <w:szCs w:val="22"/>
    </w:rPr>
  </w:style>
  <w:style w:type="paragraph" w:styleId="42">
    <w:name w:val="heading 4"/>
    <w:basedOn w:val="a1"/>
    <w:next w:val="a1"/>
    <w:link w:val="43"/>
    <w:unhideWhenUsed/>
    <w:qFormat/>
    <w:rsid w:val="00F07A4F"/>
    <w:pPr>
      <w:pBdr>
        <w:top w:val="dotted" w:sz="6" w:space="2" w:color="72A376" w:themeColor="accent1"/>
        <w:left w:val="dotted" w:sz="6" w:space="2" w:color="72A376" w:themeColor="accent1"/>
      </w:pBdr>
      <w:spacing w:before="300" w:after="0"/>
      <w:outlineLvl w:val="3"/>
    </w:pPr>
    <w:rPr>
      <w:caps/>
      <w:color w:val="527D55" w:themeColor="accent1" w:themeShade="BF"/>
      <w:spacing w:val="10"/>
      <w:sz w:val="22"/>
      <w:szCs w:val="22"/>
    </w:rPr>
  </w:style>
  <w:style w:type="paragraph" w:styleId="51">
    <w:name w:val="heading 5"/>
    <w:basedOn w:val="a1"/>
    <w:next w:val="a1"/>
    <w:link w:val="52"/>
    <w:uiPriority w:val="9"/>
    <w:unhideWhenUsed/>
    <w:qFormat/>
    <w:rsid w:val="00F07A4F"/>
    <w:pPr>
      <w:pBdr>
        <w:bottom w:val="single" w:sz="6" w:space="1" w:color="72A376" w:themeColor="accent1"/>
      </w:pBdr>
      <w:spacing w:before="300" w:after="0"/>
      <w:outlineLvl w:val="4"/>
    </w:pPr>
    <w:rPr>
      <w:caps/>
      <w:color w:val="527D55" w:themeColor="accent1" w:themeShade="BF"/>
      <w:spacing w:val="10"/>
      <w:sz w:val="22"/>
      <w:szCs w:val="22"/>
    </w:rPr>
  </w:style>
  <w:style w:type="paragraph" w:styleId="6">
    <w:name w:val="heading 6"/>
    <w:basedOn w:val="a1"/>
    <w:next w:val="a1"/>
    <w:link w:val="60"/>
    <w:uiPriority w:val="9"/>
    <w:unhideWhenUsed/>
    <w:qFormat/>
    <w:rsid w:val="00F07A4F"/>
    <w:pPr>
      <w:pBdr>
        <w:bottom w:val="dotted" w:sz="6" w:space="1" w:color="72A376" w:themeColor="accent1"/>
      </w:pBdr>
      <w:spacing w:before="300" w:after="0"/>
      <w:outlineLvl w:val="5"/>
    </w:pPr>
    <w:rPr>
      <w:caps/>
      <w:color w:val="527D55" w:themeColor="accent1" w:themeShade="BF"/>
      <w:spacing w:val="10"/>
      <w:sz w:val="22"/>
      <w:szCs w:val="22"/>
    </w:rPr>
  </w:style>
  <w:style w:type="paragraph" w:styleId="7">
    <w:name w:val="heading 7"/>
    <w:basedOn w:val="a1"/>
    <w:next w:val="a1"/>
    <w:link w:val="70"/>
    <w:uiPriority w:val="9"/>
    <w:unhideWhenUsed/>
    <w:qFormat/>
    <w:rsid w:val="00F07A4F"/>
    <w:pPr>
      <w:spacing w:before="300" w:after="0"/>
      <w:outlineLvl w:val="6"/>
    </w:pPr>
    <w:rPr>
      <w:caps/>
      <w:color w:val="527D55" w:themeColor="accent1" w:themeShade="BF"/>
      <w:spacing w:val="10"/>
      <w:sz w:val="22"/>
      <w:szCs w:val="22"/>
    </w:rPr>
  </w:style>
  <w:style w:type="paragraph" w:styleId="8">
    <w:name w:val="heading 8"/>
    <w:basedOn w:val="a1"/>
    <w:next w:val="a1"/>
    <w:link w:val="80"/>
    <w:uiPriority w:val="9"/>
    <w:unhideWhenUsed/>
    <w:qFormat/>
    <w:rsid w:val="00F07A4F"/>
    <w:pPr>
      <w:spacing w:before="300" w:after="0"/>
      <w:outlineLvl w:val="7"/>
    </w:pPr>
    <w:rPr>
      <w:caps/>
      <w:spacing w:val="10"/>
      <w:sz w:val="18"/>
      <w:szCs w:val="18"/>
    </w:rPr>
  </w:style>
  <w:style w:type="paragraph" w:styleId="9">
    <w:name w:val="heading 9"/>
    <w:basedOn w:val="a1"/>
    <w:next w:val="a1"/>
    <w:link w:val="90"/>
    <w:uiPriority w:val="9"/>
    <w:unhideWhenUsed/>
    <w:qFormat/>
    <w:rsid w:val="00F07A4F"/>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rsid w:val="00F07A4F"/>
    <w:rPr>
      <w:b/>
      <w:bCs/>
      <w:caps/>
      <w:color w:val="FFFFFF" w:themeColor="background1"/>
      <w:spacing w:val="15"/>
      <w:shd w:val="clear" w:color="auto" w:fill="72A376" w:themeFill="accent1"/>
    </w:rPr>
  </w:style>
  <w:style w:type="character" w:customStyle="1" w:styleId="23">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basedOn w:val="a2"/>
    <w:link w:val="22"/>
    <w:rsid w:val="00F07A4F"/>
    <w:rPr>
      <w:caps/>
      <w:spacing w:val="15"/>
      <w:shd w:val="clear" w:color="auto" w:fill="E2ECE3" w:themeFill="accent1" w:themeFillTint="33"/>
    </w:rPr>
  </w:style>
  <w:style w:type="character" w:customStyle="1" w:styleId="33">
    <w:name w:val="Заголовок 3 Знак"/>
    <w:aliases w:val=" Знак Знак, Знак3 Знак1, Знак3 Знак Знак,Знак Знак,Знак3 Знак1,Знак3 Знак Знак"/>
    <w:basedOn w:val="a2"/>
    <w:link w:val="32"/>
    <w:rsid w:val="00F07A4F"/>
    <w:rPr>
      <w:caps/>
      <w:color w:val="365338" w:themeColor="accent1" w:themeShade="7F"/>
      <w:spacing w:val="15"/>
    </w:rPr>
  </w:style>
  <w:style w:type="character" w:customStyle="1" w:styleId="43">
    <w:name w:val="Заголовок 4 Знак"/>
    <w:basedOn w:val="a2"/>
    <w:link w:val="42"/>
    <w:rsid w:val="00F07A4F"/>
    <w:rPr>
      <w:caps/>
      <w:color w:val="527D55" w:themeColor="accent1" w:themeShade="BF"/>
      <w:spacing w:val="10"/>
    </w:rPr>
  </w:style>
  <w:style w:type="character" w:customStyle="1" w:styleId="52">
    <w:name w:val="Заголовок 5 Знак"/>
    <w:basedOn w:val="a2"/>
    <w:link w:val="51"/>
    <w:uiPriority w:val="9"/>
    <w:rsid w:val="00F07A4F"/>
    <w:rPr>
      <w:caps/>
      <w:color w:val="527D55" w:themeColor="accent1" w:themeShade="BF"/>
      <w:spacing w:val="10"/>
    </w:rPr>
  </w:style>
  <w:style w:type="character" w:customStyle="1" w:styleId="60">
    <w:name w:val="Заголовок 6 Знак"/>
    <w:basedOn w:val="a2"/>
    <w:link w:val="6"/>
    <w:uiPriority w:val="9"/>
    <w:rsid w:val="00F07A4F"/>
    <w:rPr>
      <w:caps/>
      <w:color w:val="527D55" w:themeColor="accent1" w:themeShade="BF"/>
      <w:spacing w:val="10"/>
    </w:rPr>
  </w:style>
  <w:style w:type="character" w:customStyle="1" w:styleId="70">
    <w:name w:val="Заголовок 7 Знак"/>
    <w:basedOn w:val="a2"/>
    <w:link w:val="7"/>
    <w:uiPriority w:val="9"/>
    <w:rsid w:val="00F07A4F"/>
    <w:rPr>
      <w:caps/>
      <w:color w:val="527D55" w:themeColor="accent1" w:themeShade="BF"/>
      <w:spacing w:val="10"/>
    </w:rPr>
  </w:style>
  <w:style w:type="character" w:customStyle="1" w:styleId="80">
    <w:name w:val="Заголовок 8 Знак"/>
    <w:basedOn w:val="a2"/>
    <w:link w:val="8"/>
    <w:uiPriority w:val="9"/>
    <w:rsid w:val="00F07A4F"/>
    <w:rPr>
      <w:caps/>
      <w:spacing w:val="10"/>
      <w:sz w:val="18"/>
      <w:szCs w:val="18"/>
    </w:rPr>
  </w:style>
  <w:style w:type="character" w:customStyle="1" w:styleId="90">
    <w:name w:val="Заголовок 9 Знак"/>
    <w:basedOn w:val="a2"/>
    <w:link w:val="9"/>
    <w:uiPriority w:val="9"/>
    <w:rsid w:val="00F07A4F"/>
    <w:rPr>
      <w:i/>
      <w:caps/>
      <w:spacing w:val="10"/>
      <w:sz w:val="18"/>
      <w:szCs w:val="18"/>
    </w:rPr>
  </w:style>
  <w:style w:type="paragraph" w:styleId="a5">
    <w:name w:val="caption"/>
    <w:aliases w:val="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6"/>
    <w:uiPriority w:val="35"/>
    <w:unhideWhenUsed/>
    <w:qFormat/>
    <w:rsid w:val="00F07A4F"/>
    <w:rPr>
      <w:b/>
      <w:bCs/>
      <w:color w:val="527D55" w:themeColor="accent1" w:themeShade="BF"/>
      <w:sz w:val="16"/>
      <w:szCs w:val="16"/>
    </w:rPr>
  </w:style>
  <w:style w:type="paragraph" w:styleId="a7">
    <w:name w:val="Title"/>
    <w:basedOn w:val="a1"/>
    <w:next w:val="a1"/>
    <w:link w:val="a8"/>
    <w:uiPriority w:val="10"/>
    <w:qFormat/>
    <w:rsid w:val="00F07A4F"/>
    <w:pPr>
      <w:spacing w:before="720"/>
    </w:pPr>
    <w:rPr>
      <w:caps/>
      <w:color w:val="72A376" w:themeColor="accent1"/>
      <w:spacing w:val="10"/>
      <w:kern w:val="28"/>
      <w:sz w:val="52"/>
      <w:szCs w:val="52"/>
    </w:rPr>
  </w:style>
  <w:style w:type="character" w:customStyle="1" w:styleId="a8">
    <w:name w:val="Название Знак"/>
    <w:basedOn w:val="a2"/>
    <w:link w:val="a7"/>
    <w:uiPriority w:val="10"/>
    <w:rsid w:val="00F07A4F"/>
    <w:rPr>
      <w:caps/>
      <w:color w:val="72A376" w:themeColor="accent1"/>
      <w:spacing w:val="10"/>
      <w:kern w:val="28"/>
      <w:sz w:val="52"/>
      <w:szCs w:val="52"/>
    </w:rPr>
  </w:style>
  <w:style w:type="paragraph" w:styleId="a9">
    <w:name w:val="Subtitle"/>
    <w:basedOn w:val="a1"/>
    <w:next w:val="a1"/>
    <w:link w:val="aa"/>
    <w:uiPriority w:val="11"/>
    <w:qFormat/>
    <w:rsid w:val="00F07A4F"/>
    <w:pPr>
      <w:spacing w:after="1000" w:line="240" w:lineRule="auto"/>
    </w:pPr>
    <w:rPr>
      <w:caps/>
      <w:color w:val="595959" w:themeColor="text1" w:themeTint="A6"/>
      <w:spacing w:val="10"/>
      <w:sz w:val="24"/>
      <w:szCs w:val="24"/>
    </w:rPr>
  </w:style>
  <w:style w:type="character" w:customStyle="1" w:styleId="aa">
    <w:name w:val="Подзаголовок Знак"/>
    <w:basedOn w:val="a2"/>
    <w:link w:val="a9"/>
    <w:uiPriority w:val="11"/>
    <w:rsid w:val="00F07A4F"/>
    <w:rPr>
      <w:caps/>
      <w:color w:val="595959" w:themeColor="text1" w:themeTint="A6"/>
      <w:spacing w:val="10"/>
      <w:sz w:val="24"/>
      <w:szCs w:val="24"/>
    </w:rPr>
  </w:style>
  <w:style w:type="character" w:styleId="ab">
    <w:name w:val="Strong"/>
    <w:uiPriority w:val="22"/>
    <w:qFormat/>
    <w:rsid w:val="00F07A4F"/>
    <w:rPr>
      <w:b/>
      <w:bCs/>
    </w:rPr>
  </w:style>
  <w:style w:type="character" w:styleId="ac">
    <w:name w:val="Emphasis"/>
    <w:qFormat/>
    <w:rsid w:val="00F07A4F"/>
    <w:rPr>
      <w:caps/>
      <w:color w:val="365338" w:themeColor="accent1" w:themeShade="7F"/>
      <w:spacing w:val="5"/>
    </w:rPr>
  </w:style>
  <w:style w:type="paragraph" w:styleId="ad">
    <w:name w:val="No Spacing"/>
    <w:basedOn w:val="a1"/>
    <w:link w:val="ae"/>
    <w:qFormat/>
    <w:rsid w:val="00F07A4F"/>
    <w:pPr>
      <w:spacing w:before="0" w:after="0" w:line="240" w:lineRule="auto"/>
    </w:pPr>
  </w:style>
  <w:style w:type="character" w:customStyle="1" w:styleId="ae">
    <w:name w:val="Без интервала Знак"/>
    <w:basedOn w:val="a2"/>
    <w:link w:val="ad"/>
    <w:rsid w:val="00F07A4F"/>
    <w:rPr>
      <w:sz w:val="20"/>
      <w:szCs w:val="20"/>
    </w:rPr>
  </w:style>
  <w:style w:type="paragraph" w:styleId="af">
    <w:name w:val="List Paragraph"/>
    <w:basedOn w:val="a1"/>
    <w:link w:val="af0"/>
    <w:uiPriority w:val="1"/>
    <w:qFormat/>
    <w:rsid w:val="00F07A4F"/>
    <w:pPr>
      <w:ind w:left="720"/>
      <w:contextualSpacing/>
    </w:pPr>
  </w:style>
  <w:style w:type="paragraph" w:styleId="24">
    <w:name w:val="Quote"/>
    <w:basedOn w:val="a1"/>
    <w:next w:val="a1"/>
    <w:link w:val="25"/>
    <w:uiPriority w:val="29"/>
    <w:qFormat/>
    <w:rsid w:val="00F07A4F"/>
    <w:rPr>
      <w:i/>
      <w:iCs/>
    </w:rPr>
  </w:style>
  <w:style w:type="character" w:customStyle="1" w:styleId="25">
    <w:name w:val="Цитата 2 Знак"/>
    <w:basedOn w:val="a2"/>
    <w:link w:val="24"/>
    <w:uiPriority w:val="29"/>
    <w:rsid w:val="00F07A4F"/>
    <w:rPr>
      <w:i/>
      <w:iCs/>
      <w:sz w:val="20"/>
      <w:szCs w:val="20"/>
    </w:rPr>
  </w:style>
  <w:style w:type="paragraph" w:styleId="af1">
    <w:name w:val="Intense Quote"/>
    <w:basedOn w:val="a1"/>
    <w:next w:val="a1"/>
    <w:link w:val="af2"/>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2">
    <w:name w:val="Выделенная цитата Знак"/>
    <w:basedOn w:val="a2"/>
    <w:link w:val="af1"/>
    <w:uiPriority w:val="30"/>
    <w:rsid w:val="00F07A4F"/>
    <w:rPr>
      <w:i/>
      <w:iCs/>
      <w:color w:val="72A376" w:themeColor="accent1"/>
      <w:sz w:val="20"/>
      <w:szCs w:val="20"/>
    </w:rPr>
  </w:style>
  <w:style w:type="character" w:styleId="af3">
    <w:name w:val="Subtle Emphasis"/>
    <w:uiPriority w:val="19"/>
    <w:qFormat/>
    <w:rsid w:val="00F07A4F"/>
    <w:rPr>
      <w:i/>
      <w:iCs/>
      <w:color w:val="365338" w:themeColor="accent1" w:themeShade="7F"/>
    </w:rPr>
  </w:style>
  <w:style w:type="character" w:styleId="af4">
    <w:name w:val="Intense Emphasis"/>
    <w:uiPriority w:val="21"/>
    <w:qFormat/>
    <w:rsid w:val="00F07A4F"/>
    <w:rPr>
      <w:b/>
      <w:bCs/>
      <w:caps/>
      <w:color w:val="365338" w:themeColor="accent1" w:themeShade="7F"/>
      <w:spacing w:val="10"/>
    </w:rPr>
  </w:style>
  <w:style w:type="character" w:styleId="af5">
    <w:name w:val="Subtle Reference"/>
    <w:uiPriority w:val="31"/>
    <w:qFormat/>
    <w:rsid w:val="00F07A4F"/>
    <w:rPr>
      <w:b/>
      <w:bCs/>
      <w:color w:val="72A376" w:themeColor="accent1"/>
    </w:rPr>
  </w:style>
  <w:style w:type="character" w:styleId="af6">
    <w:name w:val="Intense Reference"/>
    <w:uiPriority w:val="32"/>
    <w:qFormat/>
    <w:rsid w:val="00F07A4F"/>
    <w:rPr>
      <w:b/>
      <w:bCs/>
      <w:i/>
      <w:iCs/>
      <w:caps/>
      <w:color w:val="72A376" w:themeColor="accent1"/>
    </w:rPr>
  </w:style>
  <w:style w:type="character" w:styleId="af7">
    <w:name w:val="Book Title"/>
    <w:uiPriority w:val="33"/>
    <w:qFormat/>
    <w:rsid w:val="00F07A4F"/>
    <w:rPr>
      <w:b/>
      <w:bCs/>
      <w:i/>
      <w:iCs/>
      <w:spacing w:val="9"/>
    </w:rPr>
  </w:style>
  <w:style w:type="paragraph" w:styleId="af8">
    <w:name w:val="TOC Heading"/>
    <w:basedOn w:val="1"/>
    <w:next w:val="a1"/>
    <w:uiPriority w:val="39"/>
    <w:unhideWhenUsed/>
    <w:qFormat/>
    <w:rsid w:val="00F07A4F"/>
    <w:pPr>
      <w:outlineLvl w:val="9"/>
    </w:pPr>
    <w:rPr>
      <w:lang w:bidi="en-US"/>
    </w:rPr>
  </w:style>
  <w:style w:type="table" w:styleId="af9">
    <w:name w:val="Table Grid"/>
    <w:basedOn w:val="a3"/>
    <w:rsid w:val="00E87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aliases w:val="ВерхКолонтитул"/>
    <w:basedOn w:val="a1"/>
    <w:link w:val="afb"/>
    <w:unhideWhenUsed/>
    <w:rsid w:val="00E87371"/>
    <w:pPr>
      <w:tabs>
        <w:tab w:val="center" w:pos="4677"/>
        <w:tab w:val="right" w:pos="9355"/>
      </w:tabs>
      <w:spacing w:before="0" w:after="0" w:line="240" w:lineRule="auto"/>
    </w:pPr>
  </w:style>
  <w:style w:type="character" w:customStyle="1" w:styleId="afb">
    <w:name w:val="Верхний колонтитул Знак"/>
    <w:aliases w:val="ВерхКолонтитул Знак"/>
    <w:basedOn w:val="a2"/>
    <w:link w:val="afa"/>
    <w:rsid w:val="00E87371"/>
    <w:rPr>
      <w:sz w:val="20"/>
      <w:szCs w:val="20"/>
    </w:rPr>
  </w:style>
  <w:style w:type="paragraph" w:styleId="afc">
    <w:name w:val="footer"/>
    <w:basedOn w:val="a1"/>
    <w:link w:val="afd"/>
    <w:uiPriority w:val="99"/>
    <w:unhideWhenUsed/>
    <w:rsid w:val="00E87371"/>
    <w:pPr>
      <w:tabs>
        <w:tab w:val="center" w:pos="4677"/>
        <w:tab w:val="right" w:pos="9355"/>
      </w:tabs>
      <w:spacing w:before="0" w:after="0" w:line="240" w:lineRule="auto"/>
    </w:pPr>
  </w:style>
  <w:style w:type="character" w:customStyle="1" w:styleId="afd">
    <w:name w:val="Нижний колонтитул Знак"/>
    <w:basedOn w:val="a2"/>
    <w:link w:val="afc"/>
    <w:uiPriority w:val="99"/>
    <w:rsid w:val="00E87371"/>
    <w:rPr>
      <w:sz w:val="20"/>
      <w:szCs w:val="20"/>
    </w:rPr>
  </w:style>
  <w:style w:type="paragraph" w:styleId="afe">
    <w:name w:val="Balloon Text"/>
    <w:basedOn w:val="a1"/>
    <w:link w:val="aff"/>
    <w:uiPriority w:val="99"/>
    <w:unhideWhenUsed/>
    <w:rsid w:val="00E87371"/>
    <w:pPr>
      <w:spacing w:before="0" w:after="0" w:line="240" w:lineRule="auto"/>
    </w:pPr>
    <w:rPr>
      <w:rFonts w:ascii="Tahoma" w:hAnsi="Tahoma" w:cs="Tahoma"/>
      <w:sz w:val="16"/>
      <w:szCs w:val="16"/>
    </w:rPr>
  </w:style>
  <w:style w:type="character" w:customStyle="1" w:styleId="aff">
    <w:name w:val="Текст выноски Знак"/>
    <w:basedOn w:val="a2"/>
    <w:link w:val="afe"/>
    <w:uiPriority w:val="99"/>
    <w:rsid w:val="00E87371"/>
    <w:rPr>
      <w:rFonts w:ascii="Tahoma" w:hAnsi="Tahoma" w:cs="Tahoma"/>
      <w:sz w:val="16"/>
      <w:szCs w:val="16"/>
    </w:rPr>
  </w:style>
  <w:style w:type="character" w:styleId="aff0">
    <w:name w:val="Hyperlink"/>
    <w:basedOn w:val="a2"/>
    <w:uiPriority w:val="99"/>
    <w:unhideWhenUsed/>
    <w:rsid w:val="00981767"/>
    <w:rPr>
      <w:color w:val="DB5353" w:themeColor="hyperlink"/>
      <w:u w:val="single"/>
    </w:rPr>
  </w:style>
  <w:style w:type="paragraph" w:styleId="11">
    <w:name w:val="toc 1"/>
    <w:basedOn w:val="a1"/>
    <w:next w:val="a1"/>
    <w:autoRedefine/>
    <w:uiPriority w:val="39"/>
    <w:unhideWhenUsed/>
    <w:qFormat/>
    <w:rsid w:val="00D712D1"/>
    <w:pPr>
      <w:tabs>
        <w:tab w:val="left" w:pos="9214"/>
      </w:tabs>
      <w:spacing w:before="0" w:after="0" w:line="240" w:lineRule="auto"/>
      <w:ind w:left="1276" w:right="707" w:hanging="1276"/>
      <w:contextualSpacing/>
    </w:pPr>
  </w:style>
  <w:style w:type="paragraph" w:styleId="26">
    <w:name w:val="toc 2"/>
    <w:basedOn w:val="a1"/>
    <w:next w:val="a1"/>
    <w:link w:val="27"/>
    <w:autoRedefine/>
    <w:uiPriority w:val="39"/>
    <w:unhideWhenUsed/>
    <w:qFormat/>
    <w:rsid w:val="00C402E9"/>
    <w:pPr>
      <w:tabs>
        <w:tab w:val="left" w:pos="1418"/>
        <w:tab w:val="left" w:pos="9356"/>
      </w:tabs>
      <w:spacing w:before="60" w:after="60" w:line="240" w:lineRule="auto"/>
      <w:ind w:left="1276" w:right="566" w:hanging="1276"/>
      <w:contextualSpacing/>
    </w:pPr>
  </w:style>
  <w:style w:type="paragraph" w:styleId="aff1">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1"/>
    <w:link w:val="aff2"/>
    <w:unhideWhenUsed/>
    <w:rsid w:val="00981767"/>
    <w:pPr>
      <w:spacing w:before="0" w:after="0" w:line="240" w:lineRule="auto"/>
    </w:pPr>
    <w:rPr>
      <w:rFonts w:eastAsiaTheme="minorHAnsi"/>
    </w:rPr>
  </w:style>
  <w:style w:type="character" w:customStyle="1" w:styleId="aff2">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aff1"/>
    <w:rsid w:val="00981767"/>
    <w:rPr>
      <w:rFonts w:eastAsiaTheme="minorHAnsi"/>
      <w:sz w:val="20"/>
      <w:szCs w:val="20"/>
    </w:rPr>
  </w:style>
  <w:style w:type="character" w:styleId="aff3">
    <w:name w:val="footnote reference"/>
    <w:aliases w:val="Знак сноски-FN,Знак сноски 1"/>
    <w:basedOn w:val="a2"/>
    <w:unhideWhenUsed/>
    <w:rsid w:val="00981767"/>
    <w:rPr>
      <w:vertAlign w:val="superscript"/>
    </w:rPr>
  </w:style>
  <w:style w:type="paragraph" w:styleId="34">
    <w:name w:val="toc 3"/>
    <w:aliases w:val="Оглавление 3 Знак"/>
    <w:basedOn w:val="a1"/>
    <w:next w:val="a1"/>
    <w:link w:val="310"/>
    <w:autoRedefine/>
    <w:uiPriority w:val="39"/>
    <w:unhideWhenUsed/>
    <w:qFormat/>
    <w:rsid w:val="00C402E9"/>
    <w:pPr>
      <w:tabs>
        <w:tab w:val="left" w:pos="1418"/>
        <w:tab w:val="left" w:pos="9356"/>
      </w:tabs>
      <w:spacing w:before="0" w:after="0" w:line="240" w:lineRule="auto"/>
      <w:ind w:left="1275" w:right="709" w:hanging="1077"/>
    </w:pPr>
  </w:style>
  <w:style w:type="paragraph" w:styleId="35">
    <w:name w:val="Body Text 3"/>
    <w:basedOn w:val="a1"/>
    <w:link w:val="36"/>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1"/>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2">
    <w:name w:val="Нет списка1"/>
    <w:next w:val="a4"/>
    <w:uiPriority w:val="99"/>
    <w:semiHidden/>
    <w:rsid w:val="00981767"/>
  </w:style>
  <w:style w:type="table" w:customStyle="1" w:styleId="13">
    <w:name w:val="Сетка таблицы1"/>
    <w:basedOn w:val="a3"/>
    <w:next w:val="af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9"/>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f9"/>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4">
    <w:name w:val="toc 4"/>
    <w:basedOn w:val="a1"/>
    <w:next w:val="a1"/>
    <w:autoRedefine/>
    <w:uiPriority w:val="39"/>
    <w:unhideWhenUsed/>
    <w:rsid w:val="00C22E4D"/>
    <w:pPr>
      <w:tabs>
        <w:tab w:val="right" w:pos="9628"/>
      </w:tabs>
      <w:spacing w:before="0" w:after="100"/>
      <w:ind w:left="1276"/>
    </w:pPr>
    <w:rPr>
      <w:sz w:val="22"/>
      <w:szCs w:val="22"/>
      <w:lang w:eastAsia="ru-RU"/>
    </w:rPr>
  </w:style>
  <w:style w:type="paragraph" w:styleId="53">
    <w:name w:val="toc 5"/>
    <w:basedOn w:val="a1"/>
    <w:next w:val="a1"/>
    <w:autoRedefine/>
    <w:uiPriority w:val="39"/>
    <w:unhideWhenUsed/>
    <w:rsid w:val="00981767"/>
    <w:pPr>
      <w:spacing w:before="0" w:after="100"/>
      <w:ind w:left="880"/>
    </w:pPr>
    <w:rPr>
      <w:sz w:val="22"/>
      <w:szCs w:val="22"/>
      <w:lang w:eastAsia="ru-RU"/>
    </w:rPr>
  </w:style>
  <w:style w:type="paragraph" w:styleId="61">
    <w:name w:val="toc 6"/>
    <w:basedOn w:val="a1"/>
    <w:next w:val="a1"/>
    <w:autoRedefine/>
    <w:uiPriority w:val="39"/>
    <w:unhideWhenUsed/>
    <w:rsid w:val="00981767"/>
    <w:pPr>
      <w:spacing w:before="0" w:after="100"/>
      <w:ind w:left="1100"/>
    </w:pPr>
    <w:rPr>
      <w:sz w:val="22"/>
      <w:szCs w:val="22"/>
      <w:lang w:eastAsia="ru-RU"/>
    </w:rPr>
  </w:style>
  <w:style w:type="paragraph" w:styleId="71">
    <w:name w:val="toc 7"/>
    <w:basedOn w:val="a1"/>
    <w:next w:val="a1"/>
    <w:autoRedefine/>
    <w:uiPriority w:val="39"/>
    <w:unhideWhenUsed/>
    <w:rsid w:val="00981767"/>
    <w:pPr>
      <w:spacing w:before="0" w:after="100"/>
      <w:ind w:left="1320"/>
    </w:pPr>
    <w:rPr>
      <w:sz w:val="22"/>
      <w:szCs w:val="22"/>
      <w:lang w:eastAsia="ru-RU"/>
    </w:rPr>
  </w:style>
  <w:style w:type="paragraph" w:styleId="81">
    <w:name w:val="toc 8"/>
    <w:basedOn w:val="a1"/>
    <w:next w:val="a1"/>
    <w:autoRedefine/>
    <w:uiPriority w:val="39"/>
    <w:unhideWhenUsed/>
    <w:rsid w:val="00981767"/>
    <w:pPr>
      <w:spacing w:before="0" w:after="100"/>
      <w:ind w:left="1540"/>
    </w:pPr>
    <w:rPr>
      <w:sz w:val="22"/>
      <w:szCs w:val="22"/>
      <w:lang w:eastAsia="ru-RU"/>
    </w:rPr>
  </w:style>
  <w:style w:type="paragraph" w:styleId="91">
    <w:name w:val="toc 9"/>
    <w:basedOn w:val="a1"/>
    <w:next w:val="a1"/>
    <w:autoRedefine/>
    <w:uiPriority w:val="39"/>
    <w:unhideWhenUsed/>
    <w:rsid w:val="00981767"/>
    <w:pPr>
      <w:spacing w:before="0" w:after="100"/>
      <w:ind w:left="1760"/>
    </w:pPr>
    <w:rPr>
      <w:sz w:val="22"/>
      <w:szCs w:val="22"/>
      <w:lang w:eastAsia="ru-RU"/>
    </w:rPr>
  </w:style>
  <w:style w:type="numbering" w:customStyle="1" w:styleId="29">
    <w:name w:val="Нет списка2"/>
    <w:next w:val="a4"/>
    <w:semiHidden/>
    <w:rsid w:val="00981767"/>
  </w:style>
  <w:style w:type="paragraph" w:customStyle="1" w:styleId="211">
    <w:name w:val="Знак2 Знак Знак1 Знак1 Знак Знак Знак Знак Знак Знак Знак Знак Знак Знак Знак Знак"/>
    <w:basedOn w:val="a1"/>
    <w:rsid w:val="00981767"/>
    <w:pPr>
      <w:spacing w:before="0" w:after="160" w:line="240" w:lineRule="exact"/>
    </w:pPr>
    <w:rPr>
      <w:rFonts w:ascii="Verdana" w:eastAsia="Times New Roman" w:hAnsi="Verdana" w:cs="Times New Roman"/>
      <w:lang w:val="en-US"/>
    </w:rPr>
  </w:style>
  <w:style w:type="paragraph" w:styleId="aff4">
    <w:name w:val="Document Map"/>
    <w:basedOn w:val="a1"/>
    <w:link w:val="aff5"/>
    <w:rsid w:val="00981767"/>
    <w:pPr>
      <w:shd w:val="clear" w:color="auto" w:fill="000080"/>
      <w:spacing w:before="0" w:after="0" w:line="240" w:lineRule="auto"/>
    </w:pPr>
    <w:rPr>
      <w:rFonts w:ascii="Tahoma" w:eastAsia="Times New Roman" w:hAnsi="Tahoma" w:cs="Tahoma"/>
      <w:lang w:eastAsia="ru-RU"/>
    </w:rPr>
  </w:style>
  <w:style w:type="character" w:customStyle="1" w:styleId="aff5">
    <w:name w:val="Схема документа Знак"/>
    <w:basedOn w:val="a2"/>
    <w:link w:val="aff4"/>
    <w:rsid w:val="00981767"/>
    <w:rPr>
      <w:rFonts w:ascii="Tahoma" w:eastAsia="Times New Roman" w:hAnsi="Tahoma" w:cs="Tahoma"/>
      <w:sz w:val="20"/>
      <w:szCs w:val="20"/>
      <w:shd w:val="clear" w:color="auto" w:fill="000080"/>
      <w:lang w:eastAsia="ru-RU"/>
    </w:rPr>
  </w:style>
  <w:style w:type="paragraph" w:customStyle="1" w:styleId="aff6">
    <w:name w:val="Знак Знак Знак Знак"/>
    <w:basedOn w:val="a1"/>
    <w:rsid w:val="00981767"/>
    <w:pPr>
      <w:spacing w:before="0" w:after="160" w:line="240" w:lineRule="exact"/>
    </w:pPr>
    <w:rPr>
      <w:rFonts w:ascii="Verdana" w:eastAsia="Times New Roman" w:hAnsi="Verdana" w:cs="Verdana"/>
      <w:lang w:val="en-US"/>
    </w:rPr>
  </w:style>
  <w:style w:type="paragraph" w:styleId="aff7">
    <w:name w:val="Body Text Indent"/>
    <w:aliases w:val="Основной текст 1"/>
    <w:basedOn w:val="a1"/>
    <w:link w:val="aff8"/>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8">
    <w:name w:val="Основной текст с отступом Знак"/>
    <w:aliases w:val="Основной текст 1 Знак"/>
    <w:basedOn w:val="a2"/>
    <w:link w:val="aff7"/>
    <w:rsid w:val="00981767"/>
    <w:rPr>
      <w:rFonts w:ascii="Times New Roman" w:eastAsia="Times New Roman" w:hAnsi="Times New Roman" w:cs="Times New Roman"/>
      <w:sz w:val="24"/>
      <w:szCs w:val="24"/>
      <w:lang w:eastAsia="ar-SA"/>
    </w:rPr>
  </w:style>
  <w:style w:type="table" w:customStyle="1" w:styleId="37">
    <w:name w:val="Сетка таблицы3"/>
    <w:basedOn w:val="a3"/>
    <w:next w:val="af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age number"/>
    <w:basedOn w:val="a2"/>
    <w:rsid w:val="00981767"/>
  </w:style>
  <w:style w:type="paragraph" w:customStyle="1" w:styleId="14">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a">
    <w:name w:val="Body Text"/>
    <w:aliases w:val="Body single,bt,отчет_нормаль"/>
    <w:basedOn w:val="a1"/>
    <w:link w:val="affb"/>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b">
    <w:name w:val="Основной текст Знак"/>
    <w:aliases w:val="Body single Знак,bt Знак,отчет_нормаль Знак"/>
    <w:basedOn w:val="a2"/>
    <w:link w:val="affa"/>
    <w:rsid w:val="00981767"/>
    <w:rPr>
      <w:rFonts w:ascii="Times New Roman" w:eastAsia="Times New Roman" w:hAnsi="Times New Roman" w:cs="Times New Roman"/>
      <w:sz w:val="24"/>
      <w:szCs w:val="24"/>
      <w:lang w:eastAsia="ru-RU"/>
    </w:rPr>
  </w:style>
  <w:style w:type="paragraph" w:customStyle="1" w:styleId="38">
    <w:name w:val="Знак Знак3 Знак Знак"/>
    <w:basedOn w:val="a1"/>
    <w:rsid w:val="00981767"/>
    <w:pPr>
      <w:spacing w:before="0" w:after="160" w:line="240" w:lineRule="exact"/>
    </w:pPr>
    <w:rPr>
      <w:rFonts w:ascii="Verdana" w:eastAsia="Times New Roman" w:hAnsi="Verdana" w:cs="Times New Roman"/>
      <w:lang w:val="en-US"/>
    </w:rPr>
  </w:style>
  <w:style w:type="paragraph" w:customStyle="1" w:styleId="15">
    <w:name w:val="Заголовок1"/>
    <w:basedOn w:val="a1"/>
    <w:next w:val="affa"/>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1"/>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4"/>
    <w:rsid w:val="00981767"/>
    <w:rPr>
      <w:rFonts w:ascii="Times New Roman" w:eastAsia="Times New Roman" w:hAnsi="Times New Roman" w:cs="Times New Roman"/>
      <w:sz w:val="24"/>
      <w:szCs w:val="20"/>
      <w:lang w:eastAsia="ar-SA"/>
    </w:rPr>
  </w:style>
  <w:style w:type="paragraph" w:customStyle="1" w:styleId="16">
    <w:name w:val="Основной текст с отступом1"/>
    <w:basedOn w:val="a1"/>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7">
    <w:name w:val="Оглавление 2 Знак"/>
    <w:basedOn w:val="a2"/>
    <w:link w:val="26"/>
    <w:uiPriority w:val="39"/>
    <w:rsid w:val="00C402E9"/>
    <w:rPr>
      <w:sz w:val="20"/>
      <w:szCs w:val="20"/>
    </w:rPr>
  </w:style>
  <w:style w:type="character" w:customStyle="1" w:styleId="310">
    <w:name w:val="Оглавление 3 Знак1"/>
    <w:aliases w:val="Оглавление 3 Знак Знак"/>
    <w:basedOn w:val="a2"/>
    <w:link w:val="34"/>
    <w:uiPriority w:val="39"/>
    <w:rsid w:val="00C402E9"/>
    <w:rPr>
      <w:sz w:val="20"/>
      <w:szCs w:val="20"/>
    </w:rPr>
  </w:style>
  <w:style w:type="paragraph" w:customStyle="1" w:styleId="2a">
    <w:name w:val="Олглавление 2"/>
    <w:basedOn w:val="11"/>
    <w:rsid w:val="009A102D"/>
    <w:pPr>
      <w:tabs>
        <w:tab w:val="right" w:leader="dot" w:pos="9360"/>
        <w:tab w:val="right" w:leader="dot" w:pos="9628"/>
      </w:tabs>
      <w:ind w:left="432" w:firstLine="360"/>
    </w:pPr>
    <w:rPr>
      <w:rFonts w:ascii="Times New Roman" w:eastAsia="Times New Roman" w:hAnsi="Times New Roman" w:cs="Times New Roman"/>
      <w:caps/>
      <w:noProof/>
      <w:sz w:val="24"/>
      <w:szCs w:val="24"/>
      <w:lang w:eastAsia="ru-RU"/>
    </w:rPr>
  </w:style>
  <w:style w:type="paragraph" w:customStyle="1" w:styleId="17">
    <w:name w:val="Олглавление 1"/>
    <w:basedOn w:val="2a"/>
    <w:rsid w:val="009A102D"/>
  </w:style>
  <w:style w:type="paragraph" w:styleId="39">
    <w:name w:val="Body Text Indent 3"/>
    <w:basedOn w:val="a1"/>
    <w:link w:val="3a"/>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2"/>
    <w:link w:val="39"/>
    <w:rsid w:val="009A102D"/>
    <w:rPr>
      <w:rFonts w:ascii="Times New Roman" w:eastAsia="Times New Roman" w:hAnsi="Times New Roman" w:cs="Times New Roman"/>
      <w:sz w:val="16"/>
      <w:szCs w:val="16"/>
      <w:lang w:eastAsia="ru-RU"/>
    </w:rPr>
  </w:style>
  <w:style w:type="paragraph" w:styleId="affc">
    <w:name w:val="Plain Text"/>
    <w:basedOn w:val="a1"/>
    <w:link w:val="affd"/>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d">
    <w:name w:val="Текст Знак"/>
    <w:basedOn w:val="a2"/>
    <w:link w:val="affc"/>
    <w:rsid w:val="009A102D"/>
    <w:rPr>
      <w:rFonts w:ascii="Times New Roman" w:eastAsia="Times New Roman" w:hAnsi="Times New Roman" w:cs="Times New Roman"/>
      <w:sz w:val="20"/>
      <w:szCs w:val="20"/>
      <w:lang w:eastAsia="ru-RU"/>
    </w:rPr>
  </w:style>
  <w:style w:type="paragraph" w:styleId="affe">
    <w:name w:val="Normal (Web)"/>
    <w:aliases w:val="Обычный (Web),Обычный (веб)1,Обычный (веб)2,Обычный (веб)3,Обычный (веб)31"/>
    <w:basedOn w:val="a1"/>
    <w:link w:val="afff"/>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b">
    <w:name w:val="Body Text 2"/>
    <w:basedOn w:val="a1"/>
    <w:link w:val="2c"/>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2"/>
    <w:link w:val="2b"/>
    <w:rsid w:val="009A102D"/>
    <w:rPr>
      <w:rFonts w:ascii="Times New Roman" w:eastAsia="Times New Roman" w:hAnsi="Times New Roman" w:cs="Times New Roman"/>
      <w:sz w:val="24"/>
      <w:szCs w:val="24"/>
      <w:lang w:eastAsia="ru-RU"/>
    </w:rPr>
  </w:style>
  <w:style w:type="paragraph" w:customStyle="1" w:styleId="afff0">
    <w:name w:val="шапка таблицы"/>
    <w:basedOn w:val="a1"/>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d">
    <w:name w:val="Body Text Indent 2"/>
    <w:basedOn w:val="a1"/>
    <w:link w:val="2e"/>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2"/>
    <w:link w:val="2d"/>
    <w:rsid w:val="009A102D"/>
    <w:rPr>
      <w:rFonts w:ascii="Times New Roman" w:eastAsia="Times New Roman" w:hAnsi="Times New Roman" w:cs="Times New Roman"/>
      <w:sz w:val="24"/>
      <w:szCs w:val="24"/>
      <w:lang w:eastAsia="ru-RU"/>
    </w:rPr>
  </w:style>
  <w:style w:type="paragraph" w:customStyle="1" w:styleId="afff1">
    <w:name w:val="Стиль Основной текст с отступом + Красный Знак"/>
    <w:basedOn w:val="aff7"/>
    <w:link w:val="afff2"/>
    <w:rsid w:val="009A102D"/>
    <w:pPr>
      <w:spacing w:before="0" w:after="0"/>
      <w:ind w:firstLine="709"/>
    </w:pPr>
    <w:rPr>
      <w:color w:val="0000FF"/>
      <w:lang w:eastAsia="ru-RU"/>
    </w:rPr>
  </w:style>
  <w:style w:type="character" w:customStyle="1" w:styleId="afff2">
    <w:name w:val="Стиль Основной текст с отступом + Красный Знак Знак"/>
    <w:basedOn w:val="a2"/>
    <w:link w:val="afff1"/>
    <w:rsid w:val="009A102D"/>
    <w:rPr>
      <w:rFonts w:ascii="Times New Roman" w:eastAsia="Times New Roman" w:hAnsi="Times New Roman" w:cs="Times New Roman"/>
      <w:color w:val="0000FF"/>
      <w:sz w:val="24"/>
      <w:szCs w:val="24"/>
      <w:lang w:eastAsia="ru-RU"/>
    </w:rPr>
  </w:style>
  <w:style w:type="paragraph" w:customStyle="1" w:styleId="18">
    <w:name w:val="Стиль1"/>
    <w:basedOn w:val="a1"/>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
    <w:name w:val="Стиль2"/>
    <w:basedOn w:val="a1"/>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b">
    <w:name w:val="Стиль3"/>
    <w:basedOn w:val="2f"/>
    <w:rsid w:val="009A102D"/>
    <w:pPr>
      <w:spacing w:line="288" w:lineRule="auto"/>
    </w:pPr>
    <w:rPr>
      <w:sz w:val="26"/>
    </w:rPr>
  </w:style>
  <w:style w:type="paragraph" w:customStyle="1" w:styleId="19">
    <w:name w:val="заголовок 1"/>
    <w:basedOn w:val="a1"/>
    <w:next w:val="a1"/>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1"/>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1"/>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0">
    <w:name w:val="Основной текст 21"/>
    <w:basedOn w:val="a1"/>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3">
    <w:name w:val="названия_таблиц"/>
    <w:basedOn w:val="a1"/>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1"/>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4">
    <w:name w:val="annotation text"/>
    <w:basedOn w:val="a1"/>
    <w:link w:val="afff5"/>
    <w:rsid w:val="009A102D"/>
    <w:pPr>
      <w:spacing w:before="0" w:after="0" w:line="240" w:lineRule="auto"/>
    </w:pPr>
    <w:rPr>
      <w:rFonts w:ascii="Times New Roman" w:eastAsia="Times New Roman" w:hAnsi="Times New Roman" w:cs="Times New Roman"/>
      <w:lang w:eastAsia="ru-RU"/>
    </w:rPr>
  </w:style>
  <w:style w:type="character" w:customStyle="1" w:styleId="afff5">
    <w:name w:val="Текст примечания Знак"/>
    <w:basedOn w:val="a2"/>
    <w:link w:val="afff4"/>
    <w:rsid w:val="009A102D"/>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9A102D"/>
    <w:rPr>
      <w:b/>
      <w:bCs/>
    </w:rPr>
  </w:style>
  <w:style w:type="character" w:customStyle="1" w:styleId="afff7">
    <w:name w:val="Тема примечания Знак"/>
    <w:basedOn w:val="afff5"/>
    <w:link w:val="afff6"/>
    <w:rsid w:val="009A102D"/>
    <w:rPr>
      <w:rFonts w:ascii="Times New Roman" w:eastAsia="Times New Roman" w:hAnsi="Times New Roman" w:cs="Times New Roman"/>
      <w:b/>
      <w:bCs/>
      <w:sz w:val="20"/>
      <w:szCs w:val="20"/>
      <w:lang w:eastAsia="ru-RU"/>
    </w:rPr>
  </w:style>
  <w:style w:type="paragraph" w:customStyle="1" w:styleId="Iniiaa">
    <w:name w:val="Iniiaa"/>
    <w:basedOn w:val="a1"/>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1"/>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1"/>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8">
    <w:name w:val="Стиль Основной текст с отступом + Красный"/>
    <w:basedOn w:val="aff7"/>
    <w:rsid w:val="009A102D"/>
    <w:pPr>
      <w:spacing w:before="0" w:after="0"/>
      <w:ind w:firstLine="709"/>
    </w:pPr>
    <w:rPr>
      <w:color w:val="0000FF"/>
      <w:lang w:eastAsia="ru-RU"/>
    </w:rPr>
  </w:style>
  <w:style w:type="paragraph" w:customStyle="1" w:styleId="afff9">
    <w:name w:val="таблица"/>
    <w:basedOn w:val="affa"/>
    <w:rsid w:val="009A102D"/>
    <w:pPr>
      <w:spacing w:after="0"/>
      <w:jc w:val="both"/>
    </w:pPr>
    <w:rPr>
      <w:szCs w:val="20"/>
    </w:rPr>
  </w:style>
  <w:style w:type="paragraph" w:customStyle="1" w:styleId="1a">
    <w:name w:val="таблица 1"/>
    <w:basedOn w:val="a1"/>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a">
    <w:name w:val="List Bullet"/>
    <w:basedOn w:val="a1"/>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b">
    <w:name w:val="List"/>
    <w:basedOn w:val="a1"/>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c">
    <w:name w:val="Основа"/>
    <w:basedOn w:val="a1"/>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d">
    <w:name w:val="Block Text"/>
    <w:basedOn w:val="a1"/>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1"/>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3"/>
    <w:next w:val="af9"/>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3"/>
    <w:next w:val="af9"/>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2"/>
    <w:rsid w:val="009A102D"/>
  </w:style>
  <w:style w:type="paragraph" w:customStyle="1" w:styleId="1b">
    <w:name w:val="Знак1"/>
    <w:basedOn w:val="a1"/>
    <w:rsid w:val="009A102D"/>
    <w:pPr>
      <w:spacing w:before="100" w:beforeAutospacing="1" w:after="100" w:afterAutospacing="1" w:line="240" w:lineRule="auto"/>
    </w:pPr>
    <w:rPr>
      <w:rFonts w:ascii="Tahoma" w:eastAsia="Times New Roman" w:hAnsi="Tahoma" w:cs="Times New Roman"/>
      <w:lang w:val="en-US"/>
    </w:rPr>
  </w:style>
  <w:style w:type="paragraph" w:customStyle="1" w:styleId="2f0">
    <w:name w:val="Знак Знак Знак2 Знак Знак Знак Знак"/>
    <w:basedOn w:val="a1"/>
    <w:rsid w:val="009A102D"/>
    <w:pPr>
      <w:spacing w:before="0" w:after="0" w:line="240" w:lineRule="auto"/>
    </w:pPr>
    <w:rPr>
      <w:rFonts w:ascii="Verdana" w:eastAsia="Times New Roman" w:hAnsi="Verdana" w:cs="Verdana"/>
      <w:lang w:val="en-US"/>
    </w:rPr>
  </w:style>
  <w:style w:type="paragraph" w:customStyle="1" w:styleId="2f1">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Абзац списка2"/>
    <w:basedOn w:val="a1"/>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2"/>
    <w:rsid w:val="009A102D"/>
  </w:style>
  <w:style w:type="paragraph" w:customStyle="1" w:styleId="ConsPlusNormal">
    <w:name w:val="ConsPlusNormal"/>
    <w:link w:val="ConsPlusNormal0"/>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3">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2"/>
    <w:rsid w:val="009A102D"/>
  </w:style>
  <w:style w:type="paragraph" w:customStyle="1" w:styleId="1c">
    <w:name w:val="Абзац списка1"/>
    <w:basedOn w:val="a1"/>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2"/>
    <w:rsid w:val="009A102D"/>
  </w:style>
  <w:style w:type="character" w:customStyle="1" w:styleId="street-address">
    <w:name w:val="street-address"/>
    <w:basedOn w:val="a2"/>
    <w:rsid w:val="009A102D"/>
  </w:style>
  <w:style w:type="character" w:customStyle="1" w:styleId="afff">
    <w:name w:val="Обычный (веб) Знак"/>
    <w:aliases w:val="Обычный (Web) Знак,Обычный (веб)1 Знак,Обычный (веб)2 Знак,Обычный (веб)3 Знак,Обычный (веб)31 Знак"/>
    <w:link w:val="affe"/>
    <w:rsid w:val="009A102D"/>
    <w:rPr>
      <w:rFonts w:ascii="Times New Roman" w:eastAsia="Times New Roman" w:hAnsi="Times New Roman" w:cs="Times New Roman"/>
      <w:sz w:val="24"/>
      <w:szCs w:val="24"/>
      <w:lang w:eastAsia="ru-RU"/>
    </w:rPr>
  </w:style>
  <w:style w:type="paragraph" w:customStyle="1" w:styleId="Style1">
    <w:name w:val="Style1"/>
    <w:basedOn w:val="a1"/>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e">
    <w:name w:val="FollowedHyperlink"/>
    <w:basedOn w:val="a2"/>
    <w:uiPriority w:val="99"/>
    <w:unhideWhenUsed/>
    <w:rsid w:val="009A102D"/>
    <w:rPr>
      <w:color w:val="800080"/>
      <w:u w:val="single"/>
    </w:rPr>
  </w:style>
  <w:style w:type="paragraph" w:customStyle="1" w:styleId="xl66">
    <w:name w:val="xl66"/>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1"/>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1"/>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1"/>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1"/>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1"/>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1"/>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1"/>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1"/>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1"/>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1"/>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d">
    <w:name w:val="Стиль таблицы1"/>
    <w:basedOn w:val="a3"/>
    <w:rsid w:val="009A102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3c">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uiPriority w:val="99"/>
    <w:rsid w:val="009A102D"/>
    <w:pPr>
      <w:autoSpaceDE w:val="0"/>
      <w:autoSpaceDN w:val="0"/>
      <w:adjustRightInd w:val="0"/>
      <w:spacing w:before="0" w:after="0" w:line="240" w:lineRule="auto"/>
    </w:pPr>
    <w:rPr>
      <w:rFonts w:ascii="Calibri" w:hAnsi="Calibri" w:cs="Calibri"/>
      <w:sz w:val="20"/>
      <w:szCs w:val="20"/>
    </w:rPr>
  </w:style>
  <w:style w:type="paragraph" w:customStyle="1" w:styleId="111">
    <w:name w:val="Заголовок 11"/>
    <w:basedOn w:val="a1"/>
    <w:next w:val="a1"/>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1"/>
    <w:next w:val="a1"/>
    <w:uiPriority w:val="9"/>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1"/>
    <w:next w:val="a1"/>
    <w:uiPriority w:val="9"/>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1"/>
    <w:next w:val="a1"/>
    <w:uiPriority w:val="9"/>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1"/>
    <w:next w:val="a1"/>
    <w:uiPriority w:val="9"/>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1"/>
    <w:next w:val="a1"/>
    <w:uiPriority w:val="9"/>
    <w:unhideWhenUsed/>
    <w:qFormat/>
    <w:rsid w:val="003510E9"/>
    <w:pPr>
      <w:spacing w:before="300" w:after="0"/>
      <w:outlineLvl w:val="6"/>
    </w:pPr>
    <w:rPr>
      <w:rFonts w:eastAsia="Times New Roman"/>
      <w:caps/>
      <w:color w:val="527D55"/>
      <w:spacing w:val="10"/>
      <w:sz w:val="22"/>
      <w:szCs w:val="22"/>
    </w:rPr>
  </w:style>
  <w:style w:type="character" w:customStyle="1" w:styleId="1e">
    <w:name w:val="Гиперссылка1"/>
    <w:basedOn w:val="a2"/>
    <w:uiPriority w:val="99"/>
    <w:unhideWhenUsed/>
    <w:rsid w:val="003510E9"/>
    <w:rPr>
      <w:color w:val="DB5353"/>
      <w:u w:val="single"/>
    </w:rPr>
  </w:style>
  <w:style w:type="paragraph" w:customStyle="1" w:styleId="1f">
    <w:name w:val="Название объекта1"/>
    <w:basedOn w:val="a1"/>
    <w:next w:val="a1"/>
    <w:uiPriority w:val="35"/>
    <w:unhideWhenUsed/>
    <w:qFormat/>
    <w:rsid w:val="003510E9"/>
    <w:rPr>
      <w:rFonts w:eastAsia="Times New Roman"/>
      <w:b/>
      <w:bCs/>
      <w:color w:val="527D55"/>
      <w:sz w:val="16"/>
      <w:szCs w:val="16"/>
    </w:rPr>
  </w:style>
  <w:style w:type="paragraph" w:customStyle="1" w:styleId="1f0">
    <w:name w:val="Название1"/>
    <w:basedOn w:val="a1"/>
    <w:next w:val="a1"/>
    <w:uiPriority w:val="10"/>
    <w:qFormat/>
    <w:rsid w:val="003510E9"/>
    <w:pPr>
      <w:spacing w:before="720"/>
    </w:pPr>
    <w:rPr>
      <w:rFonts w:eastAsia="Times New Roman"/>
      <w:caps/>
      <w:color w:val="72A376"/>
      <w:spacing w:val="10"/>
      <w:kern w:val="28"/>
      <w:sz w:val="52"/>
      <w:szCs w:val="52"/>
    </w:rPr>
  </w:style>
  <w:style w:type="paragraph" w:customStyle="1" w:styleId="1f1">
    <w:name w:val="Подзаголовок1"/>
    <w:basedOn w:val="a1"/>
    <w:next w:val="a1"/>
    <w:uiPriority w:val="11"/>
    <w:qFormat/>
    <w:rsid w:val="003510E9"/>
    <w:pPr>
      <w:spacing w:after="1000" w:line="240" w:lineRule="auto"/>
    </w:pPr>
    <w:rPr>
      <w:rFonts w:eastAsia="Times New Roman"/>
      <w:caps/>
      <w:color w:val="595959"/>
      <w:spacing w:val="10"/>
      <w:sz w:val="24"/>
      <w:szCs w:val="24"/>
    </w:rPr>
  </w:style>
  <w:style w:type="character" w:customStyle="1" w:styleId="1f2">
    <w:name w:val="Выделение1"/>
    <w:uiPriority w:val="20"/>
    <w:qFormat/>
    <w:rsid w:val="003510E9"/>
    <w:rPr>
      <w:caps/>
      <w:color w:val="365338"/>
      <w:spacing w:val="5"/>
    </w:rPr>
  </w:style>
  <w:style w:type="paragraph" w:customStyle="1" w:styleId="1f3">
    <w:name w:val="Выделенная цитата1"/>
    <w:basedOn w:val="a1"/>
    <w:next w:val="a1"/>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4">
    <w:name w:val="Слабое выделение1"/>
    <w:uiPriority w:val="19"/>
    <w:qFormat/>
    <w:rsid w:val="003510E9"/>
    <w:rPr>
      <w:i/>
      <w:iCs/>
      <w:color w:val="365338"/>
    </w:rPr>
  </w:style>
  <w:style w:type="character" w:customStyle="1" w:styleId="1f5">
    <w:name w:val="Сильное выделение1"/>
    <w:uiPriority w:val="21"/>
    <w:qFormat/>
    <w:rsid w:val="003510E9"/>
    <w:rPr>
      <w:b/>
      <w:bCs/>
      <w:caps/>
      <w:color w:val="365338"/>
      <w:spacing w:val="10"/>
    </w:rPr>
  </w:style>
  <w:style w:type="character" w:customStyle="1" w:styleId="1f6">
    <w:name w:val="Слабая ссылка1"/>
    <w:uiPriority w:val="31"/>
    <w:qFormat/>
    <w:rsid w:val="003510E9"/>
    <w:rPr>
      <w:b/>
      <w:bCs/>
      <w:color w:val="72A376"/>
    </w:rPr>
  </w:style>
  <w:style w:type="character" w:customStyle="1" w:styleId="1f7">
    <w:name w:val="Сильная ссылка1"/>
    <w:uiPriority w:val="32"/>
    <w:qFormat/>
    <w:rsid w:val="003510E9"/>
    <w:rPr>
      <w:b/>
      <w:bCs/>
      <w:i/>
      <w:iCs/>
      <w:caps/>
      <w:color w:val="72A376"/>
    </w:rPr>
  </w:style>
  <w:style w:type="character" w:customStyle="1" w:styleId="112">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3">
    <w:name w:val="Текст сноски Знак Знак1 Знак Знак Знак Знак1"/>
    <w:basedOn w:val="a1"/>
    <w:next w:val="aff1"/>
    <w:uiPriority w:val="99"/>
    <w:unhideWhenUsed/>
    <w:rsid w:val="003510E9"/>
    <w:pPr>
      <w:spacing w:before="0" w:after="0" w:line="240" w:lineRule="auto"/>
    </w:pPr>
    <w:rPr>
      <w:rFonts w:eastAsia="Calibri"/>
    </w:rPr>
  </w:style>
  <w:style w:type="numbering" w:customStyle="1" w:styleId="114">
    <w:name w:val="Нет списка11"/>
    <w:next w:val="a4"/>
    <w:semiHidden/>
    <w:rsid w:val="003510E9"/>
  </w:style>
  <w:style w:type="character" w:customStyle="1" w:styleId="212">
    <w:name w:val="Заголовок 2 Знак1"/>
    <w:basedOn w:val="a2"/>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2"/>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2"/>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2"/>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2"/>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2"/>
    <w:uiPriority w:val="9"/>
    <w:semiHidden/>
    <w:rsid w:val="003510E9"/>
    <w:rPr>
      <w:rFonts w:asciiTheme="majorHAnsi" w:eastAsiaTheme="majorEastAsia" w:hAnsiTheme="majorHAnsi" w:cstheme="majorBidi"/>
      <w:i/>
      <w:iCs/>
      <w:color w:val="404040" w:themeColor="text1" w:themeTint="BF"/>
    </w:rPr>
  </w:style>
  <w:style w:type="character" w:customStyle="1" w:styleId="1f8">
    <w:name w:val="Название Знак1"/>
    <w:basedOn w:val="a2"/>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9">
    <w:name w:val="Подзаголовок Знак1"/>
    <w:basedOn w:val="a2"/>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a">
    <w:name w:val="Выделенная цитата Знак1"/>
    <w:basedOn w:val="a2"/>
    <w:uiPriority w:val="30"/>
    <w:rsid w:val="003510E9"/>
    <w:rPr>
      <w:b/>
      <w:bCs/>
      <w:i/>
      <w:iCs/>
      <w:color w:val="72A376" w:themeColor="accent1"/>
    </w:rPr>
  </w:style>
  <w:style w:type="character" w:customStyle="1" w:styleId="1fb">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basedOn w:val="a2"/>
    <w:uiPriority w:val="99"/>
    <w:semiHidden/>
    <w:rsid w:val="003510E9"/>
    <w:rPr>
      <w:sz w:val="20"/>
      <w:szCs w:val="20"/>
    </w:rPr>
  </w:style>
  <w:style w:type="numbering" w:customStyle="1" w:styleId="3d">
    <w:name w:val="Нет списка3"/>
    <w:next w:val="a4"/>
    <w:uiPriority w:val="99"/>
    <w:semiHidden/>
    <w:unhideWhenUsed/>
    <w:rsid w:val="003510E9"/>
  </w:style>
  <w:style w:type="table" w:customStyle="1" w:styleId="62">
    <w:name w:val="Сетка таблицы6"/>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Название объекта2"/>
    <w:basedOn w:val="a1"/>
    <w:next w:val="a1"/>
    <w:uiPriority w:val="35"/>
    <w:semiHidden/>
    <w:unhideWhenUsed/>
    <w:qFormat/>
    <w:rsid w:val="003510E9"/>
    <w:rPr>
      <w:rFonts w:eastAsia="Times New Roman"/>
      <w:b/>
      <w:bCs/>
      <w:color w:val="527D55"/>
      <w:sz w:val="16"/>
      <w:szCs w:val="16"/>
    </w:rPr>
  </w:style>
  <w:style w:type="numbering" w:customStyle="1" w:styleId="120">
    <w:name w:val="Нет списка12"/>
    <w:next w:val="a4"/>
    <w:semiHidden/>
    <w:rsid w:val="003510E9"/>
  </w:style>
  <w:style w:type="numbering" w:customStyle="1" w:styleId="213">
    <w:name w:val="Нет списка21"/>
    <w:next w:val="a4"/>
    <w:semiHidden/>
    <w:rsid w:val="003510E9"/>
  </w:style>
  <w:style w:type="table" w:customStyle="1" w:styleId="412">
    <w:name w:val="Сетка таблицы41"/>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4"/>
    <w:uiPriority w:val="99"/>
    <w:semiHidden/>
    <w:unhideWhenUsed/>
    <w:rsid w:val="003510E9"/>
  </w:style>
  <w:style w:type="table" w:customStyle="1" w:styleId="82">
    <w:name w:val="Сетка таблицы8"/>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Название объекта3"/>
    <w:basedOn w:val="a1"/>
    <w:next w:val="a1"/>
    <w:uiPriority w:val="35"/>
    <w:semiHidden/>
    <w:unhideWhenUsed/>
    <w:qFormat/>
    <w:rsid w:val="003510E9"/>
    <w:rPr>
      <w:rFonts w:eastAsia="Times New Roman"/>
      <w:b/>
      <w:bCs/>
      <w:color w:val="527D55"/>
      <w:sz w:val="16"/>
      <w:szCs w:val="16"/>
    </w:rPr>
  </w:style>
  <w:style w:type="numbering" w:customStyle="1" w:styleId="130">
    <w:name w:val="Нет списка13"/>
    <w:next w:val="a4"/>
    <w:semiHidden/>
    <w:rsid w:val="003510E9"/>
  </w:style>
  <w:style w:type="numbering" w:customStyle="1" w:styleId="220">
    <w:name w:val="Нет списка22"/>
    <w:next w:val="a4"/>
    <w:semiHidden/>
    <w:rsid w:val="003510E9"/>
  </w:style>
  <w:style w:type="numbering" w:customStyle="1" w:styleId="55">
    <w:name w:val="Нет списка5"/>
    <w:next w:val="a4"/>
    <w:semiHidden/>
    <w:rsid w:val="00AB1FA6"/>
  </w:style>
  <w:style w:type="paragraph" w:customStyle="1" w:styleId="31">
    <w:name w:val="Заголовок 3(нумерованный)"/>
    <w:basedOn w:val="32"/>
    <w:rsid w:val="00AB1FA6"/>
    <w:pPr>
      <w:keepNext/>
      <w:numPr>
        <w:ilvl w:val="2"/>
        <w:numId w:val="1"/>
      </w:numPr>
      <w:pBdr>
        <w:top w:val="none" w:sz="0" w:space="0" w:color="auto"/>
        <w:left w:val="none" w:sz="0" w:space="0" w:color="auto"/>
      </w:pBdr>
      <w:spacing w:before="240" w:after="60" w:line="240" w:lineRule="auto"/>
    </w:pPr>
    <w:rPr>
      <w:rFonts w:ascii="Times New Roman" w:eastAsia="Times New Roman" w:hAnsi="Times New Roman" w:cs="Arial"/>
      <w:b/>
      <w:bCs/>
      <w:caps w:val="0"/>
      <w:color w:val="0000FF"/>
      <w:spacing w:val="0"/>
      <w:sz w:val="26"/>
      <w:szCs w:val="26"/>
      <w:lang w:eastAsia="ru-RU"/>
    </w:rPr>
  </w:style>
  <w:style w:type="paragraph" w:customStyle="1" w:styleId="41">
    <w:name w:val="Заголовок 4(нумерованный)"/>
    <w:basedOn w:val="31"/>
    <w:rsid w:val="00AB1FA6"/>
    <w:pPr>
      <w:numPr>
        <w:numId w:val="2"/>
      </w:numPr>
      <w:spacing w:after="240"/>
      <w:jc w:val="both"/>
      <w:outlineLvl w:val="1"/>
    </w:pPr>
    <w:rPr>
      <w:iCs/>
      <w:color w:val="333333"/>
      <w:szCs w:val="28"/>
    </w:rPr>
  </w:style>
  <w:style w:type="table" w:customStyle="1" w:styleId="92">
    <w:name w:val="Сетка таблицы9"/>
    <w:basedOn w:val="a3"/>
    <w:next w:val="af9"/>
    <w:rsid w:val="00AB1FA6"/>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Красная строка1"/>
    <w:basedOn w:val="affa"/>
    <w:rsid w:val="00AB1FA6"/>
    <w:pPr>
      <w:widowControl w:val="0"/>
      <w:suppressAutoHyphens/>
      <w:ind w:firstLine="210"/>
    </w:pPr>
    <w:rPr>
      <w:rFonts w:ascii="Arial" w:eastAsia="Lucida Sans Unicode" w:hAnsi="Arial"/>
    </w:rPr>
  </w:style>
  <w:style w:type="character" w:customStyle="1" w:styleId="affff">
    <w:name w:val="Знак Знак Знак"/>
    <w:rsid w:val="00AB1FA6"/>
    <w:rPr>
      <w:rFonts w:ascii="Arial" w:hAnsi="Arial" w:cs="Arial"/>
      <w:b/>
      <w:bCs/>
      <w:sz w:val="26"/>
      <w:szCs w:val="26"/>
      <w:lang w:val="ru-RU" w:eastAsia="ru-RU" w:bidi="ar-SA"/>
    </w:rPr>
  </w:style>
  <w:style w:type="character" w:styleId="affff0">
    <w:name w:val="annotation reference"/>
    <w:rsid w:val="00AB1FA6"/>
    <w:rPr>
      <w:sz w:val="16"/>
      <w:szCs w:val="16"/>
    </w:rPr>
  </w:style>
  <w:style w:type="paragraph" w:customStyle="1" w:styleId="214">
    <w:name w:val="Основной текст с отступом 21"/>
    <w:basedOn w:val="a1"/>
    <w:rsid w:val="00AB1FA6"/>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0">
    <w:name w:val="Знак14"/>
    <w:basedOn w:val="a1"/>
    <w:rsid w:val="00AB1FA6"/>
    <w:pPr>
      <w:spacing w:before="0" w:after="160" w:line="240" w:lineRule="exact"/>
    </w:pPr>
    <w:rPr>
      <w:rFonts w:ascii="Verdana" w:eastAsia="Times New Roman" w:hAnsi="Verdana" w:cs="Times New Roman"/>
      <w:sz w:val="24"/>
      <w:szCs w:val="24"/>
      <w:lang w:val="en-US"/>
    </w:rPr>
  </w:style>
  <w:style w:type="table" w:customStyle="1" w:styleId="100">
    <w:name w:val="Сетка таблицы10"/>
    <w:basedOn w:val="a3"/>
    <w:next w:val="af9"/>
    <w:uiPriority w:val="59"/>
    <w:rsid w:val="00AB1FA6"/>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Заголовок №1_"/>
    <w:link w:val="1fe"/>
    <w:uiPriority w:val="99"/>
    <w:locked/>
    <w:rsid w:val="003D6F52"/>
    <w:rPr>
      <w:b/>
      <w:bCs/>
      <w:spacing w:val="10"/>
      <w:sz w:val="72"/>
      <w:szCs w:val="72"/>
      <w:shd w:val="clear" w:color="auto" w:fill="FFFFFF"/>
    </w:rPr>
  </w:style>
  <w:style w:type="paragraph" w:customStyle="1" w:styleId="1fe">
    <w:name w:val="Заголовок №1"/>
    <w:basedOn w:val="a1"/>
    <w:link w:val="1fd"/>
    <w:uiPriority w:val="99"/>
    <w:rsid w:val="003D6F52"/>
    <w:pPr>
      <w:widowControl w:val="0"/>
      <w:shd w:val="clear" w:color="auto" w:fill="FFFFFF"/>
      <w:spacing w:before="1980" w:after="600" w:line="240" w:lineRule="atLeast"/>
      <w:jc w:val="center"/>
      <w:outlineLvl w:val="0"/>
    </w:pPr>
    <w:rPr>
      <w:b/>
      <w:bCs/>
      <w:spacing w:val="10"/>
      <w:sz w:val="72"/>
      <w:szCs w:val="72"/>
    </w:rPr>
  </w:style>
  <w:style w:type="paragraph" w:customStyle="1" w:styleId="affff1">
    <w:name w:val="ПСП"/>
    <w:basedOn w:val="a1"/>
    <w:rsid w:val="003D6F52"/>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2">
    <w:name w:val="Нормальный"/>
    <w:basedOn w:val="a1"/>
    <w:qFormat/>
    <w:rsid w:val="003D6F52"/>
    <w:pPr>
      <w:spacing w:before="0" w:after="0" w:line="240" w:lineRule="auto"/>
      <w:ind w:firstLine="709"/>
    </w:pPr>
    <w:rPr>
      <w:rFonts w:ascii="Times New Roman" w:eastAsia="Calibri" w:hAnsi="Times New Roman" w:cs="Times New Roman"/>
      <w:sz w:val="24"/>
      <w:szCs w:val="24"/>
    </w:rPr>
  </w:style>
  <w:style w:type="numbering" w:customStyle="1" w:styleId="63">
    <w:name w:val="Нет списка6"/>
    <w:next w:val="a4"/>
    <w:uiPriority w:val="99"/>
    <w:semiHidden/>
    <w:unhideWhenUsed/>
    <w:rsid w:val="00A83E0D"/>
  </w:style>
  <w:style w:type="table" w:customStyle="1" w:styleId="121">
    <w:name w:val="Сетка таблицы12"/>
    <w:basedOn w:val="a3"/>
    <w:next w:val="af9"/>
    <w:rsid w:val="00A83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rsid w:val="00A83E0D"/>
  </w:style>
  <w:style w:type="table" w:customStyle="1" w:styleId="131">
    <w:name w:val="Сетка таблицы13"/>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next w:val="af9"/>
    <w:uiPriority w:val="59"/>
    <w:rsid w:val="00A83E0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3"/>
    <w:next w:val="af9"/>
    <w:uiPriority w:val="59"/>
    <w:rsid w:val="00A83E0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4"/>
    <w:semiHidden/>
    <w:rsid w:val="00A83E0D"/>
  </w:style>
  <w:style w:type="table" w:customStyle="1" w:styleId="314">
    <w:name w:val="Сетка таблицы31"/>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тиль таблицы11"/>
    <w:basedOn w:val="a3"/>
    <w:rsid w:val="00A83E0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
    <w:name w:val="Нет списка111"/>
    <w:next w:val="a4"/>
    <w:semiHidden/>
    <w:rsid w:val="00A83E0D"/>
  </w:style>
  <w:style w:type="numbering" w:customStyle="1" w:styleId="315">
    <w:name w:val="Нет списка31"/>
    <w:next w:val="a4"/>
    <w:uiPriority w:val="99"/>
    <w:semiHidden/>
    <w:unhideWhenUsed/>
    <w:rsid w:val="00A83E0D"/>
  </w:style>
  <w:style w:type="table" w:customStyle="1" w:styleId="613">
    <w:name w:val="Сетка таблицы6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4"/>
    <w:semiHidden/>
    <w:rsid w:val="00A83E0D"/>
  </w:style>
  <w:style w:type="numbering" w:customStyle="1" w:styleId="2110">
    <w:name w:val="Нет списка211"/>
    <w:next w:val="a4"/>
    <w:semiHidden/>
    <w:rsid w:val="00A83E0D"/>
  </w:style>
  <w:style w:type="table" w:customStyle="1" w:styleId="4110">
    <w:name w:val="Сетка таблицы41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4"/>
    <w:uiPriority w:val="99"/>
    <w:semiHidden/>
    <w:unhideWhenUsed/>
    <w:rsid w:val="00A83E0D"/>
  </w:style>
  <w:style w:type="table" w:customStyle="1" w:styleId="810">
    <w:name w:val="Сетка таблицы8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4"/>
    <w:semiHidden/>
    <w:rsid w:val="00A83E0D"/>
  </w:style>
  <w:style w:type="numbering" w:customStyle="1" w:styleId="221">
    <w:name w:val="Нет списка221"/>
    <w:next w:val="a4"/>
    <w:semiHidden/>
    <w:rsid w:val="00A83E0D"/>
  </w:style>
  <w:style w:type="paragraph" w:customStyle="1" w:styleId="xl63">
    <w:name w:val="xl63"/>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5">
    <w:name w:val="xl65"/>
    <w:basedOn w:val="a1"/>
    <w:rsid w:val="00A83E0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A83E0D"/>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99">
    <w:name w:val="xl99"/>
    <w:basedOn w:val="a1"/>
    <w:rsid w:val="00A83E0D"/>
    <w:pPr>
      <w:pBdr>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00">
    <w:name w:val="xl100"/>
    <w:basedOn w:val="a1"/>
    <w:rsid w:val="00A83E0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A83E0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A83E0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1"/>
    <w:rsid w:val="00A83E0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1"/>
    <w:rsid w:val="00A83E0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A83E0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A83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07">
    <w:name w:val="xl107"/>
    <w:basedOn w:val="a1"/>
    <w:rsid w:val="00A83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A83E0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A83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1">
    <w:name w:val="xl111"/>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42">
    <w:name w:val="Сетка таблицы14"/>
    <w:basedOn w:val="a3"/>
    <w:next w:val="af9"/>
    <w:uiPriority w:val="59"/>
    <w:rsid w:val="00CF4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rsid w:val="00CF41A0"/>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4"/>
    <w:uiPriority w:val="99"/>
    <w:semiHidden/>
    <w:unhideWhenUsed/>
    <w:rsid w:val="00D0525C"/>
  </w:style>
  <w:style w:type="table" w:customStyle="1" w:styleId="530">
    <w:name w:val="Сетка таблицы53"/>
    <w:basedOn w:val="a3"/>
    <w:next w:val="af9"/>
    <w:rsid w:val="00D0525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59"/>
    <w:rsid w:val="00D0525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объекта Знак"/>
    <w:aliases w:val="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5"/>
    <w:uiPriority w:val="35"/>
    <w:rsid w:val="00D0525C"/>
    <w:rPr>
      <w:b/>
      <w:bCs/>
      <w:color w:val="527D55" w:themeColor="accent1" w:themeShade="BF"/>
      <w:sz w:val="16"/>
      <w:szCs w:val="16"/>
    </w:rPr>
  </w:style>
  <w:style w:type="paragraph" w:customStyle="1" w:styleId="style10">
    <w:name w:val="style1"/>
    <w:basedOn w:val="a1"/>
    <w:uiPriority w:val="99"/>
    <w:rsid w:val="00D05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Абзац списка Знак"/>
    <w:link w:val="af"/>
    <w:uiPriority w:val="34"/>
    <w:locked/>
    <w:rsid w:val="00D0525C"/>
    <w:rPr>
      <w:sz w:val="20"/>
      <w:szCs w:val="20"/>
    </w:rPr>
  </w:style>
  <w:style w:type="character" w:customStyle="1" w:styleId="FontStyle57">
    <w:name w:val="Font Style57"/>
    <w:rsid w:val="00D0525C"/>
    <w:rPr>
      <w:rFonts w:ascii="Times New Roman" w:hAnsi="Times New Roman" w:cs="Times New Roman" w:hint="default"/>
      <w:sz w:val="26"/>
      <w:szCs w:val="26"/>
    </w:rPr>
  </w:style>
  <w:style w:type="numbering" w:customStyle="1" w:styleId="83">
    <w:name w:val="Нет списка8"/>
    <w:next w:val="a4"/>
    <w:uiPriority w:val="99"/>
    <w:semiHidden/>
    <w:unhideWhenUsed/>
    <w:rsid w:val="00D0525C"/>
  </w:style>
  <w:style w:type="table" w:customStyle="1" w:styleId="540">
    <w:name w:val="Сетка таблицы54"/>
    <w:basedOn w:val="a3"/>
    <w:next w:val="af9"/>
    <w:rsid w:val="00D0525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59"/>
    <w:rsid w:val="00D0525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4"/>
    <w:uiPriority w:val="99"/>
    <w:semiHidden/>
    <w:unhideWhenUsed/>
    <w:rsid w:val="00C51748"/>
  </w:style>
  <w:style w:type="table" w:customStyle="1" w:styleId="170">
    <w:name w:val="Сетка таблицы17"/>
    <w:basedOn w:val="a3"/>
    <w:next w:val="af9"/>
    <w:uiPriority w:val="59"/>
    <w:rsid w:val="00C517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Основной текст_"/>
    <w:basedOn w:val="a2"/>
    <w:link w:val="1ff"/>
    <w:rsid w:val="00C51748"/>
    <w:rPr>
      <w:rFonts w:ascii="Arial Narrow" w:eastAsia="Arial Narrow" w:hAnsi="Arial Narrow" w:cs="Arial Narrow"/>
      <w:i/>
      <w:iCs/>
      <w:spacing w:val="-20"/>
      <w:shd w:val="clear" w:color="auto" w:fill="FFFFFF"/>
    </w:rPr>
  </w:style>
  <w:style w:type="character" w:customStyle="1" w:styleId="TimesNewRoman0pt">
    <w:name w:val="Основной текст + Times New Roman;Не курсив;Интервал 0 pt"/>
    <w:basedOn w:val="affff3"/>
    <w:rsid w:val="00C51748"/>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1ff">
    <w:name w:val="Основной текст1"/>
    <w:basedOn w:val="a1"/>
    <w:link w:val="affff3"/>
    <w:rsid w:val="00C51748"/>
    <w:pPr>
      <w:widowControl w:val="0"/>
      <w:shd w:val="clear" w:color="auto" w:fill="FFFFFF"/>
      <w:spacing w:before="0" w:after="0" w:line="0" w:lineRule="atLeast"/>
      <w:jc w:val="both"/>
    </w:pPr>
    <w:rPr>
      <w:rFonts w:ascii="Arial Narrow" w:eastAsia="Arial Narrow" w:hAnsi="Arial Narrow" w:cs="Arial Narrow"/>
      <w:i/>
      <w:iCs/>
      <w:spacing w:val="-20"/>
      <w:sz w:val="22"/>
      <w:szCs w:val="22"/>
    </w:rPr>
  </w:style>
  <w:style w:type="character" w:customStyle="1" w:styleId="CourierNew95pt">
    <w:name w:val="Основной текст + Courier New;9;5 pt"/>
    <w:basedOn w:val="affff3"/>
    <w:rsid w:val="00C51748"/>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f5">
    <w:name w:val="Основной текст2"/>
    <w:basedOn w:val="a1"/>
    <w:rsid w:val="00C51748"/>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3"/>
    <w:rsid w:val="00C51748"/>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FranklinGothicHeavy6pt">
    <w:name w:val="Основной текст + Franklin Gothic Heavy;6 pt"/>
    <w:basedOn w:val="affff3"/>
    <w:rsid w:val="00C51748"/>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urierNew95pt-1pt">
    <w:name w:val="Основной текст + Courier New;9;5 pt;Интервал -1 pt"/>
    <w:basedOn w:val="affff3"/>
    <w:rsid w:val="00C51748"/>
    <w:rPr>
      <w:rFonts w:ascii="Courier New" w:eastAsia="Courier New" w:hAnsi="Courier New" w:cs="Courier New"/>
      <w:b w:val="0"/>
      <w:bCs w:val="0"/>
      <w:i w:val="0"/>
      <w:iCs w:val="0"/>
      <w:smallCaps w:val="0"/>
      <w:strike w:val="0"/>
      <w:color w:val="000000"/>
      <w:spacing w:val="-30"/>
      <w:w w:val="100"/>
      <w:position w:val="0"/>
      <w:sz w:val="19"/>
      <w:szCs w:val="19"/>
      <w:u w:val="none"/>
      <w:shd w:val="clear" w:color="auto" w:fill="FFFFFF"/>
      <w:lang w:val="ru-RU" w:eastAsia="ru-RU" w:bidi="ru-RU"/>
    </w:rPr>
  </w:style>
  <w:style w:type="character" w:customStyle="1" w:styleId="FranklinGothicDemi85pt">
    <w:name w:val="Основной текст + Franklin Gothic Demi;8;5 pt"/>
    <w:basedOn w:val="affff3"/>
    <w:rsid w:val="00C51748"/>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47">
    <w:name w:val="Основной текст4"/>
    <w:basedOn w:val="a1"/>
    <w:rsid w:val="00C51748"/>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3"/>
    <w:rsid w:val="00C51748"/>
    <w:rPr>
      <w:rFonts w:ascii="Book Antiqua" w:eastAsia="Book Antiqua" w:hAnsi="Book Antiqua" w:cs="Book Antiqua"/>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CenturyGothic65pt">
    <w:name w:val="Основной текст + Century Gothic;6;5 pt;Курсив"/>
    <w:basedOn w:val="affff3"/>
    <w:rsid w:val="00C51748"/>
    <w:rPr>
      <w:rFonts w:ascii="Century Gothic" w:eastAsia="Century Gothic" w:hAnsi="Century Gothic" w:cs="Century Gothic"/>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5pt0pt">
    <w:name w:val="Основной текст + 6;5 pt;Интервал 0 pt"/>
    <w:basedOn w:val="affff3"/>
    <w:rsid w:val="00C51748"/>
    <w:rPr>
      <w:rFonts w:ascii="Courier New" w:eastAsia="Courier New" w:hAnsi="Courier New" w:cs="Courier New"/>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3f">
    <w:name w:val="Основной текст3"/>
    <w:basedOn w:val="affff3"/>
    <w:rsid w:val="00C51748"/>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05pt">
    <w:name w:val="Основной текст + Times New Roman;10;5 pt"/>
    <w:basedOn w:val="affff3"/>
    <w:rsid w:val="00C5174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101">
    <w:name w:val="Нет списка10"/>
    <w:next w:val="a4"/>
    <w:uiPriority w:val="99"/>
    <w:semiHidden/>
    <w:unhideWhenUsed/>
    <w:rsid w:val="00DD0E55"/>
  </w:style>
  <w:style w:type="paragraph" w:customStyle="1" w:styleId="1ff0">
    <w:name w:val="Глава 1"/>
    <w:basedOn w:val="1"/>
    <w:link w:val="1ff1"/>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ff1">
    <w:name w:val="Глава 1 Знак"/>
    <w:basedOn w:val="10"/>
    <w:link w:val="1ff0"/>
    <w:rsid w:val="00DD0E55"/>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6">
    <w:name w:val="1.1"/>
    <w:basedOn w:val="22"/>
    <w:link w:val="117"/>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character" w:customStyle="1" w:styleId="117">
    <w:name w:val="1.1 Знак"/>
    <w:basedOn w:val="a2"/>
    <w:link w:val="116"/>
    <w:rsid w:val="00DD0E55"/>
    <w:rPr>
      <w:rFonts w:ascii="Times New Roman" w:eastAsia="Times New Roman" w:hAnsi="Times New Roman" w:cs="Times New Roman"/>
      <w:b/>
      <w:bCs/>
      <w:color w:val="4F81BD"/>
      <w:sz w:val="28"/>
      <w:szCs w:val="28"/>
    </w:rPr>
  </w:style>
  <w:style w:type="paragraph" w:styleId="affff4">
    <w:name w:val="endnote text"/>
    <w:basedOn w:val="a1"/>
    <w:link w:val="affff5"/>
    <w:unhideWhenUsed/>
    <w:rsid w:val="00DD0E55"/>
    <w:pPr>
      <w:spacing w:before="0"/>
    </w:pPr>
    <w:rPr>
      <w:rFonts w:ascii="Calibri" w:eastAsia="Calibri" w:hAnsi="Calibri" w:cs="Times New Roman"/>
      <w:lang w:val="x-none"/>
    </w:rPr>
  </w:style>
  <w:style w:type="character" w:customStyle="1" w:styleId="affff5">
    <w:name w:val="Текст концевой сноски Знак"/>
    <w:basedOn w:val="a2"/>
    <w:link w:val="affff4"/>
    <w:rsid w:val="00DD0E55"/>
    <w:rPr>
      <w:rFonts w:ascii="Calibri" w:eastAsia="Calibri" w:hAnsi="Calibri" w:cs="Times New Roman"/>
      <w:sz w:val="20"/>
      <w:szCs w:val="20"/>
      <w:lang w:val="x-none"/>
    </w:rPr>
  </w:style>
  <w:style w:type="character" w:styleId="affff6">
    <w:name w:val="endnote reference"/>
    <w:unhideWhenUsed/>
    <w:rsid w:val="00DD0E55"/>
    <w:rPr>
      <w:vertAlign w:val="superscript"/>
    </w:rPr>
  </w:style>
  <w:style w:type="paragraph" w:customStyle="1" w:styleId="1ff2">
    <w:name w:val="Знак Знак Знак Знак Знак1 Знак Знак"/>
    <w:basedOn w:val="a1"/>
    <w:rsid w:val="00DD0E55"/>
    <w:pPr>
      <w:spacing w:before="0" w:after="160" w:line="240" w:lineRule="exact"/>
    </w:pPr>
    <w:rPr>
      <w:rFonts w:ascii="Verdana" w:eastAsia="Times New Roman" w:hAnsi="Verdana" w:cs="Verdana"/>
      <w:lang w:val="en-US"/>
    </w:rPr>
  </w:style>
  <w:style w:type="numbering" w:customStyle="1" w:styleId="151">
    <w:name w:val="Нет списка15"/>
    <w:next w:val="a4"/>
    <w:semiHidden/>
    <w:rsid w:val="00DD0E55"/>
  </w:style>
  <w:style w:type="paragraph" w:styleId="affff7">
    <w:name w:val="Date"/>
    <w:basedOn w:val="a1"/>
    <w:next w:val="a1"/>
    <w:link w:val="affff8"/>
    <w:rsid w:val="00DD0E55"/>
    <w:pPr>
      <w:spacing w:before="0" w:after="60" w:line="240" w:lineRule="auto"/>
      <w:jc w:val="both"/>
    </w:pPr>
    <w:rPr>
      <w:rFonts w:ascii="Times New Roman" w:eastAsia="Times New Roman" w:hAnsi="Times New Roman" w:cs="Times New Roman"/>
      <w:sz w:val="24"/>
      <w:lang w:val="x-none" w:eastAsia="x-none"/>
    </w:rPr>
  </w:style>
  <w:style w:type="character" w:customStyle="1" w:styleId="affff8">
    <w:name w:val="Дата Знак"/>
    <w:basedOn w:val="a2"/>
    <w:link w:val="affff7"/>
    <w:rsid w:val="00DD0E55"/>
    <w:rPr>
      <w:rFonts w:ascii="Times New Roman" w:eastAsia="Times New Roman" w:hAnsi="Times New Roman" w:cs="Times New Roman"/>
      <w:sz w:val="24"/>
      <w:szCs w:val="20"/>
      <w:lang w:val="x-none" w:eastAsia="x-none"/>
    </w:rPr>
  </w:style>
  <w:style w:type="character" w:customStyle="1" w:styleId="affff9">
    <w:name w:val="Основной шрифт"/>
    <w:semiHidden/>
    <w:rsid w:val="00DD0E55"/>
  </w:style>
  <w:style w:type="paragraph" w:styleId="HTML">
    <w:name w:val="HTML Address"/>
    <w:basedOn w:val="a1"/>
    <w:link w:val="HTML0"/>
    <w:rsid w:val="00DD0E55"/>
    <w:pPr>
      <w:spacing w:before="0"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link w:val="HTML"/>
    <w:rsid w:val="00DD0E55"/>
    <w:rPr>
      <w:rFonts w:ascii="Times New Roman" w:eastAsia="Times New Roman" w:hAnsi="Times New Roman" w:cs="Times New Roman"/>
      <w:i/>
      <w:iCs/>
      <w:sz w:val="24"/>
      <w:szCs w:val="24"/>
      <w:lang w:val="x-none" w:eastAsia="x-none"/>
    </w:rPr>
  </w:style>
  <w:style w:type="paragraph" w:customStyle="1" w:styleId="2-11">
    <w:name w:val="содержание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1"/>
    <w:rsid w:val="00DD0E55"/>
    <w:pPr>
      <w:numPr>
        <w:numId w:val="3"/>
      </w:numPr>
      <w:spacing w:before="0" w:after="60" w:line="240" w:lineRule="auto"/>
      <w:jc w:val="both"/>
    </w:pPr>
    <w:rPr>
      <w:rFonts w:ascii="Times New Roman" w:eastAsia="Times New Roman" w:hAnsi="Times New Roman" w:cs="Times New Roman"/>
      <w:sz w:val="24"/>
      <w:szCs w:val="24"/>
      <w:lang w:eastAsia="ru-RU"/>
    </w:rPr>
  </w:style>
  <w:style w:type="table" w:customStyle="1" w:styleId="180">
    <w:name w:val="Сетка таблицы18"/>
    <w:basedOn w:val="a3"/>
    <w:next w:val="af9"/>
    <w:rsid w:val="00DD0E55"/>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1 Знак"/>
    <w:basedOn w:val="a1"/>
    <w:rsid w:val="00DD0E55"/>
    <w:pPr>
      <w:spacing w:before="100" w:beforeAutospacing="1" w:after="100" w:afterAutospacing="1" w:line="240" w:lineRule="auto"/>
    </w:pPr>
    <w:rPr>
      <w:rFonts w:ascii="Tahoma" w:eastAsia="Times New Roman" w:hAnsi="Tahoma" w:cs="Times New Roman"/>
      <w:lang w:val="en-US"/>
    </w:rPr>
  </w:style>
  <w:style w:type="paragraph" w:customStyle="1" w:styleId="3f0">
    <w:name w:val="3"/>
    <w:basedOn w:val="a1"/>
    <w:rsid w:val="00DD0E55"/>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a">
    <w:name w:val="Знак Знак Знак Знак Знак"/>
    <w:basedOn w:val="a1"/>
    <w:rsid w:val="00DD0E55"/>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rsid w:val="00DD0E55"/>
    <w:rPr>
      <w:rFonts w:ascii="Courier New" w:eastAsia="Times New Roman" w:hAnsi="Courier New" w:cs="Courier New"/>
      <w:sz w:val="20"/>
      <w:szCs w:val="20"/>
      <w:lang w:eastAsia="ru-RU"/>
    </w:rPr>
  </w:style>
  <w:style w:type="paragraph" w:customStyle="1" w:styleId="Style6">
    <w:name w:val="Style6"/>
    <w:basedOn w:val="a1"/>
    <w:rsid w:val="00DD0E55"/>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DD0E55"/>
    <w:rPr>
      <w:rFonts w:ascii="Times New Roman" w:hAnsi="Times New Roman" w:cs="Times New Roman"/>
      <w:sz w:val="22"/>
      <w:szCs w:val="22"/>
    </w:rPr>
  </w:style>
  <w:style w:type="character" w:customStyle="1" w:styleId="ConsPlusNormal0">
    <w:name w:val="ConsPlusNormal Знак"/>
    <w:link w:val="ConsPlusNormal"/>
    <w:locked/>
    <w:rsid w:val="00DD0E55"/>
    <w:rPr>
      <w:rFonts w:ascii="Arial" w:eastAsia="Times New Roman" w:hAnsi="Arial" w:cs="Arial"/>
      <w:sz w:val="20"/>
      <w:szCs w:val="20"/>
      <w:lang w:eastAsia="ru-RU"/>
    </w:rPr>
  </w:style>
  <w:style w:type="paragraph" w:customStyle="1" w:styleId="1ff4">
    <w:name w:val="Знак Знак1 Знак Знак Знак Знак"/>
    <w:basedOn w:val="a1"/>
    <w:rsid w:val="00DD0E55"/>
    <w:pPr>
      <w:spacing w:before="0" w:after="160" w:line="240" w:lineRule="exact"/>
    </w:pPr>
    <w:rPr>
      <w:rFonts w:ascii="Verdana" w:eastAsia="Times New Roman" w:hAnsi="Verdana" w:cs="Times New Roman"/>
      <w:sz w:val="24"/>
      <w:szCs w:val="24"/>
      <w:lang w:val="en-US"/>
    </w:rPr>
  </w:style>
  <w:style w:type="paragraph" w:customStyle="1" w:styleId="1ff5">
    <w:name w:val="1"/>
    <w:basedOn w:val="a1"/>
    <w:rsid w:val="00DD0E55"/>
    <w:pPr>
      <w:spacing w:before="0" w:after="160" w:line="240" w:lineRule="exact"/>
    </w:pPr>
    <w:rPr>
      <w:rFonts w:ascii="Times New Roman" w:eastAsia="Calibri" w:hAnsi="Times New Roman" w:cs="Times New Roman"/>
      <w:lang w:eastAsia="zh-CN"/>
    </w:rPr>
  </w:style>
  <w:style w:type="paragraph" w:styleId="2">
    <w:name w:val="List Bullet 2"/>
    <w:basedOn w:val="a1"/>
    <w:autoRedefine/>
    <w:rsid w:val="00DD0E55"/>
    <w:pPr>
      <w:numPr>
        <w:numId w:val="5"/>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1"/>
    <w:autoRedefine/>
    <w:rsid w:val="00DD0E55"/>
    <w:pPr>
      <w:numPr>
        <w:numId w:val="6"/>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1"/>
    <w:autoRedefine/>
    <w:rsid w:val="00DD0E55"/>
    <w:pPr>
      <w:numPr>
        <w:numId w:val="7"/>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1"/>
    <w:autoRedefine/>
    <w:rsid w:val="00DD0E55"/>
    <w:pPr>
      <w:numPr>
        <w:numId w:val="8"/>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1"/>
    <w:rsid w:val="00DD0E55"/>
    <w:pPr>
      <w:numPr>
        <w:numId w:val="9"/>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1"/>
    <w:rsid w:val="00DD0E55"/>
    <w:pPr>
      <w:numPr>
        <w:numId w:val="10"/>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1"/>
    <w:rsid w:val="00DD0E55"/>
    <w:pPr>
      <w:numPr>
        <w:numId w:val="11"/>
      </w:numPr>
      <w:spacing w:before="0" w:after="60" w:line="240" w:lineRule="auto"/>
      <w:jc w:val="both"/>
    </w:pPr>
    <w:rPr>
      <w:rFonts w:ascii="Times New Roman" w:eastAsia="Calibri" w:hAnsi="Times New Roman" w:cs="Times New Roman"/>
      <w:sz w:val="24"/>
      <w:lang w:eastAsia="ru-RU"/>
    </w:rPr>
  </w:style>
  <w:style w:type="paragraph" w:customStyle="1" w:styleId="affffb">
    <w:name w:val="Раздел"/>
    <w:basedOn w:val="a1"/>
    <w:semiHidden/>
    <w:rsid w:val="00DD0E55"/>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1">
    <w:name w:val="Раздел 3"/>
    <w:basedOn w:val="a1"/>
    <w:semiHidden/>
    <w:rsid w:val="00DD0E55"/>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c">
    <w:name w:val="Условия контракта"/>
    <w:basedOn w:val="a1"/>
    <w:semiHidden/>
    <w:rsid w:val="00DD0E55"/>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d">
    <w:name w:val="Тендерные данные"/>
    <w:basedOn w:val="a1"/>
    <w:semiHidden/>
    <w:rsid w:val="00DD0E55"/>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e">
    <w:name w:val="Подраздел"/>
    <w:basedOn w:val="a1"/>
    <w:semiHidden/>
    <w:rsid w:val="00DD0E55"/>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
    <w:name w:val="Note Heading"/>
    <w:basedOn w:val="a1"/>
    <w:next w:val="a1"/>
    <w:link w:val="afffff0"/>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0">
    <w:name w:val="Заголовок записки Знак"/>
    <w:basedOn w:val="a2"/>
    <w:link w:val="afffff"/>
    <w:rsid w:val="00DD0E55"/>
    <w:rPr>
      <w:rFonts w:ascii="Times New Roman" w:eastAsia="Calibri" w:hAnsi="Times New Roman" w:cs="Times New Roman"/>
      <w:sz w:val="24"/>
      <w:szCs w:val="24"/>
      <w:lang w:eastAsia="ru-RU"/>
    </w:rPr>
  </w:style>
  <w:style w:type="paragraph" w:customStyle="1" w:styleId="afffff1">
    <w:name w:val="Пункт"/>
    <w:basedOn w:val="a1"/>
    <w:rsid w:val="00DD0E55"/>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2">
    <w:name w:val="Таблица шапка"/>
    <w:basedOn w:val="a1"/>
    <w:rsid w:val="00DD0E55"/>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3">
    <w:name w:val="Таблица текст"/>
    <w:basedOn w:val="a1"/>
    <w:rsid w:val="00DD0E55"/>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4">
    <w:name w:val="пункт"/>
    <w:basedOn w:val="a1"/>
    <w:rsid w:val="00DD0E55"/>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5">
    <w:name w:val="Знак 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1ff6">
    <w:name w:val="Список многоуровневый 1"/>
    <w:basedOn w:val="a1"/>
    <w:rsid w:val="00DD0E55"/>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1"/>
    <w:autoRedefine/>
    <w:rsid w:val="00DD0E55"/>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DD0E55"/>
    <w:rPr>
      <w:b/>
      <w:sz w:val="30"/>
      <w:lang w:val="ru-RU" w:eastAsia="ru-RU"/>
    </w:rPr>
  </w:style>
  <w:style w:type="character" w:customStyle="1" w:styleId="290">
    <w:name w:val="Знак Знак29"/>
    <w:locked/>
    <w:rsid w:val="00DD0E55"/>
    <w:rPr>
      <w:rFonts w:ascii="Cambria" w:hAnsi="Cambria"/>
      <w:b/>
      <w:sz w:val="26"/>
      <w:lang w:val="ru-RU" w:eastAsia="en-US"/>
    </w:rPr>
  </w:style>
  <w:style w:type="character" w:customStyle="1" w:styleId="280">
    <w:name w:val="Знак Знак28"/>
    <w:locked/>
    <w:rsid w:val="00DD0E55"/>
    <w:rPr>
      <w:rFonts w:ascii="Arial" w:hAnsi="Arial"/>
      <w:sz w:val="24"/>
      <w:lang w:val="ru-RU" w:eastAsia="ru-RU"/>
    </w:rPr>
  </w:style>
  <w:style w:type="character" w:customStyle="1" w:styleId="270">
    <w:name w:val="Знак Знак27"/>
    <w:locked/>
    <w:rsid w:val="00DD0E55"/>
    <w:rPr>
      <w:sz w:val="22"/>
      <w:lang w:val="ru-RU" w:eastAsia="ru-RU"/>
    </w:rPr>
  </w:style>
  <w:style w:type="character" w:customStyle="1" w:styleId="260">
    <w:name w:val="Знак Знак26"/>
    <w:locked/>
    <w:rsid w:val="00DD0E55"/>
    <w:rPr>
      <w:i/>
      <w:sz w:val="22"/>
      <w:lang w:val="ru-RU" w:eastAsia="ru-RU"/>
    </w:rPr>
  </w:style>
  <w:style w:type="character" w:customStyle="1" w:styleId="250">
    <w:name w:val="Знак Знак25"/>
    <w:locked/>
    <w:rsid w:val="00DD0E55"/>
    <w:rPr>
      <w:rFonts w:ascii="Arial" w:hAnsi="Arial"/>
      <w:lang w:val="ru-RU" w:eastAsia="ru-RU"/>
    </w:rPr>
  </w:style>
  <w:style w:type="character" w:customStyle="1" w:styleId="240">
    <w:name w:val="Знак Знак24"/>
    <w:locked/>
    <w:rsid w:val="00DD0E55"/>
    <w:rPr>
      <w:rFonts w:ascii="Arial" w:hAnsi="Arial"/>
      <w:i/>
      <w:lang w:val="ru-RU" w:eastAsia="ru-RU"/>
    </w:rPr>
  </w:style>
  <w:style w:type="character" w:customStyle="1" w:styleId="234">
    <w:name w:val="Знак Знак23"/>
    <w:locked/>
    <w:rsid w:val="00DD0E55"/>
    <w:rPr>
      <w:rFonts w:ascii="Arial" w:hAnsi="Arial"/>
      <w:b/>
      <w:i/>
      <w:sz w:val="18"/>
      <w:lang w:val="ru-RU" w:eastAsia="ru-RU"/>
    </w:rPr>
  </w:style>
  <w:style w:type="paragraph" w:styleId="HTML1">
    <w:name w:val="HTML Preformatted"/>
    <w:basedOn w:val="a1"/>
    <w:link w:val="HTML2"/>
    <w:rsid w:val="00DD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2"/>
    <w:link w:val="HTML1"/>
    <w:rsid w:val="00DD0E55"/>
    <w:rPr>
      <w:rFonts w:ascii="Courier New" w:eastAsia="Calibri" w:hAnsi="Courier New" w:cs="Times New Roman"/>
      <w:sz w:val="20"/>
      <w:szCs w:val="20"/>
      <w:lang w:eastAsia="ru-RU"/>
    </w:rPr>
  </w:style>
  <w:style w:type="paragraph" w:styleId="afffff6">
    <w:name w:val="Normal Indent"/>
    <w:basedOn w:val="a1"/>
    <w:rsid w:val="00DD0E55"/>
    <w:pPr>
      <w:spacing w:before="0" w:after="60" w:line="240" w:lineRule="auto"/>
      <w:ind w:left="708"/>
      <w:jc w:val="both"/>
    </w:pPr>
    <w:rPr>
      <w:rFonts w:ascii="Times New Roman" w:eastAsia="Calibri" w:hAnsi="Times New Roman" w:cs="Times New Roman"/>
      <w:sz w:val="24"/>
      <w:szCs w:val="24"/>
      <w:lang w:eastAsia="ru-RU"/>
    </w:rPr>
  </w:style>
  <w:style w:type="paragraph" w:styleId="afffff7">
    <w:name w:val="envelope address"/>
    <w:basedOn w:val="a1"/>
    <w:rsid w:val="00DD0E55"/>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6">
    <w:name w:val="envelope return"/>
    <w:basedOn w:val="a1"/>
    <w:rsid w:val="00DD0E55"/>
    <w:pPr>
      <w:spacing w:before="0" w:after="60" w:line="240" w:lineRule="auto"/>
      <w:jc w:val="both"/>
    </w:pPr>
    <w:rPr>
      <w:rFonts w:ascii="Arial" w:eastAsia="Calibri" w:hAnsi="Arial" w:cs="Arial"/>
      <w:lang w:eastAsia="ru-RU"/>
    </w:rPr>
  </w:style>
  <w:style w:type="paragraph" w:styleId="2f7">
    <w:name w:val="List 2"/>
    <w:basedOn w:val="a1"/>
    <w:rsid w:val="00DD0E55"/>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2">
    <w:name w:val="List 3"/>
    <w:basedOn w:val="a1"/>
    <w:rsid w:val="00DD0E55"/>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8">
    <w:name w:val="List 4"/>
    <w:basedOn w:val="a1"/>
    <w:rsid w:val="00DD0E55"/>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1"/>
    <w:rsid w:val="00DD0E55"/>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1"/>
    <w:rsid w:val="00DD0E55"/>
    <w:pPr>
      <w:numPr>
        <w:numId w:val="12"/>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DD0E55"/>
    <w:rPr>
      <w:rFonts w:ascii="Cambria" w:hAnsi="Cambria"/>
      <w:b/>
      <w:kern w:val="28"/>
      <w:sz w:val="32"/>
    </w:rPr>
  </w:style>
  <w:style w:type="paragraph" w:styleId="afffff8">
    <w:name w:val="Closing"/>
    <w:basedOn w:val="a1"/>
    <w:link w:val="afffff9"/>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9">
    <w:name w:val="Прощание Знак"/>
    <w:basedOn w:val="a2"/>
    <w:link w:val="afffff8"/>
    <w:rsid w:val="00DD0E55"/>
    <w:rPr>
      <w:rFonts w:ascii="Times New Roman" w:eastAsia="Calibri" w:hAnsi="Times New Roman" w:cs="Times New Roman"/>
      <w:sz w:val="24"/>
      <w:szCs w:val="24"/>
      <w:lang w:eastAsia="ru-RU"/>
    </w:rPr>
  </w:style>
  <w:style w:type="paragraph" w:styleId="afffffa">
    <w:name w:val="Signature"/>
    <w:basedOn w:val="a1"/>
    <w:link w:val="afffffb"/>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b">
    <w:name w:val="Подпись Знак"/>
    <w:basedOn w:val="a2"/>
    <w:link w:val="afffffa"/>
    <w:rsid w:val="00DD0E55"/>
    <w:rPr>
      <w:rFonts w:ascii="Times New Roman" w:eastAsia="Calibri" w:hAnsi="Times New Roman" w:cs="Times New Roman"/>
      <w:sz w:val="24"/>
      <w:szCs w:val="24"/>
      <w:lang w:eastAsia="ru-RU"/>
    </w:rPr>
  </w:style>
  <w:style w:type="paragraph" w:styleId="afffffc">
    <w:name w:val="List Continue"/>
    <w:basedOn w:val="a1"/>
    <w:rsid w:val="00DD0E55"/>
    <w:pPr>
      <w:spacing w:before="0" w:after="120" w:line="240" w:lineRule="auto"/>
      <w:ind w:left="283"/>
      <w:jc w:val="both"/>
    </w:pPr>
    <w:rPr>
      <w:rFonts w:ascii="Times New Roman" w:eastAsia="Calibri" w:hAnsi="Times New Roman" w:cs="Times New Roman"/>
      <w:sz w:val="24"/>
      <w:szCs w:val="24"/>
      <w:lang w:eastAsia="ru-RU"/>
    </w:rPr>
  </w:style>
  <w:style w:type="paragraph" w:styleId="2f8">
    <w:name w:val="List Continue 2"/>
    <w:basedOn w:val="a1"/>
    <w:rsid w:val="00DD0E55"/>
    <w:pPr>
      <w:spacing w:before="0" w:after="120" w:line="240" w:lineRule="auto"/>
      <w:ind w:left="566"/>
      <w:jc w:val="both"/>
    </w:pPr>
    <w:rPr>
      <w:rFonts w:ascii="Times New Roman" w:eastAsia="Calibri" w:hAnsi="Times New Roman" w:cs="Times New Roman"/>
      <w:sz w:val="24"/>
      <w:szCs w:val="24"/>
      <w:lang w:eastAsia="ru-RU"/>
    </w:rPr>
  </w:style>
  <w:style w:type="paragraph" w:styleId="3f3">
    <w:name w:val="List Continue 3"/>
    <w:basedOn w:val="a1"/>
    <w:rsid w:val="00DD0E55"/>
    <w:pPr>
      <w:spacing w:before="0" w:after="120" w:line="240" w:lineRule="auto"/>
      <w:ind w:left="849"/>
      <w:jc w:val="both"/>
    </w:pPr>
    <w:rPr>
      <w:rFonts w:ascii="Times New Roman" w:eastAsia="Calibri" w:hAnsi="Times New Roman" w:cs="Times New Roman"/>
      <w:sz w:val="24"/>
      <w:szCs w:val="24"/>
      <w:lang w:eastAsia="ru-RU"/>
    </w:rPr>
  </w:style>
  <w:style w:type="paragraph" w:styleId="49">
    <w:name w:val="List Continue 4"/>
    <w:basedOn w:val="a1"/>
    <w:rsid w:val="00DD0E55"/>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1"/>
    <w:rsid w:val="00DD0E55"/>
    <w:pPr>
      <w:spacing w:before="0" w:after="120" w:line="240" w:lineRule="auto"/>
      <w:ind w:left="1415"/>
      <w:jc w:val="both"/>
    </w:pPr>
    <w:rPr>
      <w:rFonts w:ascii="Times New Roman" w:eastAsia="Calibri" w:hAnsi="Times New Roman" w:cs="Times New Roman"/>
      <w:sz w:val="24"/>
      <w:szCs w:val="24"/>
      <w:lang w:eastAsia="ru-RU"/>
    </w:rPr>
  </w:style>
  <w:style w:type="paragraph" w:styleId="afffffd">
    <w:name w:val="Message Header"/>
    <w:basedOn w:val="a1"/>
    <w:link w:val="afffffe"/>
    <w:rsid w:val="00DD0E55"/>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e">
    <w:name w:val="Шапка Знак"/>
    <w:basedOn w:val="a2"/>
    <w:link w:val="afffffd"/>
    <w:rsid w:val="00DD0E55"/>
    <w:rPr>
      <w:rFonts w:ascii="Arial" w:eastAsia="Calibri" w:hAnsi="Arial" w:cs="Times New Roman"/>
      <w:sz w:val="24"/>
      <w:szCs w:val="24"/>
      <w:shd w:val="pct20" w:color="auto" w:fill="auto"/>
      <w:lang w:eastAsia="ru-RU"/>
    </w:rPr>
  </w:style>
  <w:style w:type="character" w:customStyle="1" w:styleId="118">
    <w:name w:val="Знак Знак11"/>
    <w:locked/>
    <w:rsid w:val="00DD0E55"/>
    <w:rPr>
      <w:rFonts w:ascii="Arial" w:hAnsi="Arial"/>
      <w:sz w:val="24"/>
      <w:lang w:val="x-none" w:eastAsia="ru-RU"/>
    </w:rPr>
  </w:style>
  <w:style w:type="paragraph" w:styleId="affffff">
    <w:name w:val="Salutation"/>
    <w:basedOn w:val="a1"/>
    <w:next w:val="a1"/>
    <w:link w:val="affffff0"/>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0">
    <w:name w:val="Приветствие Знак"/>
    <w:basedOn w:val="a2"/>
    <w:link w:val="affffff"/>
    <w:rsid w:val="00DD0E55"/>
    <w:rPr>
      <w:rFonts w:ascii="Times New Roman" w:eastAsia="Calibri" w:hAnsi="Times New Roman" w:cs="Times New Roman"/>
      <w:sz w:val="24"/>
      <w:szCs w:val="24"/>
      <w:lang w:eastAsia="ru-RU"/>
    </w:rPr>
  </w:style>
  <w:style w:type="character" w:customStyle="1" w:styleId="94">
    <w:name w:val="Знак Знак9"/>
    <w:locked/>
    <w:rsid w:val="00DD0E55"/>
    <w:rPr>
      <w:sz w:val="24"/>
      <w:lang w:val="x-none" w:eastAsia="ru-RU"/>
    </w:rPr>
  </w:style>
  <w:style w:type="paragraph" w:styleId="affffff1">
    <w:name w:val="Body Text First Indent"/>
    <w:basedOn w:val="affa"/>
    <w:link w:val="affffff2"/>
    <w:rsid w:val="00DD0E55"/>
    <w:pPr>
      <w:ind w:firstLine="210"/>
      <w:jc w:val="both"/>
    </w:pPr>
    <w:rPr>
      <w:rFonts w:eastAsia="Calibri"/>
      <w:szCs w:val="20"/>
    </w:rPr>
  </w:style>
  <w:style w:type="character" w:customStyle="1" w:styleId="affffff2">
    <w:name w:val="Красная строка Знак"/>
    <w:basedOn w:val="affb"/>
    <w:link w:val="affffff1"/>
    <w:rsid w:val="00DD0E55"/>
    <w:rPr>
      <w:rFonts w:ascii="Times New Roman" w:eastAsia="Calibri" w:hAnsi="Times New Roman" w:cs="Times New Roman"/>
      <w:sz w:val="24"/>
      <w:szCs w:val="20"/>
      <w:lang w:eastAsia="ru-RU"/>
    </w:rPr>
  </w:style>
  <w:style w:type="paragraph" w:styleId="2f9">
    <w:name w:val="Body Text First Indent 2"/>
    <w:basedOn w:val="2b"/>
    <w:link w:val="2fa"/>
    <w:rsid w:val="00DD0E55"/>
    <w:pPr>
      <w:spacing w:line="240" w:lineRule="auto"/>
      <w:ind w:left="283" w:firstLine="210"/>
      <w:jc w:val="both"/>
    </w:pPr>
    <w:rPr>
      <w:rFonts w:eastAsia="Calibri"/>
      <w:szCs w:val="20"/>
    </w:rPr>
  </w:style>
  <w:style w:type="character" w:customStyle="1" w:styleId="2fa">
    <w:name w:val="Красная строка 2 Знак"/>
    <w:basedOn w:val="aff8"/>
    <w:link w:val="2f9"/>
    <w:rsid w:val="00DD0E55"/>
    <w:rPr>
      <w:rFonts w:ascii="Times New Roman" w:eastAsia="Calibri" w:hAnsi="Times New Roman" w:cs="Times New Roman"/>
      <w:sz w:val="24"/>
      <w:szCs w:val="20"/>
      <w:lang w:eastAsia="ru-RU"/>
    </w:rPr>
  </w:style>
  <w:style w:type="character" w:customStyle="1" w:styleId="58">
    <w:name w:val="Знак Знак5"/>
    <w:locked/>
    <w:rsid w:val="00DD0E55"/>
    <w:rPr>
      <w:sz w:val="24"/>
      <w:lang w:val="x-none" w:eastAsia="ru-RU"/>
    </w:rPr>
  </w:style>
  <w:style w:type="paragraph" w:styleId="affffff3">
    <w:name w:val="E-mail Signature"/>
    <w:basedOn w:val="a1"/>
    <w:link w:val="affffff4"/>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4">
    <w:name w:val="Электронная подпись Знак"/>
    <w:basedOn w:val="a2"/>
    <w:link w:val="affffff3"/>
    <w:rsid w:val="00DD0E55"/>
    <w:rPr>
      <w:rFonts w:ascii="Times New Roman" w:eastAsia="Calibri" w:hAnsi="Times New Roman" w:cs="Times New Roman"/>
      <w:sz w:val="24"/>
      <w:szCs w:val="24"/>
      <w:lang w:eastAsia="ru-RU"/>
    </w:rPr>
  </w:style>
  <w:style w:type="paragraph" w:customStyle="1" w:styleId="Instruction">
    <w:name w:val="Instruction"/>
    <w:basedOn w:val="2b"/>
    <w:semiHidden/>
    <w:rsid w:val="00DD0E55"/>
    <w:pPr>
      <w:jc w:val="both"/>
    </w:pPr>
    <w:rPr>
      <w:lang w:val="x-none" w:eastAsia="x-none"/>
    </w:rPr>
  </w:style>
  <w:style w:type="paragraph" w:customStyle="1" w:styleId="affffff5">
    <w:name w:val="текст таблицы"/>
    <w:basedOn w:val="a1"/>
    <w:semiHidden/>
    <w:rsid w:val="00DD0E55"/>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f6">
    <w:name w:val="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1"/>
    <w:rsid w:val="00DD0E55"/>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DD0E55"/>
    <w:rPr>
      <w:color w:val="0000FF"/>
      <w:spacing w:val="0"/>
      <w:u w:val="double"/>
    </w:rPr>
  </w:style>
  <w:style w:type="paragraph" w:customStyle="1" w:styleId="NoSpacing1">
    <w:name w:val="No Spacing1"/>
    <w:rsid w:val="00DD0E55"/>
    <w:pPr>
      <w:spacing w:before="0" w:after="0" w:line="240" w:lineRule="auto"/>
    </w:pPr>
    <w:rPr>
      <w:rFonts w:ascii="Times New Roman" w:eastAsia="Calibri" w:hAnsi="Times New Roman" w:cs="Times New Roman"/>
      <w:sz w:val="24"/>
      <w:szCs w:val="24"/>
      <w:lang w:eastAsia="ru-RU"/>
    </w:rPr>
  </w:style>
  <w:style w:type="paragraph" w:customStyle="1" w:styleId="a0">
    <w:name w:val="Дефис"/>
    <w:basedOn w:val="ListParagraph1"/>
    <w:link w:val="affffff7"/>
    <w:rsid w:val="00DD0E55"/>
    <w:pPr>
      <w:numPr>
        <w:numId w:val="13"/>
      </w:numPr>
    </w:pPr>
    <w:rPr>
      <w:szCs w:val="24"/>
      <w:lang w:val="en-US" w:eastAsia="x-none"/>
    </w:rPr>
  </w:style>
  <w:style w:type="character" w:customStyle="1" w:styleId="affffff7">
    <w:name w:val="Дефис Знак"/>
    <w:link w:val="a0"/>
    <w:locked/>
    <w:rsid w:val="00DD0E55"/>
    <w:rPr>
      <w:rFonts w:ascii="Times New Roman" w:eastAsia="Calibri" w:hAnsi="Times New Roman" w:cs="Times New Roman"/>
      <w:sz w:val="24"/>
      <w:szCs w:val="24"/>
      <w:lang w:val="en-US" w:eastAsia="x-none"/>
    </w:rPr>
  </w:style>
  <w:style w:type="paragraph" w:customStyle="1" w:styleId="0">
    <w:name w:val="Стиль полужирный По центру После:  0 пт"/>
    <w:basedOn w:val="a1"/>
    <w:rsid w:val="00DD0E55"/>
    <w:pPr>
      <w:spacing w:before="0" w:after="0" w:line="240" w:lineRule="auto"/>
      <w:jc w:val="center"/>
    </w:pPr>
    <w:rPr>
      <w:rFonts w:ascii="Times New Roman" w:eastAsia="Calibri" w:hAnsi="Times New Roman" w:cs="Times New Roman"/>
      <w:bCs/>
      <w:sz w:val="28"/>
      <w:lang w:eastAsia="ru-RU"/>
    </w:rPr>
  </w:style>
  <w:style w:type="paragraph" w:customStyle="1" w:styleId="21">
    <w:name w:val="Стиль Заголовок 2"/>
    <w:aliases w:val="H2 + По ширине Слева:  032 см Первая строка:  ..."/>
    <w:basedOn w:val="22"/>
    <w:rsid w:val="00DD0E55"/>
    <w:pPr>
      <w:keepNext/>
      <w:numPr>
        <w:ilvl w:val="1"/>
        <w:numId w:val="4"/>
      </w:numPr>
      <w:pBdr>
        <w:top w:val="none" w:sz="0" w:space="0" w:color="auto"/>
        <w:left w:val="none" w:sz="0" w:space="0" w:color="auto"/>
        <w:bottom w:val="none" w:sz="0" w:space="0" w:color="auto"/>
        <w:right w:val="none" w:sz="0" w:space="0" w:color="auto"/>
      </w:pBdr>
      <w:shd w:val="clear" w:color="auto" w:fill="auto"/>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DD0E55"/>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a">
    <w:name w:val="Знак Знак4"/>
    <w:rsid w:val="00DD0E55"/>
    <w:rPr>
      <w:sz w:val="24"/>
      <w:lang w:val="ru-RU" w:eastAsia="ru-RU"/>
    </w:rPr>
  </w:style>
  <w:style w:type="paragraph" w:customStyle="1" w:styleId="FR1">
    <w:name w:val="FR1"/>
    <w:rsid w:val="00DD0E55"/>
    <w:pPr>
      <w:widowControl w:val="0"/>
      <w:spacing w:before="0" w:after="0" w:line="300" w:lineRule="auto"/>
      <w:ind w:firstLine="500"/>
    </w:pPr>
    <w:rPr>
      <w:rFonts w:ascii="Arial" w:eastAsia="Calibri" w:hAnsi="Arial" w:cs="Times New Roman"/>
      <w:sz w:val="16"/>
      <w:szCs w:val="20"/>
      <w:lang w:eastAsia="ru-RU"/>
    </w:rPr>
  </w:style>
  <w:style w:type="character" w:customStyle="1" w:styleId="3f4">
    <w:name w:val="Знак Знак3"/>
    <w:rsid w:val="00DD0E55"/>
  </w:style>
  <w:style w:type="character" w:customStyle="1" w:styleId="2fb">
    <w:name w:val="Знак Знак2"/>
    <w:rsid w:val="00DD0E55"/>
    <w:rPr>
      <w:b/>
    </w:rPr>
  </w:style>
  <w:style w:type="character" w:customStyle="1" w:styleId="1ff7">
    <w:name w:val="Знак Знак1"/>
    <w:rsid w:val="00DD0E55"/>
    <w:rPr>
      <w:rFonts w:ascii="Tahoma" w:hAnsi="Tahoma"/>
      <w:sz w:val="16"/>
    </w:rPr>
  </w:style>
  <w:style w:type="paragraph" w:customStyle="1" w:styleId="1ff8">
    <w:name w:val="Стиль Заголовок 1 + не полужирный"/>
    <w:basedOn w:val="1"/>
    <w:rsid w:val="00DD0E55"/>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c">
    <w:name w:val="Основной текст (2)_"/>
    <w:link w:val="2fd"/>
    <w:locked/>
    <w:rsid w:val="00DD0E55"/>
    <w:rPr>
      <w:sz w:val="23"/>
      <w:shd w:val="clear" w:color="auto" w:fill="FFFFFF"/>
    </w:rPr>
  </w:style>
  <w:style w:type="paragraph" w:customStyle="1" w:styleId="2fd">
    <w:name w:val="Основной текст (2)"/>
    <w:basedOn w:val="a1"/>
    <w:link w:val="2fc"/>
    <w:rsid w:val="00DD0E55"/>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DD0E55"/>
    <w:rPr>
      <w:sz w:val="24"/>
    </w:rPr>
  </w:style>
  <w:style w:type="character" w:customStyle="1" w:styleId="223">
    <w:name w:val="Знак Знак22"/>
    <w:locked/>
    <w:rsid w:val="00DD0E55"/>
    <w:rPr>
      <w:sz w:val="24"/>
    </w:rPr>
  </w:style>
  <w:style w:type="character" w:customStyle="1" w:styleId="200">
    <w:name w:val="Знак Знак20"/>
    <w:locked/>
    <w:rsid w:val="00DD0E55"/>
    <w:rPr>
      <w:rFonts w:ascii="Tahoma" w:hAnsi="Tahoma"/>
      <w:sz w:val="16"/>
    </w:rPr>
  </w:style>
  <w:style w:type="character" w:customStyle="1" w:styleId="190">
    <w:name w:val="Знак Знак19"/>
    <w:locked/>
    <w:rsid w:val="00DD0E55"/>
    <w:rPr>
      <w:i/>
      <w:sz w:val="24"/>
    </w:rPr>
  </w:style>
  <w:style w:type="character" w:customStyle="1" w:styleId="181">
    <w:name w:val="Знак Знак18"/>
    <w:locked/>
    <w:rsid w:val="00DD0E55"/>
    <w:rPr>
      <w:rFonts w:ascii="Courier New" w:hAnsi="Courier New"/>
    </w:rPr>
  </w:style>
  <w:style w:type="character" w:customStyle="1" w:styleId="1710">
    <w:name w:val="Знак Знак171"/>
    <w:locked/>
    <w:rsid w:val="00DD0E55"/>
    <w:rPr>
      <w:rFonts w:ascii="Cambria" w:hAnsi="Cambria"/>
      <w:b/>
      <w:kern w:val="28"/>
      <w:sz w:val="32"/>
    </w:rPr>
  </w:style>
  <w:style w:type="character" w:customStyle="1" w:styleId="161">
    <w:name w:val="Знак Знак16"/>
    <w:locked/>
    <w:rsid w:val="00DD0E55"/>
    <w:rPr>
      <w:sz w:val="24"/>
    </w:rPr>
  </w:style>
  <w:style w:type="character" w:customStyle="1" w:styleId="152">
    <w:name w:val="Знак Знак15"/>
    <w:locked/>
    <w:rsid w:val="00DD0E55"/>
    <w:rPr>
      <w:sz w:val="24"/>
    </w:rPr>
  </w:style>
  <w:style w:type="character" w:customStyle="1" w:styleId="143">
    <w:name w:val="Знак Знак14"/>
    <w:locked/>
    <w:rsid w:val="00DD0E55"/>
    <w:rPr>
      <w:rFonts w:ascii="Arial" w:hAnsi="Arial"/>
      <w:sz w:val="24"/>
      <w:shd w:val="pct20" w:color="auto" w:fill="auto"/>
    </w:rPr>
  </w:style>
  <w:style w:type="character" w:customStyle="1" w:styleId="132">
    <w:name w:val="Знак Знак13"/>
    <w:locked/>
    <w:rsid w:val="00DD0E55"/>
    <w:rPr>
      <w:sz w:val="24"/>
    </w:rPr>
  </w:style>
  <w:style w:type="character" w:customStyle="1" w:styleId="122">
    <w:name w:val="Знак Знак12"/>
    <w:locked/>
    <w:rsid w:val="00DD0E55"/>
    <w:rPr>
      <w:sz w:val="24"/>
    </w:rPr>
  </w:style>
  <w:style w:type="character" w:customStyle="1" w:styleId="1112">
    <w:name w:val="Знак Знак111"/>
    <w:locked/>
    <w:rsid w:val="00DD0E55"/>
    <w:rPr>
      <w:sz w:val="24"/>
    </w:rPr>
  </w:style>
  <w:style w:type="character" w:customStyle="1" w:styleId="102">
    <w:name w:val="Знак Знак10"/>
    <w:locked/>
    <w:rsid w:val="00DD0E55"/>
    <w:rPr>
      <w:sz w:val="24"/>
    </w:rPr>
  </w:style>
  <w:style w:type="character" w:customStyle="1" w:styleId="910">
    <w:name w:val="Знак Знак91"/>
    <w:locked/>
    <w:rsid w:val="00DD0E55"/>
    <w:rPr>
      <w:rFonts w:ascii="Courier New" w:hAnsi="Courier New"/>
    </w:rPr>
  </w:style>
  <w:style w:type="character" w:customStyle="1" w:styleId="84">
    <w:name w:val="Знак Знак8"/>
    <w:locked/>
    <w:rsid w:val="00DD0E55"/>
    <w:rPr>
      <w:sz w:val="24"/>
    </w:rPr>
  </w:style>
  <w:style w:type="character" w:customStyle="1" w:styleId="74">
    <w:name w:val="Знак Знак7"/>
    <w:locked/>
    <w:rsid w:val="00DD0E55"/>
  </w:style>
  <w:style w:type="character" w:customStyle="1" w:styleId="64">
    <w:name w:val="Знак Знак6"/>
    <w:locked/>
    <w:rsid w:val="00DD0E55"/>
    <w:rPr>
      <w:b/>
    </w:rPr>
  </w:style>
  <w:style w:type="character" w:customStyle="1" w:styleId="216">
    <w:name w:val="Знак21 Знак Знак"/>
    <w:locked/>
    <w:rsid w:val="00DD0E55"/>
    <w:rPr>
      <w:sz w:val="24"/>
    </w:rPr>
  </w:style>
  <w:style w:type="character" w:customStyle="1" w:styleId="513">
    <w:name w:val="Знак Знак51"/>
    <w:locked/>
    <w:rsid w:val="00DD0E55"/>
  </w:style>
  <w:style w:type="character" w:customStyle="1" w:styleId="300">
    <w:name w:val="Знак Знак30"/>
    <w:locked/>
    <w:rsid w:val="00DD0E55"/>
    <w:rPr>
      <w:rFonts w:ascii="Tahoma" w:hAnsi="Tahoma"/>
      <w:sz w:val="16"/>
    </w:rPr>
  </w:style>
  <w:style w:type="paragraph" w:customStyle="1" w:styleId="1ff9">
    <w:name w:val="Без интервала1"/>
    <w:rsid w:val="00DD0E55"/>
    <w:pPr>
      <w:spacing w:before="0" w:after="0" w:line="240" w:lineRule="auto"/>
    </w:pPr>
    <w:rPr>
      <w:rFonts w:ascii="Times New Roman" w:eastAsia="Calibri" w:hAnsi="Times New Roman" w:cs="Times New Roman"/>
      <w:sz w:val="24"/>
      <w:szCs w:val="24"/>
      <w:lang w:eastAsia="ru-RU"/>
    </w:rPr>
  </w:style>
  <w:style w:type="character" w:customStyle="1" w:styleId="241">
    <w:name w:val="Знак Знак241"/>
    <w:rsid w:val="00DD0E55"/>
    <w:rPr>
      <w:b/>
      <w:sz w:val="28"/>
      <w:lang w:val="ru-RU" w:eastAsia="ru-RU"/>
    </w:rPr>
  </w:style>
  <w:style w:type="character" w:customStyle="1" w:styleId="414">
    <w:name w:val="Знак Знак41"/>
    <w:rsid w:val="00DD0E55"/>
    <w:rPr>
      <w:sz w:val="24"/>
      <w:lang w:val="ru-RU" w:eastAsia="ru-RU"/>
    </w:rPr>
  </w:style>
  <w:style w:type="character" w:customStyle="1" w:styleId="316">
    <w:name w:val="Знак Знак31"/>
    <w:rsid w:val="00DD0E55"/>
  </w:style>
  <w:style w:type="character" w:customStyle="1" w:styleId="2100">
    <w:name w:val="Знак Знак210"/>
    <w:rsid w:val="00DD0E55"/>
    <w:rPr>
      <w:b/>
    </w:rPr>
  </w:style>
  <w:style w:type="character" w:customStyle="1" w:styleId="1100">
    <w:name w:val="Знак Знак110"/>
    <w:rsid w:val="00DD0E55"/>
    <w:rPr>
      <w:rFonts w:ascii="Tahoma" w:hAnsi="Tahoma"/>
      <w:sz w:val="16"/>
    </w:rPr>
  </w:style>
  <w:style w:type="character" w:customStyle="1" w:styleId="217">
    <w:name w:val="Знак Знак21"/>
    <w:rsid w:val="00DD0E55"/>
    <w:rPr>
      <w:noProof/>
      <w:sz w:val="24"/>
      <w:lang w:val="ru-RU" w:eastAsia="ru-RU"/>
    </w:rPr>
  </w:style>
  <w:style w:type="paragraph" w:customStyle="1" w:styleId="Heading">
    <w:name w:val="Heading"/>
    <w:rsid w:val="00DD0E55"/>
    <w:pPr>
      <w:suppressAutoHyphens/>
      <w:autoSpaceDE w:val="0"/>
      <w:spacing w:before="0" w:after="0" w:line="240" w:lineRule="auto"/>
    </w:pPr>
    <w:rPr>
      <w:rFonts w:ascii="Arial" w:eastAsia="Times New Roman" w:hAnsi="Arial" w:cs="Arial"/>
      <w:b/>
      <w:bCs/>
      <w:kern w:val="1"/>
      <w:lang w:eastAsia="ar-SA"/>
    </w:rPr>
  </w:style>
  <w:style w:type="character" w:customStyle="1" w:styleId="affffff8">
    <w:name w:val="Гипертекстовая ссылка"/>
    <w:rsid w:val="00DD0E55"/>
    <w:rPr>
      <w:color w:val="008000"/>
      <w:u w:val="single"/>
    </w:rPr>
  </w:style>
  <w:style w:type="paragraph" w:customStyle="1" w:styleId="2fe">
    <w:name w:val="Знак Знак Знак2"/>
    <w:basedOn w:val="a1"/>
    <w:rsid w:val="00DD0E55"/>
    <w:pPr>
      <w:spacing w:before="100" w:beforeAutospacing="1" w:after="100" w:afterAutospacing="1" w:line="240" w:lineRule="auto"/>
    </w:pPr>
    <w:rPr>
      <w:rFonts w:ascii="Tahoma" w:eastAsia="Calibri" w:hAnsi="Tahoma" w:cs="Times New Roman"/>
      <w:lang w:val="en-US"/>
    </w:rPr>
  </w:style>
  <w:style w:type="paragraph" w:customStyle="1" w:styleId="1ffa">
    <w:name w:val="Рецензия1"/>
    <w:hidden/>
    <w:semiHidden/>
    <w:rsid w:val="00DD0E55"/>
    <w:pPr>
      <w:spacing w:before="0" w:after="0" w:line="240" w:lineRule="auto"/>
    </w:pPr>
    <w:rPr>
      <w:rFonts w:ascii="Times New Roman" w:eastAsia="Calibri" w:hAnsi="Times New Roman" w:cs="Times New Roman"/>
      <w:sz w:val="24"/>
      <w:szCs w:val="24"/>
      <w:lang w:eastAsia="ru-RU"/>
    </w:rPr>
  </w:style>
  <w:style w:type="paragraph" w:customStyle="1" w:styleId="affffff9">
    <w:name w:val="Готовый"/>
    <w:basedOn w:val="a1"/>
    <w:rsid w:val="00DD0E5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
    <w:name w:val="Style2"/>
    <w:basedOn w:val="a1"/>
    <w:rsid w:val="00DD0E55"/>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DD0E55"/>
    <w:rPr>
      <w:rFonts w:ascii="Times New Roman" w:hAnsi="Times New Roman"/>
      <w:b/>
      <w:sz w:val="20"/>
    </w:rPr>
  </w:style>
  <w:style w:type="paragraph" w:customStyle="1" w:styleId="1TimesNewRoman">
    <w:name w:val="Стиль Заголовок 1 + Times New Roman"/>
    <w:basedOn w:val="1"/>
    <w:rsid w:val="00DD0E55"/>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DD0E55"/>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4"/>
    <w:uiPriority w:val="99"/>
    <w:semiHidden/>
    <w:unhideWhenUsed/>
    <w:rsid w:val="008D16AC"/>
  </w:style>
  <w:style w:type="numbering" w:customStyle="1" w:styleId="172">
    <w:name w:val="Нет списка17"/>
    <w:next w:val="a4"/>
    <w:semiHidden/>
    <w:rsid w:val="008D16AC"/>
  </w:style>
  <w:style w:type="table" w:customStyle="1" w:styleId="191">
    <w:name w:val="Сетка таблицы19"/>
    <w:basedOn w:val="a3"/>
    <w:next w:val="af9"/>
    <w:rsid w:val="008D16A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4"/>
    <w:uiPriority w:val="99"/>
    <w:semiHidden/>
    <w:unhideWhenUsed/>
    <w:rsid w:val="008420F4"/>
  </w:style>
  <w:style w:type="character" w:customStyle="1" w:styleId="TimesNewRoman">
    <w:name w:val="Основной текст + Times New Roman"/>
    <w:aliases w:val="Не курсив,Интервал 0 pt,10"/>
    <w:basedOn w:val="affff3"/>
    <w:rsid w:val="008420F4"/>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CourierNew">
    <w:name w:val="Основной текст + Courier New"/>
    <w:aliases w:val="9,5 pt,Основной текст + 6"/>
    <w:basedOn w:val="affff3"/>
    <w:rsid w:val="008420F4"/>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basedOn w:val="affff3"/>
    <w:rsid w:val="008420F4"/>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basedOn w:val="affff3"/>
    <w:rsid w:val="008420F4"/>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table" w:customStyle="1" w:styleId="201">
    <w:name w:val="Сетка таблицы20"/>
    <w:basedOn w:val="a3"/>
    <w:next w:val="af9"/>
    <w:uiPriority w:val="59"/>
    <w:rsid w:val="008420F4"/>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Обычный4"/>
    <w:rsid w:val="00D24DAE"/>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2"/>
    <w:rsid w:val="00D24DAE"/>
  </w:style>
  <w:style w:type="character" w:customStyle="1" w:styleId="1ffb">
    <w:name w:val="Основной шрифт абзаца1"/>
    <w:rsid w:val="00D24DAE"/>
  </w:style>
  <w:style w:type="paragraph" w:customStyle="1" w:styleId="320">
    <w:name w:val="Основной текст с отступом 32"/>
    <w:basedOn w:val="a1"/>
    <w:rsid w:val="00D24DAE"/>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character" w:customStyle="1" w:styleId="copy">
    <w:name w:val="copy"/>
    <w:basedOn w:val="a2"/>
    <w:rsid w:val="00D24DAE"/>
  </w:style>
  <w:style w:type="paragraph" w:customStyle="1" w:styleId="Style20">
    <w:name w:val="Style 2"/>
    <w:uiPriority w:val="99"/>
    <w:rsid w:val="00D24DAE"/>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1">
    <w:name w:val="Style 1"/>
    <w:uiPriority w:val="99"/>
    <w:rsid w:val="00D24DAE"/>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D24DAE"/>
    <w:rPr>
      <w:rFonts w:ascii="Arial" w:hAnsi="Arial" w:cs="Arial"/>
      <w:sz w:val="22"/>
      <w:szCs w:val="22"/>
    </w:rPr>
  </w:style>
  <w:style w:type="paragraph" w:customStyle="1" w:styleId="144">
    <w:name w:val="НИР14"/>
    <w:basedOn w:val="a1"/>
    <w:rsid w:val="00D24DAE"/>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ffa">
    <w:name w:val="таблотс"/>
    <w:basedOn w:val="afff9"/>
    <w:rsid w:val="00D24DAE"/>
    <w:pPr>
      <w:spacing w:before="60" w:after="40"/>
      <w:ind w:left="113"/>
      <w:jc w:val="left"/>
    </w:pPr>
    <w:rPr>
      <w:rFonts w:ascii="Arial" w:hAnsi="Arial"/>
      <w:sz w:val="22"/>
    </w:rPr>
  </w:style>
  <w:style w:type="paragraph" w:customStyle="1" w:styleId="Default">
    <w:name w:val="Default"/>
    <w:rsid w:val="00D24DAE"/>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2"/>
    <w:rsid w:val="00D24DAE"/>
    <w:rPr>
      <w:rFonts w:ascii="Tahoma" w:hAnsi="Tahoma" w:cs="Tahoma" w:hint="default"/>
      <w:sz w:val="26"/>
      <w:szCs w:val="26"/>
    </w:rPr>
  </w:style>
  <w:style w:type="paragraph" w:customStyle="1" w:styleId="1113">
    <w:name w:val="111"/>
    <w:basedOn w:val="afc"/>
    <w:rsid w:val="00D24DAE"/>
    <w:pPr>
      <w:ind w:firstLine="720"/>
      <w:jc w:val="both"/>
    </w:pPr>
    <w:rPr>
      <w:rFonts w:ascii="Times New Roman" w:eastAsia="Times New Roman" w:hAnsi="Times New Roman" w:cs="Times New Roman"/>
      <w:sz w:val="28"/>
      <w:szCs w:val="28"/>
      <w:lang w:eastAsia="ru-RU"/>
    </w:rPr>
  </w:style>
  <w:style w:type="paragraph" w:customStyle="1" w:styleId="xl48">
    <w:name w:val="xl48"/>
    <w:basedOn w:val="a1"/>
    <w:rsid w:val="00D24D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rsid w:val="00D24DAE"/>
    <w:pPr>
      <w:spacing w:before="0" w:after="0" w:line="240" w:lineRule="auto"/>
    </w:pPr>
    <w:rPr>
      <w:rFonts w:ascii="Verdana" w:eastAsia="Times New Roman" w:hAnsi="Verdana" w:cs="Verdana"/>
      <w:lang w:val="en-US"/>
    </w:rPr>
  </w:style>
  <w:style w:type="paragraph" w:customStyle="1" w:styleId="3f5">
    <w:name w:val="Абзац списка3"/>
    <w:basedOn w:val="a1"/>
    <w:rsid w:val="00D24DAE"/>
    <w:pPr>
      <w:spacing w:before="0"/>
      <w:ind w:left="720"/>
    </w:pPr>
    <w:rPr>
      <w:rFonts w:ascii="Calibri" w:eastAsia="Times New Roman" w:hAnsi="Calibri" w:cs="Times New Roman"/>
      <w:sz w:val="22"/>
      <w:szCs w:val="22"/>
    </w:rPr>
  </w:style>
  <w:style w:type="table" w:customStyle="1" w:styleId="1120">
    <w:name w:val="Сетка таблицы112"/>
    <w:basedOn w:val="a3"/>
    <w:next w:val="af9"/>
    <w:uiPriority w:val="59"/>
    <w:rsid w:val="00D24DAE"/>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3"/>
    <w:next w:val="af9"/>
    <w:uiPriority w:val="59"/>
    <w:rsid w:val="00D24DAE"/>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4"/>
    <w:semiHidden/>
    <w:rsid w:val="00D24DAE"/>
  </w:style>
  <w:style w:type="table" w:customStyle="1" w:styleId="321">
    <w:name w:val="Сетка таблицы32"/>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тиль таблицы12"/>
    <w:basedOn w:val="a3"/>
    <w:rsid w:val="00D24DA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
    <w:name w:val="Нет списка112"/>
    <w:next w:val="a4"/>
    <w:semiHidden/>
    <w:rsid w:val="00D24DAE"/>
  </w:style>
  <w:style w:type="numbering" w:customStyle="1" w:styleId="322">
    <w:name w:val="Нет списка32"/>
    <w:next w:val="a4"/>
    <w:uiPriority w:val="99"/>
    <w:semiHidden/>
    <w:unhideWhenUsed/>
    <w:rsid w:val="00D24DAE"/>
  </w:style>
  <w:style w:type="table" w:customStyle="1" w:styleId="620">
    <w:name w:val="Сетка таблицы6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4"/>
    <w:semiHidden/>
    <w:rsid w:val="00D24DAE"/>
  </w:style>
  <w:style w:type="numbering" w:customStyle="1" w:styleId="2120">
    <w:name w:val="Нет списка212"/>
    <w:next w:val="a4"/>
    <w:semiHidden/>
    <w:rsid w:val="00D24DAE"/>
  </w:style>
  <w:style w:type="table" w:customStyle="1" w:styleId="4120">
    <w:name w:val="Сетка таблицы41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4"/>
    <w:uiPriority w:val="99"/>
    <w:semiHidden/>
    <w:unhideWhenUsed/>
    <w:rsid w:val="00D24DAE"/>
  </w:style>
  <w:style w:type="table" w:customStyle="1" w:styleId="820">
    <w:name w:val="Сетка таблицы8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semiHidden/>
    <w:rsid w:val="00D24DAE"/>
  </w:style>
  <w:style w:type="numbering" w:customStyle="1" w:styleId="2220">
    <w:name w:val="Нет списка222"/>
    <w:next w:val="a4"/>
    <w:semiHidden/>
    <w:rsid w:val="00D24DAE"/>
  </w:style>
  <w:style w:type="table" w:customStyle="1" w:styleId="911">
    <w:name w:val="Сетка таблицы91"/>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b">
    <w:name w:val="Символ сноски"/>
    <w:basedOn w:val="a2"/>
    <w:rsid w:val="00D24DAE"/>
    <w:rPr>
      <w:vertAlign w:val="superscript"/>
    </w:rPr>
  </w:style>
  <w:style w:type="numbering" w:customStyle="1" w:styleId="192">
    <w:name w:val="Нет списка19"/>
    <w:next w:val="a4"/>
    <w:uiPriority w:val="99"/>
    <w:semiHidden/>
    <w:unhideWhenUsed/>
    <w:rsid w:val="0023580E"/>
  </w:style>
  <w:style w:type="paragraph" w:customStyle="1" w:styleId="xl115">
    <w:name w:val="xl115"/>
    <w:basedOn w:val="a1"/>
    <w:rsid w:val="00211066"/>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1"/>
    <w:rsid w:val="002110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1"/>
    <w:rsid w:val="0021106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18">
    <w:name w:val="xl118"/>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2110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1">
    <w:name w:val="xl121"/>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2">
    <w:name w:val="xl122"/>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3">
    <w:name w:val="xl123"/>
    <w:basedOn w:val="a1"/>
    <w:rsid w:val="0021106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111">
    <w:name w:val="Знак211"/>
    <w:basedOn w:val="a1"/>
    <w:next w:val="aff1"/>
    <w:unhideWhenUsed/>
    <w:rsid w:val="008675B4"/>
    <w:pPr>
      <w:spacing w:before="0" w:after="0" w:line="240" w:lineRule="auto"/>
    </w:pPr>
    <w:rPr>
      <w:rFonts w:eastAsia="Calibri"/>
    </w:rPr>
  </w:style>
  <w:style w:type="paragraph" w:styleId="affffffc">
    <w:name w:val="Revision"/>
    <w:hidden/>
    <w:uiPriority w:val="99"/>
    <w:semiHidden/>
    <w:rsid w:val="001A00F9"/>
    <w:pPr>
      <w:spacing w:before="0" w:after="0" w:line="240" w:lineRule="auto"/>
    </w:pPr>
    <w:rPr>
      <w:sz w:val="20"/>
      <w:szCs w:val="20"/>
    </w:rPr>
  </w:style>
  <w:style w:type="table" w:customStyle="1" w:styleId="235">
    <w:name w:val="Сетка таблицы23"/>
    <w:basedOn w:val="a3"/>
    <w:next w:val="af9"/>
    <w:rsid w:val="00DE59F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3">
    <w:name w:val="Знак Знак32"/>
    <w:basedOn w:val="a1"/>
    <w:rsid w:val="003439BB"/>
    <w:pPr>
      <w:spacing w:before="0" w:after="160" w:line="240" w:lineRule="exact"/>
    </w:pPr>
    <w:rPr>
      <w:rFonts w:ascii="Verdana" w:eastAsia="Times New Roman" w:hAnsi="Verdana" w:cs="Times New Roman"/>
      <w:lang w:val="en-US"/>
    </w:rPr>
  </w:style>
  <w:style w:type="paragraph" w:customStyle="1" w:styleId="affffffd">
    <w:name w:val="ОСНОВНОЙ !!!"/>
    <w:basedOn w:val="affa"/>
    <w:link w:val="1ffc"/>
    <w:rsid w:val="007568D0"/>
    <w:pPr>
      <w:spacing w:before="120" w:after="0"/>
      <w:ind w:firstLine="900"/>
      <w:jc w:val="both"/>
    </w:pPr>
    <w:rPr>
      <w:rFonts w:ascii="Arial" w:hAnsi="Arial"/>
      <w:sz w:val="20"/>
      <w:lang w:eastAsia="ar-SA"/>
    </w:rPr>
  </w:style>
  <w:style w:type="character" w:customStyle="1" w:styleId="1ffc">
    <w:name w:val="ОСНОВНОЙ !!! Знак1"/>
    <w:link w:val="affffffd"/>
    <w:rsid w:val="007568D0"/>
    <w:rPr>
      <w:rFonts w:ascii="Arial" w:eastAsia="Times New Roman" w:hAnsi="Arial" w:cs="Times New Roman"/>
      <w:sz w:val="20"/>
      <w:szCs w:val="24"/>
      <w:lang w:eastAsia="ar-SA"/>
    </w:rPr>
  </w:style>
  <w:style w:type="table" w:customStyle="1" w:styleId="243">
    <w:name w:val="Сетка таблицы24"/>
    <w:basedOn w:val="a3"/>
    <w:next w:val="af9"/>
    <w:rsid w:val="00A900B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5F56FF"/>
    <w:pPr>
      <w:widowControl w:val="0"/>
      <w:autoSpaceDE w:val="0"/>
      <w:autoSpaceDN w:val="0"/>
      <w:spacing w:before="0" w:after="0" w:line="240" w:lineRule="auto"/>
    </w:pPr>
    <w:rPr>
      <w:rFonts w:ascii="Tahoma" w:eastAsia="Times New Roman" w:hAnsi="Tahoma" w:cs="Tahoma"/>
      <w:sz w:val="20"/>
      <w:szCs w:val="20"/>
      <w:lang w:eastAsia="ru-RU"/>
    </w:rPr>
  </w:style>
  <w:style w:type="character" w:styleId="affffffe">
    <w:name w:val="Placeholder Text"/>
    <w:basedOn w:val="a2"/>
    <w:uiPriority w:val="99"/>
    <w:semiHidden/>
    <w:rsid w:val="0030168A"/>
    <w:rPr>
      <w:color w:val="808080"/>
    </w:rPr>
  </w:style>
  <w:style w:type="table" w:customStyle="1" w:styleId="251">
    <w:name w:val="Сетка таблицы25"/>
    <w:basedOn w:val="a3"/>
    <w:next w:val="af9"/>
    <w:rsid w:val="00925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3"/>
    <w:next w:val="af9"/>
    <w:rsid w:val="00B75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Знак Знак3 Знак Знак"/>
    <w:basedOn w:val="a1"/>
    <w:rsid w:val="00FC07C0"/>
    <w:pPr>
      <w:spacing w:before="0" w:after="160" w:line="240" w:lineRule="exact"/>
    </w:pPr>
    <w:rPr>
      <w:rFonts w:ascii="Verdana" w:eastAsia="Times New Roman" w:hAnsi="Verdana" w:cs="Times New Roman"/>
      <w:lang w:val="en-US"/>
    </w:rPr>
  </w:style>
  <w:style w:type="table" w:customStyle="1" w:styleId="271">
    <w:name w:val="Сетка таблицы27"/>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4"/>
    <w:uiPriority w:val="99"/>
    <w:semiHidden/>
    <w:unhideWhenUsed/>
    <w:rsid w:val="00861A58"/>
  </w:style>
  <w:style w:type="table" w:customStyle="1" w:styleId="281">
    <w:name w:val="Сетка таблицы28"/>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rsid w:val="00861A58"/>
  </w:style>
  <w:style w:type="table" w:customStyle="1" w:styleId="1102">
    <w:name w:val="Сетка таблицы110"/>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4"/>
    <w:semiHidden/>
    <w:rsid w:val="00861A58"/>
  </w:style>
  <w:style w:type="table" w:customStyle="1" w:styleId="330">
    <w:name w:val="Сетка таблицы33"/>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тиль таблицы13"/>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31">
    <w:name w:val="Нет списка113"/>
    <w:next w:val="a4"/>
    <w:semiHidden/>
    <w:rsid w:val="00861A58"/>
  </w:style>
  <w:style w:type="numbering" w:customStyle="1" w:styleId="331">
    <w:name w:val="Нет списка33"/>
    <w:next w:val="a4"/>
    <w:uiPriority w:val="99"/>
    <w:semiHidden/>
    <w:unhideWhenUsed/>
    <w:rsid w:val="00861A58"/>
  </w:style>
  <w:style w:type="table" w:customStyle="1" w:styleId="630">
    <w:name w:val="Сетка таблицы6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semiHidden/>
    <w:rsid w:val="00861A58"/>
  </w:style>
  <w:style w:type="numbering" w:customStyle="1" w:styleId="2130">
    <w:name w:val="Нет списка213"/>
    <w:next w:val="a4"/>
    <w:semiHidden/>
    <w:rsid w:val="00861A58"/>
  </w:style>
  <w:style w:type="table" w:customStyle="1" w:styleId="4130">
    <w:name w:val="Сетка таблицы41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4"/>
    <w:uiPriority w:val="99"/>
    <w:semiHidden/>
    <w:unhideWhenUsed/>
    <w:rsid w:val="00861A58"/>
  </w:style>
  <w:style w:type="table" w:customStyle="1" w:styleId="830">
    <w:name w:val="Сетка таблицы8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4"/>
    <w:semiHidden/>
    <w:rsid w:val="00861A58"/>
  </w:style>
  <w:style w:type="numbering" w:customStyle="1" w:styleId="2230">
    <w:name w:val="Нет списка223"/>
    <w:next w:val="a4"/>
    <w:semiHidden/>
    <w:rsid w:val="00861A58"/>
  </w:style>
  <w:style w:type="numbering" w:customStyle="1" w:styleId="514">
    <w:name w:val="Нет списка51"/>
    <w:next w:val="a4"/>
    <w:semiHidden/>
    <w:rsid w:val="00861A58"/>
  </w:style>
  <w:style w:type="table" w:customStyle="1" w:styleId="920">
    <w:name w:val="Сетка таблицы92"/>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4"/>
    <w:uiPriority w:val="99"/>
    <w:semiHidden/>
    <w:unhideWhenUsed/>
    <w:rsid w:val="00861A58"/>
  </w:style>
  <w:style w:type="table" w:customStyle="1" w:styleId="1211">
    <w:name w:val="Сетка таблицы12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4"/>
    <w:uiPriority w:val="99"/>
    <w:semiHidden/>
    <w:rsid w:val="00861A58"/>
  </w:style>
  <w:style w:type="table" w:customStyle="1" w:styleId="1311">
    <w:name w:val="Сетка таблицы1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4"/>
    <w:semiHidden/>
    <w:rsid w:val="00861A58"/>
  </w:style>
  <w:style w:type="table" w:customStyle="1" w:styleId="3110">
    <w:name w:val="Сетка таблицы3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тиль таблицы111"/>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1">
    <w:name w:val="Нет списка1111"/>
    <w:next w:val="a4"/>
    <w:semiHidden/>
    <w:rsid w:val="00861A58"/>
  </w:style>
  <w:style w:type="numbering" w:customStyle="1" w:styleId="3111">
    <w:name w:val="Нет списка311"/>
    <w:next w:val="a4"/>
    <w:uiPriority w:val="99"/>
    <w:semiHidden/>
    <w:unhideWhenUsed/>
    <w:rsid w:val="00861A58"/>
  </w:style>
  <w:style w:type="table" w:customStyle="1" w:styleId="6110">
    <w:name w:val="Сетка таблицы6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semiHidden/>
    <w:rsid w:val="00861A58"/>
  </w:style>
  <w:style w:type="numbering" w:customStyle="1" w:styleId="21110">
    <w:name w:val="Нет списка2111"/>
    <w:next w:val="a4"/>
    <w:semiHidden/>
    <w:rsid w:val="00861A58"/>
  </w:style>
  <w:style w:type="table" w:customStyle="1" w:styleId="4111">
    <w:name w:val="Сетка таблицы41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4"/>
    <w:uiPriority w:val="99"/>
    <w:semiHidden/>
    <w:unhideWhenUsed/>
    <w:rsid w:val="00861A58"/>
  </w:style>
  <w:style w:type="table" w:customStyle="1" w:styleId="811">
    <w:name w:val="Сетка таблицы8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4"/>
    <w:semiHidden/>
    <w:rsid w:val="00861A58"/>
  </w:style>
  <w:style w:type="numbering" w:customStyle="1" w:styleId="2211">
    <w:name w:val="Нет списка2211"/>
    <w:next w:val="a4"/>
    <w:semiHidden/>
    <w:rsid w:val="00861A58"/>
  </w:style>
  <w:style w:type="table" w:customStyle="1" w:styleId="1411">
    <w:name w:val="Сетка таблицы141"/>
    <w:basedOn w:val="a3"/>
    <w:next w:val="af9"/>
    <w:uiPriority w:val="5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4"/>
    <w:uiPriority w:val="99"/>
    <w:semiHidden/>
    <w:unhideWhenUsed/>
    <w:rsid w:val="00861A58"/>
  </w:style>
  <w:style w:type="table" w:customStyle="1" w:styleId="531">
    <w:name w:val="Сетка таблицы5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4"/>
    <w:uiPriority w:val="99"/>
    <w:semiHidden/>
    <w:unhideWhenUsed/>
    <w:rsid w:val="00861A58"/>
  </w:style>
  <w:style w:type="table" w:customStyle="1" w:styleId="541">
    <w:name w:val="Сетка таблицы54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4"/>
    <w:uiPriority w:val="99"/>
    <w:semiHidden/>
    <w:unhideWhenUsed/>
    <w:rsid w:val="00861A58"/>
  </w:style>
  <w:style w:type="table" w:customStyle="1" w:styleId="1711">
    <w:name w:val="Сетка таблицы17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4"/>
    <w:uiPriority w:val="99"/>
    <w:semiHidden/>
    <w:unhideWhenUsed/>
    <w:rsid w:val="00861A58"/>
  </w:style>
  <w:style w:type="numbering" w:customStyle="1" w:styleId="1511">
    <w:name w:val="Нет списка151"/>
    <w:next w:val="a4"/>
    <w:semiHidden/>
    <w:rsid w:val="00861A58"/>
  </w:style>
  <w:style w:type="table" w:customStyle="1" w:styleId="1810">
    <w:name w:val="Сетка таблицы18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4"/>
    <w:uiPriority w:val="99"/>
    <w:semiHidden/>
    <w:unhideWhenUsed/>
    <w:rsid w:val="00861A58"/>
  </w:style>
  <w:style w:type="numbering" w:customStyle="1" w:styleId="1712">
    <w:name w:val="Нет списка171"/>
    <w:next w:val="a4"/>
    <w:semiHidden/>
    <w:rsid w:val="00861A58"/>
  </w:style>
  <w:style w:type="table" w:customStyle="1" w:styleId="1910">
    <w:name w:val="Сетка таблицы19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4"/>
    <w:uiPriority w:val="99"/>
    <w:semiHidden/>
    <w:unhideWhenUsed/>
    <w:rsid w:val="00861A58"/>
  </w:style>
  <w:style w:type="table" w:customStyle="1" w:styleId="2010">
    <w:name w:val="Сетка таблицы20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4"/>
    <w:semiHidden/>
    <w:rsid w:val="00861A58"/>
  </w:style>
  <w:style w:type="table" w:customStyle="1" w:styleId="3210">
    <w:name w:val="Сетка таблицы3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иль таблицы121"/>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1">
    <w:name w:val="Нет списка1121"/>
    <w:next w:val="a4"/>
    <w:semiHidden/>
    <w:rsid w:val="00861A58"/>
  </w:style>
  <w:style w:type="numbering" w:customStyle="1" w:styleId="3211">
    <w:name w:val="Нет списка321"/>
    <w:next w:val="a4"/>
    <w:uiPriority w:val="99"/>
    <w:semiHidden/>
    <w:unhideWhenUsed/>
    <w:rsid w:val="00861A58"/>
  </w:style>
  <w:style w:type="table" w:customStyle="1" w:styleId="621">
    <w:name w:val="Сетка таблицы6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4"/>
    <w:semiHidden/>
    <w:rsid w:val="00861A58"/>
  </w:style>
  <w:style w:type="numbering" w:customStyle="1" w:styleId="2121">
    <w:name w:val="Нет списка2121"/>
    <w:next w:val="a4"/>
    <w:semiHidden/>
    <w:rsid w:val="00861A58"/>
  </w:style>
  <w:style w:type="table" w:customStyle="1" w:styleId="4121">
    <w:name w:val="Сетка таблицы41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4"/>
    <w:uiPriority w:val="99"/>
    <w:semiHidden/>
    <w:unhideWhenUsed/>
    <w:rsid w:val="00861A58"/>
  </w:style>
  <w:style w:type="table" w:customStyle="1" w:styleId="821">
    <w:name w:val="Сетка таблицы8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1"/>
    <w:next w:val="a4"/>
    <w:semiHidden/>
    <w:rsid w:val="00861A58"/>
  </w:style>
  <w:style w:type="numbering" w:customStyle="1" w:styleId="2221">
    <w:name w:val="Нет списка2221"/>
    <w:next w:val="a4"/>
    <w:semiHidden/>
    <w:rsid w:val="00861A58"/>
  </w:style>
  <w:style w:type="table" w:customStyle="1" w:styleId="9110">
    <w:name w:val="Сетка таблицы9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4"/>
    <w:uiPriority w:val="99"/>
    <w:semiHidden/>
    <w:unhideWhenUsed/>
    <w:rsid w:val="00861A58"/>
  </w:style>
  <w:style w:type="table" w:customStyle="1" w:styleId="2313">
    <w:name w:val="Сетка таблицы231"/>
    <w:basedOn w:val="a3"/>
    <w:next w:val="af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7">
    <w:name w:val="Знак Знак3 Знак Знак"/>
    <w:basedOn w:val="a1"/>
    <w:rsid w:val="00583B54"/>
    <w:pPr>
      <w:spacing w:before="0" w:after="160" w:line="240" w:lineRule="exact"/>
    </w:pPr>
    <w:rPr>
      <w:rFonts w:ascii="Verdana" w:eastAsia="Times New Roman" w:hAnsi="Verdana" w:cs="Times New Roman"/>
      <w:lang w:val="en-US"/>
    </w:rPr>
  </w:style>
  <w:style w:type="table" w:customStyle="1" w:styleId="301">
    <w:name w:val="Сетка таблицы30"/>
    <w:basedOn w:val="a3"/>
    <w:next w:val="af9"/>
    <w:rsid w:val="00CE1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3"/>
    <w:next w:val="af9"/>
    <w:rsid w:val="00B0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3"/>
    <w:next w:val="af9"/>
    <w:rsid w:val="0082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rsid w:val="0082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rsid w:val="0082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rsid w:val="00237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9"/>
    <w:rsid w:val="00237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C1D2F"/>
    <w:pPr>
      <w:widowControl w:val="0"/>
      <w:autoSpaceDE w:val="0"/>
      <w:autoSpaceDN w:val="0"/>
      <w:spacing w:before="0"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C1D2F"/>
    <w:pPr>
      <w:widowControl w:val="0"/>
      <w:autoSpaceDE w:val="0"/>
      <w:autoSpaceDN w:val="0"/>
      <w:spacing w:before="27" w:after="0" w:line="240" w:lineRule="auto"/>
      <w:jc w:val="center"/>
    </w:pPr>
    <w:rPr>
      <w:rFonts w:ascii="Microsoft Sans Serif" w:eastAsia="Microsoft Sans Serif" w:hAnsi="Microsoft Sans Serif" w:cs="Microsoft Sans Serif"/>
      <w:sz w:val="22"/>
      <w:szCs w:val="22"/>
    </w:rPr>
  </w:style>
  <w:style w:type="table" w:customStyle="1" w:styleId="TableNormal1">
    <w:name w:val="Table Normal1"/>
    <w:uiPriority w:val="2"/>
    <w:semiHidden/>
    <w:unhideWhenUsed/>
    <w:qFormat/>
    <w:rsid w:val="00AD4F89"/>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D4F89"/>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11E50"/>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13F9"/>
    <w:rPr>
      <w:sz w:val="20"/>
      <w:szCs w:val="20"/>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qFormat/>
    <w:rsid w:val="00F07A4F"/>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outlineLvl w:val="0"/>
    </w:pPr>
    <w:rPr>
      <w:b/>
      <w:bCs/>
      <w:caps/>
      <w:color w:val="FFFFFF" w:themeColor="background1"/>
      <w:spacing w:val="15"/>
      <w:sz w:val="22"/>
      <w:szCs w:val="22"/>
    </w:rPr>
  </w:style>
  <w:style w:type="paragraph" w:styleId="22">
    <w:name w:val="heading 2"/>
    <w:aliases w:val=" Знак2, Знак2 Знак,Знак2,Знак2 Знак,H2,contract,h2,2,Numbered text 3,H21,H22,H23,H24,H211,H25,H212,H221,H231,H241,H2111,H26,H213,H222,H232,H242,H2112,H27,H214,H28,H29,H210,H215,H216,H217,H218,H219,H220,H2110,H223,H2113,H224,H225,H226,H227"/>
    <w:basedOn w:val="a1"/>
    <w:next w:val="a1"/>
    <w:link w:val="23"/>
    <w:unhideWhenUsed/>
    <w:qFormat/>
    <w:rsid w:val="00F07A4F"/>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outlineLvl w:val="1"/>
    </w:pPr>
    <w:rPr>
      <w:caps/>
      <w:spacing w:val="15"/>
      <w:sz w:val="22"/>
      <w:szCs w:val="22"/>
    </w:rPr>
  </w:style>
  <w:style w:type="paragraph" w:styleId="32">
    <w:name w:val="heading 3"/>
    <w:aliases w:val=" Знак, Знак3, Знак3 Знак,Знак,Знак3,Знак3 Знак"/>
    <w:basedOn w:val="a1"/>
    <w:next w:val="a1"/>
    <w:link w:val="33"/>
    <w:unhideWhenUsed/>
    <w:rsid w:val="00F07A4F"/>
    <w:pPr>
      <w:pBdr>
        <w:top w:val="single" w:sz="6" w:space="2" w:color="72A376" w:themeColor="accent1"/>
        <w:left w:val="single" w:sz="6" w:space="2" w:color="72A376" w:themeColor="accent1"/>
      </w:pBdr>
      <w:spacing w:before="300" w:after="0"/>
      <w:outlineLvl w:val="2"/>
    </w:pPr>
    <w:rPr>
      <w:caps/>
      <w:color w:val="365338" w:themeColor="accent1" w:themeShade="7F"/>
      <w:spacing w:val="15"/>
      <w:sz w:val="22"/>
      <w:szCs w:val="22"/>
    </w:rPr>
  </w:style>
  <w:style w:type="paragraph" w:styleId="42">
    <w:name w:val="heading 4"/>
    <w:basedOn w:val="a1"/>
    <w:next w:val="a1"/>
    <w:link w:val="43"/>
    <w:unhideWhenUsed/>
    <w:qFormat/>
    <w:rsid w:val="00F07A4F"/>
    <w:pPr>
      <w:pBdr>
        <w:top w:val="dotted" w:sz="6" w:space="2" w:color="72A376" w:themeColor="accent1"/>
        <w:left w:val="dotted" w:sz="6" w:space="2" w:color="72A376" w:themeColor="accent1"/>
      </w:pBdr>
      <w:spacing w:before="300" w:after="0"/>
      <w:outlineLvl w:val="3"/>
    </w:pPr>
    <w:rPr>
      <w:caps/>
      <w:color w:val="527D55" w:themeColor="accent1" w:themeShade="BF"/>
      <w:spacing w:val="10"/>
      <w:sz w:val="22"/>
      <w:szCs w:val="22"/>
    </w:rPr>
  </w:style>
  <w:style w:type="paragraph" w:styleId="51">
    <w:name w:val="heading 5"/>
    <w:basedOn w:val="a1"/>
    <w:next w:val="a1"/>
    <w:link w:val="52"/>
    <w:uiPriority w:val="9"/>
    <w:unhideWhenUsed/>
    <w:qFormat/>
    <w:rsid w:val="00F07A4F"/>
    <w:pPr>
      <w:pBdr>
        <w:bottom w:val="single" w:sz="6" w:space="1" w:color="72A376" w:themeColor="accent1"/>
      </w:pBdr>
      <w:spacing w:before="300" w:after="0"/>
      <w:outlineLvl w:val="4"/>
    </w:pPr>
    <w:rPr>
      <w:caps/>
      <w:color w:val="527D55" w:themeColor="accent1" w:themeShade="BF"/>
      <w:spacing w:val="10"/>
      <w:sz w:val="22"/>
      <w:szCs w:val="22"/>
    </w:rPr>
  </w:style>
  <w:style w:type="paragraph" w:styleId="6">
    <w:name w:val="heading 6"/>
    <w:basedOn w:val="a1"/>
    <w:next w:val="a1"/>
    <w:link w:val="60"/>
    <w:uiPriority w:val="9"/>
    <w:unhideWhenUsed/>
    <w:qFormat/>
    <w:rsid w:val="00F07A4F"/>
    <w:pPr>
      <w:pBdr>
        <w:bottom w:val="dotted" w:sz="6" w:space="1" w:color="72A376" w:themeColor="accent1"/>
      </w:pBdr>
      <w:spacing w:before="300" w:after="0"/>
      <w:outlineLvl w:val="5"/>
    </w:pPr>
    <w:rPr>
      <w:caps/>
      <w:color w:val="527D55" w:themeColor="accent1" w:themeShade="BF"/>
      <w:spacing w:val="10"/>
      <w:sz w:val="22"/>
      <w:szCs w:val="22"/>
    </w:rPr>
  </w:style>
  <w:style w:type="paragraph" w:styleId="7">
    <w:name w:val="heading 7"/>
    <w:basedOn w:val="a1"/>
    <w:next w:val="a1"/>
    <w:link w:val="70"/>
    <w:uiPriority w:val="9"/>
    <w:unhideWhenUsed/>
    <w:qFormat/>
    <w:rsid w:val="00F07A4F"/>
    <w:pPr>
      <w:spacing w:before="300" w:after="0"/>
      <w:outlineLvl w:val="6"/>
    </w:pPr>
    <w:rPr>
      <w:caps/>
      <w:color w:val="527D55" w:themeColor="accent1" w:themeShade="BF"/>
      <w:spacing w:val="10"/>
      <w:sz w:val="22"/>
      <w:szCs w:val="22"/>
    </w:rPr>
  </w:style>
  <w:style w:type="paragraph" w:styleId="8">
    <w:name w:val="heading 8"/>
    <w:basedOn w:val="a1"/>
    <w:next w:val="a1"/>
    <w:link w:val="80"/>
    <w:uiPriority w:val="9"/>
    <w:unhideWhenUsed/>
    <w:qFormat/>
    <w:rsid w:val="00F07A4F"/>
    <w:pPr>
      <w:spacing w:before="300" w:after="0"/>
      <w:outlineLvl w:val="7"/>
    </w:pPr>
    <w:rPr>
      <w:caps/>
      <w:spacing w:val="10"/>
      <w:sz w:val="18"/>
      <w:szCs w:val="18"/>
    </w:rPr>
  </w:style>
  <w:style w:type="paragraph" w:styleId="9">
    <w:name w:val="heading 9"/>
    <w:basedOn w:val="a1"/>
    <w:next w:val="a1"/>
    <w:link w:val="90"/>
    <w:uiPriority w:val="9"/>
    <w:unhideWhenUsed/>
    <w:qFormat/>
    <w:rsid w:val="00F07A4F"/>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rsid w:val="00F07A4F"/>
    <w:rPr>
      <w:b/>
      <w:bCs/>
      <w:caps/>
      <w:color w:val="FFFFFF" w:themeColor="background1"/>
      <w:spacing w:val="15"/>
      <w:shd w:val="clear" w:color="auto" w:fill="72A376" w:themeFill="accent1"/>
    </w:rPr>
  </w:style>
  <w:style w:type="character" w:customStyle="1" w:styleId="23">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basedOn w:val="a2"/>
    <w:link w:val="22"/>
    <w:rsid w:val="00F07A4F"/>
    <w:rPr>
      <w:caps/>
      <w:spacing w:val="15"/>
      <w:shd w:val="clear" w:color="auto" w:fill="E2ECE3" w:themeFill="accent1" w:themeFillTint="33"/>
    </w:rPr>
  </w:style>
  <w:style w:type="character" w:customStyle="1" w:styleId="33">
    <w:name w:val="Заголовок 3 Знак"/>
    <w:aliases w:val=" Знак Знак, Знак3 Знак1, Знак3 Знак Знак,Знак Знак,Знак3 Знак1,Знак3 Знак Знак"/>
    <w:basedOn w:val="a2"/>
    <w:link w:val="32"/>
    <w:rsid w:val="00F07A4F"/>
    <w:rPr>
      <w:caps/>
      <w:color w:val="365338" w:themeColor="accent1" w:themeShade="7F"/>
      <w:spacing w:val="15"/>
    </w:rPr>
  </w:style>
  <w:style w:type="character" w:customStyle="1" w:styleId="43">
    <w:name w:val="Заголовок 4 Знак"/>
    <w:basedOn w:val="a2"/>
    <w:link w:val="42"/>
    <w:rsid w:val="00F07A4F"/>
    <w:rPr>
      <w:caps/>
      <w:color w:val="527D55" w:themeColor="accent1" w:themeShade="BF"/>
      <w:spacing w:val="10"/>
    </w:rPr>
  </w:style>
  <w:style w:type="character" w:customStyle="1" w:styleId="52">
    <w:name w:val="Заголовок 5 Знак"/>
    <w:basedOn w:val="a2"/>
    <w:link w:val="51"/>
    <w:uiPriority w:val="9"/>
    <w:rsid w:val="00F07A4F"/>
    <w:rPr>
      <w:caps/>
      <w:color w:val="527D55" w:themeColor="accent1" w:themeShade="BF"/>
      <w:spacing w:val="10"/>
    </w:rPr>
  </w:style>
  <w:style w:type="character" w:customStyle="1" w:styleId="60">
    <w:name w:val="Заголовок 6 Знак"/>
    <w:basedOn w:val="a2"/>
    <w:link w:val="6"/>
    <w:uiPriority w:val="9"/>
    <w:rsid w:val="00F07A4F"/>
    <w:rPr>
      <w:caps/>
      <w:color w:val="527D55" w:themeColor="accent1" w:themeShade="BF"/>
      <w:spacing w:val="10"/>
    </w:rPr>
  </w:style>
  <w:style w:type="character" w:customStyle="1" w:styleId="70">
    <w:name w:val="Заголовок 7 Знак"/>
    <w:basedOn w:val="a2"/>
    <w:link w:val="7"/>
    <w:uiPriority w:val="9"/>
    <w:rsid w:val="00F07A4F"/>
    <w:rPr>
      <w:caps/>
      <w:color w:val="527D55" w:themeColor="accent1" w:themeShade="BF"/>
      <w:spacing w:val="10"/>
    </w:rPr>
  </w:style>
  <w:style w:type="character" w:customStyle="1" w:styleId="80">
    <w:name w:val="Заголовок 8 Знак"/>
    <w:basedOn w:val="a2"/>
    <w:link w:val="8"/>
    <w:uiPriority w:val="9"/>
    <w:rsid w:val="00F07A4F"/>
    <w:rPr>
      <w:caps/>
      <w:spacing w:val="10"/>
      <w:sz w:val="18"/>
      <w:szCs w:val="18"/>
    </w:rPr>
  </w:style>
  <w:style w:type="character" w:customStyle="1" w:styleId="90">
    <w:name w:val="Заголовок 9 Знак"/>
    <w:basedOn w:val="a2"/>
    <w:link w:val="9"/>
    <w:uiPriority w:val="9"/>
    <w:rsid w:val="00F07A4F"/>
    <w:rPr>
      <w:i/>
      <w:caps/>
      <w:spacing w:val="10"/>
      <w:sz w:val="18"/>
      <w:szCs w:val="18"/>
    </w:rPr>
  </w:style>
  <w:style w:type="paragraph" w:styleId="a5">
    <w:name w:val="caption"/>
    <w:aliases w:val="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6"/>
    <w:uiPriority w:val="35"/>
    <w:unhideWhenUsed/>
    <w:qFormat/>
    <w:rsid w:val="00F07A4F"/>
    <w:rPr>
      <w:b/>
      <w:bCs/>
      <w:color w:val="527D55" w:themeColor="accent1" w:themeShade="BF"/>
      <w:sz w:val="16"/>
      <w:szCs w:val="16"/>
    </w:rPr>
  </w:style>
  <w:style w:type="paragraph" w:styleId="a7">
    <w:name w:val="Title"/>
    <w:basedOn w:val="a1"/>
    <w:next w:val="a1"/>
    <w:link w:val="a8"/>
    <w:uiPriority w:val="10"/>
    <w:qFormat/>
    <w:rsid w:val="00F07A4F"/>
    <w:pPr>
      <w:spacing w:before="720"/>
    </w:pPr>
    <w:rPr>
      <w:caps/>
      <w:color w:val="72A376" w:themeColor="accent1"/>
      <w:spacing w:val="10"/>
      <w:kern w:val="28"/>
      <w:sz w:val="52"/>
      <w:szCs w:val="52"/>
    </w:rPr>
  </w:style>
  <w:style w:type="character" w:customStyle="1" w:styleId="a8">
    <w:name w:val="Название Знак"/>
    <w:basedOn w:val="a2"/>
    <w:link w:val="a7"/>
    <w:uiPriority w:val="10"/>
    <w:rsid w:val="00F07A4F"/>
    <w:rPr>
      <w:caps/>
      <w:color w:val="72A376" w:themeColor="accent1"/>
      <w:spacing w:val="10"/>
      <w:kern w:val="28"/>
      <w:sz w:val="52"/>
      <w:szCs w:val="52"/>
    </w:rPr>
  </w:style>
  <w:style w:type="paragraph" w:styleId="a9">
    <w:name w:val="Subtitle"/>
    <w:basedOn w:val="a1"/>
    <w:next w:val="a1"/>
    <w:link w:val="aa"/>
    <w:uiPriority w:val="11"/>
    <w:qFormat/>
    <w:rsid w:val="00F07A4F"/>
    <w:pPr>
      <w:spacing w:after="1000" w:line="240" w:lineRule="auto"/>
    </w:pPr>
    <w:rPr>
      <w:caps/>
      <w:color w:val="595959" w:themeColor="text1" w:themeTint="A6"/>
      <w:spacing w:val="10"/>
      <w:sz w:val="24"/>
      <w:szCs w:val="24"/>
    </w:rPr>
  </w:style>
  <w:style w:type="character" w:customStyle="1" w:styleId="aa">
    <w:name w:val="Подзаголовок Знак"/>
    <w:basedOn w:val="a2"/>
    <w:link w:val="a9"/>
    <w:uiPriority w:val="11"/>
    <w:rsid w:val="00F07A4F"/>
    <w:rPr>
      <w:caps/>
      <w:color w:val="595959" w:themeColor="text1" w:themeTint="A6"/>
      <w:spacing w:val="10"/>
      <w:sz w:val="24"/>
      <w:szCs w:val="24"/>
    </w:rPr>
  </w:style>
  <w:style w:type="character" w:styleId="ab">
    <w:name w:val="Strong"/>
    <w:uiPriority w:val="22"/>
    <w:qFormat/>
    <w:rsid w:val="00F07A4F"/>
    <w:rPr>
      <w:b/>
      <w:bCs/>
    </w:rPr>
  </w:style>
  <w:style w:type="character" w:styleId="ac">
    <w:name w:val="Emphasis"/>
    <w:qFormat/>
    <w:rsid w:val="00F07A4F"/>
    <w:rPr>
      <w:caps/>
      <w:color w:val="365338" w:themeColor="accent1" w:themeShade="7F"/>
      <w:spacing w:val="5"/>
    </w:rPr>
  </w:style>
  <w:style w:type="paragraph" w:styleId="ad">
    <w:name w:val="No Spacing"/>
    <w:basedOn w:val="a1"/>
    <w:link w:val="ae"/>
    <w:qFormat/>
    <w:rsid w:val="00F07A4F"/>
    <w:pPr>
      <w:spacing w:before="0" w:after="0" w:line="240" w:lineRule="auto"/>
    </w:pPr>
  </w:style>
  <w:style w:type="character" w:customStyle="1" w:styleId="ae">
    <w:name w:val="Без интервала Знак"/>
    <w:basedOn w:val="a2"/>
    <w:link w:val="ad"/>
    <w:rsid w:val="00F07A4F"/>
    <w:rPr>
      <w:sz w:val="20"/>
      <w:szCs w:val="20"/>
    </w:rPr>
  </w:style>
  <w:style w:type="paragraph" w:styleId="af">
    <w:name w:val="List Paragraph"/>
    <w:basedOn w:val="a1"/>
    <w:link w:val="af0"/>
    <w:uiPriority w:val="1"/>
    <w:qFormat/>
    <w:rsid w:val="00F07A4F"/>
    <w:pPr>
      <w:ind w:left="720"/>
      <w:contextualSpacing/>
    </w:pPr>
  </w:style>
  <w:style w:type="paragraph" w:styleId="24">
    <w:name w:val="Quote"/>
    <w:basedOn w:val="a1"/>
    <w:next w:val="a1"/>
    <w:link w:val="25"/>
    <w:uiPriority w:val="29"/>
    <w:qFormat/>
    <w:rsid w:val="00F07A4F"/>
    <w:rPr>
      <w:i/>
      <w:iCs/>
    </w:rPr>
  </w:style>
  <w:style w:type="character" w:customStyle="1" w:styleId="25">
    <w:name w:val="Цитата 2 Знак"/>
    <w:basedOn w:val="a2"/>
    <w:link w:val="24"/>
    <w:uiPriority w:val="29"/>
    <w:rsid w:val="00F07A4F"/>
    <w:rPr>
      <w:i/>
      <w:iCs/>
      <w:sz w:val="20"/>
      <w:szCs w:val="20"/>
    </w:rPr>
  </w:style>
  <w:style w:type="paragraph" w:styleId="af1">
    <w:name w:val="Intense Quote"/>
    <w:basedOn w:val="a1"/>
    <w:next w:val="a1"/>
    <w:link w:val="af2"/>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2">
    <w:name w:val="Выделенная цитата Знак"/>
    <w:basedOn w:val="a2"/>
    <w:link w:val="af1"/>
    <w:uiPriority w:val="30"/>
    <w:rsid w:val="00F07A4F"/>
    <w:rPr>
      <w:i/>
      <w:iCs/>
      <w:color w:val="72A376" w:themeColor="accent1"/>
      <w:sz w:val="20"/>
      <w:szCs w:val="20"/>
    </w:rPr>
  </w:style>
  <w:style w:type="character" w:styleId="af3">
    <w:name w:val="Subtle Emphasis"/>
    <w:uiPriority w:val="19"/>
    <w:qFormat/>
    <w:rsid w:val="00F07A4F"/>
    <w:rPr>
      <w:i/>
      <w:iCs/>
      <w:color w:val="365338" w:themeColor="accent1" w:themeShade="7F"/>
    </w:rPr>
  </w:style>
  <w:style w:type="character" w:styleId="af4">
    <w:name w:val="Intense Emphasis"/>
    <w:uiPriority w:val="21"/>
    <w:qFormat/>
    <w:rsid w:val="00F07A4F"/>
    <w:rPr>
      <w:b/>
      <w:bCs/>
      <w:caps/>
      <w:color w:val="365338" w:themeColor="accent1" w:themeShade="7F"/>
      <w:spacing w:val="10"/>
    </w:rPr>
  </w:style>
  <w:style w:type="character" w:styleId="af5">
    <w:name w:val="Subtle Reference"/>
    <w:uiPriority w:val="31"/>
    <w:qFormat/>
    <w:rsid w:val="00F07A4F"/>
    <w:rPr>
      <w:b/>
      <w:bCs/>
      <w:color w:val="72A376" w:themeColor="accent1"/>
    </w:rPr>
  </w:style>
  <w:style w:type="character" w:styleId="af6">
    <w:name w:val="Intense Reference"/>
    <w:uiPriority w:val="32"/>
    <w:qFormat/>
    <w:rsid w:val="00F07A4F"/>
    <w:rPr>
      <w:b/>
      <w:bCs/>
      <w:i/>
      <w:iCs/>
      <w:caps/>
      <w:color w:val="72A376" w:themeColor="accent1"/>
    </w:rPr>
  </w:style>
  <w:style w:type="character" w:styleId="af7">
    <w:name w:val="Book Title"/>
    <w:uiPriority w:val="33"/>
    <w:qFormat/>
    <w:rsid w:val="00F07A4F"/>
    <w:rPr>
      <w:b/>
      <w:bCs/>
      <w:i/>
      <w:iCs/>
      <w:spacing w:val="9"/>
    </w:rPr>
  </w:style>
  <w:style w:type="paragraph" w:styleId="af8">
    <w:name w:val="TOC Heading"/>
    <w:basedOn w:val="1"/>
    <w:next w:val="a1"/>
    <w:uiPriority w:val="39"/>
    <w:unhideWhenUsed/>
    <w:qFormat/>
    <w:rsid w:val="00F07A4F"/>
    <w:pPr>
      <w:outlineLvl w:val="9"/>
    </w:pPr>
    <w:rPr>
      <w:lang w:bidi="en-US"/>
    </w:rPr>
  </w:style>
  <w:style w:type="table" w:styleId="af9">
    <w:name w:val="Table Grid"/>
    <w:basedOn w:val="a3"/>
    <w:rsid w:val="00E87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aliases w:val="ВерхКолонтитул"/>
    <w:basedOn w:val="a1"/>
    <w:link w:val="afb"/>
    <w:unhideWhenUsed/>
    <w:rsid w:val="00E87371"/>
    <w:pPr>
      <w:tabs>
        <w:tab w:val="center" w:pos="4677"/>
        <w:tab w:val="right" w:pos="9355"/>
      </w:tabs>
      <w:spacing w:before="0" w:after="0" w:line="240" w:lineRule="auto"/>
    </w:pPr>
  </w:style>
  <w:style w:type="character" w:customStyle="1" w:styleId="afb">
    <w:name w:val="Верхний колонтитул Знак"/>
    <w:aliases w:val="ВерхКолонтитул Знак"/>
    <w:basedOn w:val="a2"/>
    <w:link w:val="afa"/>
    <w:rsid w:val="00E87371"/>
    <w:rPr>
      <w:sz w:val="20"/>
      <w:szCs w:val="20"/>
    </w:rPr>
  </w:style>
  <w:style w:type="paragraph" w:styleId="afc">
    <w:name w:val="footer"/>
    <w:basedOn w:val="a1"/>
    <w:link w:val="afd"/>
    <w:uiPriority w:val="99"/>
    <w:unhideWhenUsed/>
    <w:rsid w:val="00E87371"/>
    <w:pPr>
      <w:tabs>
        <w:tab w:val="center" w:pos="4677"/>
        <w:tab w:val="right" w:pos="9355"/>
      </w:tabs>
      <w:spacing w:before="0" w:after="0" w:line="240" w:lineRule="auto"/>
    </w:pPr>
  </w:style>
  <w:style w:type="character" w:customStyle="1" w:styleId="afd">
    <w:name w:val="Нижний колонтитул Знак"/>
    <w:basedOn w:val="a2"/>
    <w:link w:val="afc"/>
    <w:uiPriority w:val="99"/>
    <w:rsid w:val="00E87371"/>
    <w:rPr>
      <w:sz w:val="20"/>
      <w:szCs w:val="20"/>
    </w:rPr>
  </w:style>
  <w:style w:type="paragraph" w:styleId="afe">
    <w:name w:val="Balloon Text"/>
    <w:basedOn w:val="a1"/>
    <w:link w:val="aff"/>
    <w:uiPriority w:val="99"/>
    <w:unhideWhenUsed/>
    <w:rsid w:val="00E87371"/>
    <w:pPr>
      <w:spacing w:before="0" w:after="0" w:line="240" w:lineRule="auto"/>
    </w:pPr>
    <w:rPr>
      <w:rFonts w:ascii="Tahoma" w:hAnsi="Tahoma" w:cs="Tahoma"/>
      <w:sz w:val="16"/>
      <w:szCs w:val="16"/>
    </w:rPr>
  </w:style>
  <w:style w:type="character" w:customStyle="1" w:styleId="aff">
    <w:name w:val="Текст выноски Знак"/>
    <w:basedOn w:val="a2"/>
    <w:link w:val="afe"/>
    <w:uiPriority w:val="99"/>
    <w:rsid w:val="00E87371"/>
    <w:rPr>
      <w:rFonts w:ascii="Tahoma" w:hAnsi="Tahoma" w:cs="Tahoma"/>
      <w:sz w:val="16"/>
      <w:szCs w:val="16"/>
    </w:rPr>
  </w:style>
  <w:style w:type="character" w:styleId="aff0">
    <w:name w:val="Hyperlink"/>
    <w:basedOn w:val="a2"/>
    <w:uiPriority w:val="99"/>
    <w:unhideWhenUsed/>
    <w:rsid w:val="00981767"/>
    <w:rPr>
      <w:color w:val="DB5353" w:themeColor="hyperlink"/>
      <w:u w:val="single"/>
    </w:rPr>
  </w:style>
  <w:style w:type="paragraph" w:styleId="11">
    <w:name w:val="toc 1"/>
    <w:basedOn w:val="a1"/>
    <w:next w:val="a1"/>
    <w:autoRedefine/>
    <w:uiPriority w:val="39"/>
    <w:unhideWhenUsed/>
    <w:qFormat/>
    <w:rsid w:val="00D712D1"/>
    <w:pPr>
      <w:tabs>
        <w:tab w:val="left" w:pos="9214"/>
      </w:tabs>
      <w:spacing w:before="0" w:after="0" w:line="240" w:lineRule="auto"/>
      <w:ind w:left="1276" w:right="707" w:hanging="1276"/>
      <w:contextualSpacing/>
    </w:pPr>
  </w:style>
  <w:style w:type="paragraph" w:styleId="26">
    <w:name w:val="toc 2"/>
    <w:basedOn w:val="a1"/>
    <w:next w:val="a1"/>
    <w:link w:val="27"/>
    <w:autoRedefine/>
    <w:uiPriority w:val="39"/>
    <w:unhideWhenUsed/>
    <w:qFormat/>
    <w:rsid w:val="00C402E9"/>
    <w:pPr>
      <w:tabs>
        <w:tab w:val="left" w:pos="1418"/>
        <w:tab w:val="left" w:pos="9356"/>
      </w:tabs>
      <w:spacing w:before="60" w:after="60" w:line="240" w:lineRule="auto"/>
      <w:ind w:left="1276" w:right="566" w:hanging="1276"/>
      <w:contextualSpacing/>
    </w:pPr>
  </w:style>
  <w:style w:type="paragraph" w:styleId="aff1">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1"/>
    <w:link w:val="aff2"/>
    <w:unhideWhenUsed/>
    <w:rsid w:val="00981767"/>
    <w:pPr>
      <w:spacing w:before="0" w:after="0" w:line="240" w:lineRule="auto"/>
    </w:pPr>
    <w:rPr>
      <w:rFonts w:eastAsiaTheme="minorHAnsi"/>
    </w:rPr>
  </w:style>
  <w:style w:type="character" w:customStyle="1" w:styleId="aff2">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aff1"/>
    <w:rsid w:val="00981767"/>
    <w:rPr>
      <w:rFonts w:eastAsiaTheme="minorHAnsi"/>
      <w:sz w:val="20"/>
      <w:szCs w:val="20"/>
    </w:rPr>
  </w:style>
  <w:style w:type="character" w:styleId="aff3">
    <w:name w:val="footnote reference"/>
    <w:aliases w:val="Знак сноски-FN,Знак сноски 1"/>
    <w:basedOn w:val="a2"/>
    <w:unhideWhenUsed/>
    <w:rsid w:val="00981767"/>
    <w:rPr>
      <w:vertAlign w:val="superscript"/>
    </w:rPr>
  </w:style>
  <w:style w:type="paragraph" w:styleId="34">
    <w:name w:val="toc 3"/>
    <w:aliases w:val="Оглавление 3 Знак"/>
    <w:basedOn w:val="a1"/>
    <w:next w:val="a1"/>
    <w:link w:val="310"/>
    <w:autoRedefine/>
    <w:uiPriority w:val="39"/>
    <w:unhideWhenUsed/>
    <w:qFormat/>
    <w:rsid w:val="00C402E9"/>
    <w:pPr>
      <w:tabs>
        <w:tab w:val="left" w:pos="1418"/>
        <w:tab w:val="left" w:pos="9356"/>
      </w:tabs>
      <w:spacing w:before="0" w:after="0" w:line="240" w:lineRule="auto"/>
      <w:ind w:left="1275" w:right="709" w:hanging="1077"/>
    </w:pPr>
  </w:style>
  <w:style w:type="paragraph" w:styleId="35">
    <w:name w:val="Body Text 3"/>
    <w:basedOn w:val="a1"/>
    <w:link w:val="36"/>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1"/>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2">
    <w:name w:val="Нет списка1"/>
    <w:next w:val="a4"/>
    <w:uiPriority w:val="99"/>
    <w:semiHidden/>
    <w:rsid w:val="00981767"/>
  </w:style>
  <w:style w:type="table" w:customStyle="1" w:styleId="13">
    <w:name w:val="Сетка таблицы1"/>
    <w:basedOn w:val="a3"/>
    <w:next w:val="af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9"/>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f9"/>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4">
    <w:name w:val="toc 4"/>
    <w:basedOn w:val="a1"/>
    <w:next w:val="a1"/>
    <w:autoRedefine/>
    <w:uiPriority w:val="39"/>
    <w:unhideWhenUsed/>
    <w:rsid w:val="00C22E4D"/>
    <w:pPr>
      <w:tabs>
        <w:tab w:val="right" w:pos="9628"/>
      </w:tabs>
      <w:spacing w:before="0" w:after="100"/>
      <w:ind w:left="1276"/>
    </w:pPr>
    <w:rPr>
      <w:sz w:val="22"/>
      <w:szCs w:val="22"/>
      <w:lang w:eastAsia="ru-RU"/>
    </w:rPr>
  </w:style>
  <w:style w:type="paragraph" w:styleId="53">
    <w:name w:val="toc 5"/>
    <w:basedOn w:val="a1"/>
    <w:next w:val="a1"/>
    <w:autoRedefine/>
    <w:uiPriority w:val="39"/>
    <w:unhideWhenUsed/>
    <w:rsid w:val="00981767"/>
    <w:pPr>
      <w:spacing w:before="0" w:after="100"/>
      <w:ind w:left="880"/>
    </w:pPr>
    <w:rPr>
      <w:sz w:val="22"/>
      <w:szCs w:val="22"/>
      <w:lang w:eastAsia="ru-RU"/>
    </w:rPr>
  </w:style>
  <w:style w:type="paragraph" w:styleId="61">
    <w:name w:val="toc 6"/>
    <w:basedOn w:val="a1"/>
    <w:next w:val="a1"/>
    <w:autoRedefine/>
    <w:uiPriority w:val="39"/>
    <w:unhideWhenUsed/>
    <w:rsid w:val="00981767"/>
    <w:pPr>
      <w:spacing w:before="0" w:after="100"/>
      <w:ind w:left="1100"/>
    </w:pPr>
    <w:rPr>
      <w:sz w:val="22"/>
      <w:szCs w:val="22"/>
      <w:lang w:eastAsia="ru-RU"/>
    </w:rPr>
  </w:style>
  <w:style w:type="paragraph" w:styleId="71">
    <w:name w:val="toc 7"/>
    <w:basedOn w:val="a1"/>
    <w:next w:val="a1"/>
    <w:autoRedefine/>
    <w:uiPriority w:val="39"/>
    <w:unhideWhenUsed/>
    <w:rsid w:val="00981767"/>
    <w:pPr>
      <w:spacing w:before="0" w:after="100"/>
      <w:ind w:left="1320"/>
    </w:pPr>
    <w:rPr>
      <w:sz w:val="22"/>
      <w:szCs w:val="22"/>
      <w:lang w:eastAsia="ru-RU"/>
    </w:rPr>
  </w:style>
  <w:style w:type="paragraph" w:styleId="81">
    <w:name w:val="toc 8"/>
    <w:basedOn w:val="a1"/>
    <w:next w:val="a1"/>
    <w:autoRedefine/>
    <w:uiPriority w:val="39"/>
    <w:unhideWhenUsed/>
    <w:rsid w:val="00981767"/>
    <w:pPr>
      <w:spacing w:before="0" w:after="100"/>
      <w:ind w:left="1540"/>
    </w:pPr>
    <w:rPr>
      <w:sz w:val="22"/>
      <w:szCs w:val="22"/>
      <w:lang w:eastAsia="ru-RU"/>
    </w:rPr>
  </w:style>
  <w:style w:type="paragraph" w:styleId="91">
    <w:name w:val="toc 9"/>
    <w:basedOn w:val="a1"/>
    <w:next w:val="a1"/>
    <w:autoRedefine/>
    <w:uiPriority w:val="39"/>
    <w:unhideWhenUsed/>
    <w:rsid w:val="00981767"/>
    <w:pPr>
      <w:spacing w:before="0" w:after="100"/>
      <w:ind w:left="1760"/>
    </w:pPr>
    <w:rPr>
      <w:sz w:val="22"/>
      <w:szCs w:val="22"/>
      <w:lang w:eastAsia="ru-RU"/>
    </w:rPr>
  </w:style>
  <w:style w:type="numbering" w:customStyle="1" w:styleId="29">
    <w:name w:val="Нет списка2"/>
    <w:next w:val="a4"/>
    <w:semiHidden/>
    <w:rsid w:val="00981767"/>
  </w:style>
  <w:style w:type="paragraph" w:customStyle="1" w:styleId="211">
    <w:name w:val="Знак2 Знак Знак1 Знак1 Знак Знак Знак Знак Знак Знак Знак Знак Знак Знак Знак Знак"/>
    <w:basedOn w:val="a1"/>
    <w:rsid w:val="00981767"/>
    <w:pPr>
      <w:spacing w:before="0" w:after="160" w:line="240" w:lineRule="exact"/>
    </w:pPr>
    <w:rPr>
      <w:rFonts w:ascii="Verdana" w:eastAsia="Times New Roman" w:hAnsi="Verdana" w:cs="Times New Roman"/>
      <w:lang w:val="en-US"/>
    </w:rPr>
  </w:style>
  <w:style w:type="paragraph" w:styleId="aff4">
    <w:name w:val="Document Map"/>
    <w:basedOn w:val="a1"/>
    <w:link w:val="aff5"/>
    <w:rsid w:val="00981767"/>
    <w:pPr>
      <w:shd w:val="clear" w:color="auto" w:fill="000080"/>
      <w:spacing w:before="0" w:after="0" w:line="240" w:lineRule="auto"/>
    </w:pPr>
    <w:rPr>
      <w:rFonts w:ascii="Tahoma" w:eastAsia="Times New Roman" w:hAnsi="Tahoma" w:cs="Tahoma"/>
      <w:lang w:eastAsia="ru-RU"/>
    </w:rPr>
  </w:style>
  <w:style w:type="character" w:customStyle="1" w:styleId="aff5">
    <w:name w:val="Схема документа Знак"/>
    <w:basedOn w:val="a2"/>
    <w:link w:val="aff4"/>
    <w:rsid w:val="00981767"/>
    <w:rPr>
      <w:rFonts w:ascii="Tahoma" w:eastAsia="Times New Roman" w:hAnsi="Tahoma" w:cs="Tahoma"/>
      <w:sz w:val="20"/>
      <w:szCs w:val="20"/>
      <w:shd w:val="clear" w:color="auto" w:fill="000080"/>
      <w:lang w:eastAsia="ru-RU"/>
    </w:rPr>
  </w:style>
  <w:style w:type="paragraph" w:customStyle="1" w:styleId="aff6">
    <w:name w:val="Знак Знак Знак Знак"/>
    <w:basedOn w:val="a1"/>
    <w:rsid w:val="00981767"/>
    <w:pPr>
      <w:spacing w:before="0" w:after="160" w:line="240" w:lineRule="exact"/>
    </w:pPr>
    <w:rPr>
      <w:rFonts w:ascii="Verdana" w:eastAsia="Times New Roman" w:hAnsi="Verdana" w:cs="Verdana"/>
      <w:lang w:val="en-US"/>
    </w:rPr>
  </w:style>
  <w:style w:type="paragraph" w:styleId="aff7">
    <w:name w:val="Body Text Indent"/>
    <w:aliases w:val="Основной текст 1"/>
    <w:basedOn w:val="a1"/>
    <w:link w:val="aff8"/>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8">
    <w:name w:val="Основной текст с отступом Знак"/>
    <w:aliases w:val="Основной текст 1 Знак"/>
    <w:basedOn w:val="a2"/>
    <w:link w:val="aff7"/>
    <w:rsid w:val="00981767"/>
    <w:rPr>
      <w:rFonts w:ascii="Times New Roman" w:eastAsia="Times New Roman" w:hAnsi="Times New Roman" w:cs="Times New Roman"/>
      <w:sz w:val="24"/>
      <w:szCs w:val="24"/>
      <w:lang w:eastAsia="ar-SA"/>
    </w:rPr>
  </w:style>
  <w:style w:type="table" w:customStyle="1" w:styleId="37">
    <w:name w:val="Сетка таблицы3"/>
    <w:basedOn w:val="a3"/>
    <w:next w:val="af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age number"/>
    <w:basedOn w:val="a2"/>
    <w:rsid w:val="00981767"/>
  </w:style>
  <w:style w:type="paragraph" w:customStyle="1" w:styleId="14">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a">
    <w:name w:val="Body Text"/>
    <w:aliases w:val="Body single,bt,отчет_нормаль"/>
    <w:basedOn w:val="a1"/>
    <w:link w:val="affb"/>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b">
    <w:name w:val="Основной текст Знак"/>
    <w:aliases w:val="Body single Знак,bt Знак,отчет_нормаль Знак"/>
    <w:basedOn w:val="a2"/>
    <w:link w:val="affa"/>
    <w:rsid w:val="00981767"/>
    <w:rPr>
      <w:rFonts w:ascii="Times New Roman" w:eastAsia="Times New Roman" w:hAnsi="Times New Roman" w:cs="Times New Roman"/>
      <w:sz w:val="24"/>
      <w:szCs w:val="24"/>
      <w:lang w:eastAsia="ru-RU"/>
    </w:rPr>
  </w:style>
  <w:style w:type="paragraph" w:customStyle="1" w:styleId="38">
    <w:name w:val="Знак Знак3 Знак Знак"/>
    <w:basedOn w:val="a1"/>
    <w:rsid w:val="00981767"/>
    <w:pPr>
      <w:spacing w:before="0" w:after="160" w:line="240" w:lineRule="exact"/>
    </w:pPr>
    <w:rPr>
      <w:rFonts w:ascii="Verdana" w:eastAsia="Times New Roman" w:hAnsi="Verdana" w:cs="Times New Roman"/>
      <w:lang w:val="en-US"/>
    </w:rPr>
  </w:style>
  <w:style w:type="paragraph" w:customStyle="1" w:styleId="15">
    <w:name w:val="Заголовок1"/>
    <w:basedOn w:val="a1"/>
    <w:next w:val="affa"/>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1"/>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4"/>
    <w:rsid w:val="00981767"/>
    <w:rPr>
      <w:rFonts w:ascii="Times New Roman" w:eastAsia="Times New Roman" w:hAnsi="Times New Roman" w:cs="Times New Roman"/>
      <w:sz w:val="24"/>
      <w:szCs w:val="20"/>
      <w:lang w:eastAsia="ar-SA"/>
    </w:rPr>
  </w:style>
  <w:style w:type="paragraph" w:customStyle="1" w:styleId="16">
    <w:name w:val="Основной текст с отступом1"/>
    <w:basedOn w:val="a1"/>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7">
    <w:name w:val="Оглавление 2 Знак"/>
    <w:basedOn w:val="a2"/>
    <w:link w:val="26"/>
    <w:uiPriority w:val="39"/>
    <w:rsid w:val="00C402E9"/>
    <w:rPr>
      <w:sz w:val="20"/>
      <w:szCs w:val="20"/>
    </w:rPr>
  </w:style>
  <w:style w:type="character" w:customStyle="1" w:styleId="310">
    <w:name w:val="Оглавление 3 Знак1"/>
    <w:aliases w:val="Оглавление 3 Знак Знак"/>
    <w:basedOn w:val="a2"/>
    <w:link w:val="34"/>
    <w:uiPriority w:val="39"/>
    <w:rsid w:val="00C402E9"/>
    <w:rPr>
      <w:sz w:val="20"/>
      <w:szCs w:val="20"/>
    </w:rPr>
  </w:style>
  <w:style w:type="paragraph" w:customStyle="1" w:styleId="2a">
    <w:name w:val="Олглавление 2"/>
    <w:basedOn w:val="11"/>
    <w:rsid w:val="009A102D"/>
    <w:pPr>
      <w:tabs>
        <w:tab w:val="right" w:leader="dot" w:pos="9360"/>
        <w:tab w:val="right" w:leader="dot" w:pos="9628"/>
      </w:tabs>
      <w:ind w:left="432" w:firstLine="360"/>
    </w:pPr>
    <w:rPr>
      <w:rFonts w:ascii="Times New Roman" w:eastAsia="Times New Roman" w:hAnsi="Times New Roman" w:cs="Times New Roman"/>
      <w:caps/>
      <w:noProof/>
      <w:sz w:val="24"/>
      <w:szCs w:val="24"/>
      <w:lang w:eastAsia="ru-RU"/>
    </w:rPr>
  </w:style>
  <w:style w:type="paragraph" w:customStyle="1" w:styleId="17">
    <w:name w:val="Олглавление 1"/>
    <w:basedOn w:val="2a"/>
    <w:rsid w:val="009A102D"/>
  </w:style>
  <w:style w:type="paragraph" w:styleId="39">
    <w:name w:val="Body Text Indent 3"/>
    <w:basedOn w:val="a1"/>
    <w:link w:val="3a"/>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2"/>
    <w:link w:val="39"/>
    <w:rsid w:val="009A102D"/>
    <w:rPr>
      <w:rFonts w:ascii="Times New Roman" w:eastAsia="Times New Roman" w:hAnsi="Times New Roman" w:cs="Times New Roman"/>
      <w:sz w:val="16"/>
      <w:szCs w:val="16"/>
      <w:lang w:eastAsia="ru-RU"/>
    </w:rPr>
  </w:style>
  <w:style w:type="paragraph" w:styleId="affc">
    <w:name w:val="Plain Text"/>
    <w:basedOn w:val="a1"/>
    <w:link w:val="affd"/>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d">
    <w:name w:val="Текст Знак"/>
    <w:basedOn w:val="a2"/>
    <w:link w:val="affc"/>
    <w:rsid w:val="009A102D"/>
    <w:rPr>
      <w:rFonts w:ascii="Times New Roman" w:eastAsia="Times New Roman" w:hAnsi="Times New Roman" w:cs="Times New Roman"/>
      <w:sz w:val="20"/>
      <w:szCs w:val="20"/>
      <w:lang w:eastAsia="ru-RU"/>
    </w:rPr>
  </w:style>
  <w:style w:type="paragraph" w:styleId="affe">
    <w:name w:val="Normal (Web)"/>
    <w:aliases w:val="Обычный (Web),Обычный (веб)1,Обычный (веб)2,Обычный (веб)3,Обычный (веб)31"/>
    <w:basedOn w:val="a1"/>
    <w:link w:val="afff"/>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b">
    <w:name w:val="Body Text 2"/>
    <w:basedOn w:val="a1"/>
    <w:link w:val="2c"/>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2"/>
    <w:link w:val="2b"/>
    <w:rsid w:val="009A102D"/>
    <w:rPr>
      <w:rFonts w:ascii="Times New Roman" w:eastAsia="Times New Roman" w:hAnsi="Times New Roman" w:cs="Times New Roman"/>
      <w:sz w:val="24"/>
      <w:szCs w:val="24"/>
      <w:lang w:eastAsia="ru-RU"/>
    </w:rPr>
  </w:style>
  <w:style w:type="paragraph" w:customStyle="1" w:styleId="afff0">
    <w:name w:val="шапка таблицы"/>
    <w:basedOn w:val="a1"/>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d">
    <w:name w:val="Body Text Indent 2"/>
    <w:basedOn w:val="a1"/>
    <w:link w:val="2e"/>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2"/>
    <w:link w:val="2d"/>
    <w:rsid w:val="009A102D"/>
    <w:rPr>
      <w:rFonts w:ascii="Times New Roman" w:eastAsia="Times New Roman" w:hAnsi="Times New Roman" w:cs="Times New Roman"/>
      <w:sz w:val="24"/>
      <w:szCs w:val="24"/>
      <w:lang w:eastAsia="ru-RU"/>
    </w:rPr>
  </w:style>
  <w:style w:type="paragraph" w:customStyle="1" w:styleId="afff1">
    <w:name w:val="Стиль Основной текст с отступом + Красный Знак"/>
    <w:basedOn w:val="aff7"/>
    <w:link w:val="afff2"/>
    <w:rsid w:val="009A102D"/>
    <w:pPr>
      <w:spacing w:before="0" w:after="0"/>
      <w:ind w:firstLine="709"/>
    </w:pPr>
    <w:rPr>
      <w:color w:val="0000FF"/>
      <w:lang w:eastAsia="ru-RU"/>
    </w:rPr>
  </w:style>
  <w:style w:type="character" w:customStyle="1" w:styleId="afff2">
    <w:name w:val="Стиль Основной текст с отступом + Красный Знак Знак"/>
    <w:basedOn w:val="a2"/>
    <w:link w:val="afff1"/>
    <w:rsid w:val="009A102D"/>
    <w:rPr>
      <w:rFonts w:ascii="Times New Roman" w:eastAsia="Times New Roman" w:hAnsi="Times New Roman" w:cs="Times New Roman"/>
      <w:color w:val="0000FF"/>
      <w:sz w:val="24"/>
      <w:szCs w:val="24"/>
      <w:lang w:eastAsia="ru-RU"/>
    </w:rPr>
  </w:style>
  <w:style w:type="paragraph" w:customStyle="1" w:styleId="18">
    <w:name w:val="Стиль1"/>
    <w:basedOn w:val="a1"/>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
    <w:name w:val="Стиль2"/>
    <w:basedOn w:val="a1"/>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b">
    <w:name w:val="Стиль3"/>
    <w:basedOn w:val="2f"/>
    <w:rsid w:val="009A102D"/>
    <w:pPr>
      <w:spacing w:line="288" w:lineRule="auto"/>
    </w:pPr>
    <w:rPr>
      <w:sz w:val="26"/>
    </w:rPr>
  </w:style>
  <w:style w:type="paragraph" w:customStyle="1" w:styleId="19">
    <w:name w:val="заголовок 1"/>
    <w:basedOn w:val="a1"/>
    <w:next w:val="a1"/>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1"/>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1"/>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0">
    <w:name w:val="Основной текст 21"/>
    <w:basedOn w:val="a1"/>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3">
    <w:name w:val="названия_таблиц"/>
    <w:basedOn w:val="a1"/>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1"/>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4">
    <w:name w:val="annotation text"/>
    <w:basedOn w:val="a1"/>
    <w:link w:val="afff5"/>
    <w:rsid w:val="009A102D"/>
    <w:pPr>
      <w:spacing w:before="0" w:after="0" w:line="240" w:lineRule="auto"/>
    </w:pPr>
    <w:rPr>
      <w:rFonts w:ascii="Times New Roman" w:eastAsia="Times New Roman" w:hAnsi="Times New Roman" w:cs="Times New Roman"/>
      <w:lang w:eastAsia="ru-RU"/>
    </w:rPr>
  </w:style>
  <w:style w:type="character" w:customStyle="1" w:styleId="afff5">
    <w:name w:val="Текст примечания Знак"/>
    <w:basedOn w:val="a2"/>
    <w:link w:val="afff4"/>
    <w:rsid w:val="009A102D"/>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9A102D"/>
    <w:rPr>
      <w:b/>
      <w:bCs/>
    </w:rPr>
  </w:style>
  <w:style w:type="character" w:customStyle="1" w:styleId="afff7">
    <w:name w:val="Тема примечания Знак"/>
    <w:basedOn w:val="afff5"/>
    <w:link w:val="afff6"/>
    <w:rsid w:val="009A102D"/>
    <w:rPr>
      <w:rFonts w:ascii="Times New Roman" w:eastAsia="Times New Roman" w:hAnsi="Times New Roman" w:cs="Times New Roman"/>
      <w:b/>
      <w:bCs/>
      <w:sz w:val="20"/>
      <w:szCs w:val="20"/>
      <w:lang w:eastAsia="ru-RU"/>
    </w:rPr>
  </w:style>
  <w:style w:type="paragraph" w:customStyle="1" w:styleId="Iniiaa">
    <w:name w:val="Iniiaa"/>
    <w:basedOn w:val="a1"/>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1"/>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1"/>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8">
    <w:name w:val="Стиль Основной текст с отступом + Красный"/>
    <w:basedOn w:val="aff7"/>
    <w:rsid w:val="009A102D"/>
    <w:pPr>
      <w:spacing w:before="0" w:after="0"/>
      <w:ind w:firstLine="709"/>
    </w:pPr>
    <w:rPr>
      <w:color w:val="0000FF"/>
      <w:lang w:eastAsia="ru-RU"/>
    </w:rPr>
  </w:style>
  <w:style w:type="paragraph" w:customStyle="1" w:styleId="afff9">
    <w:name w:val="таблица"/>
    <w:basedOn w:val="affa"/>
    <w:rsid w:val="009A102D"/>
    <w:pPr>
      <w:spacing w:after="0"/>
      <w:jc w:val="both"/>
    </w:pPr>
    <w:rPr>
      <w:szCs w:val="20"/>
    </w:rPr>
  </w:style>
  <w:style w:type="paragraph" w:customStyle="1" w:styleId="1a">
    <w:name w:val="таблица 1"/>
    <w:basedOn w:val="a1"/>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a">
    <w:name w:val="List Bullet"/>
    <w:basedOn w:val="a1"/>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b">
    <w:name w:val="List"/>
    <w:basedOn w:val="a1"/>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c">
    <w:name w:val="Основа"/>
    <w:basedOn w:val="a1"/>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d">
    <w:name w:val="Block Text"/>
    <w:basedOn w:val="a1"/>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1"/>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3"/>
    <w:next w:val="af9"/>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3"/>
    <w:next w:val="af9"/>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2"/>
    <w:rsid w:val="009A102D"/>
  </w:style>
  <w:style w:type="paragraph" w:customStyle="1" w:styleId="1b">
    <w:name w:val="Знак1"/>
    <w:basedOn w:val="a1"/>
    <w:rsid w:val="009A102D"/>
    <w:pPr>
      <w:spacing w:before="100" w:beforeAutospacing="1" w:after="100" w:afterAutospacing="1" w:line="240" w:lineRule="auto"/>
    </w:pPr>
    <w:rPr>
      <w:rFonts w:ascii="Tahoma" w:eastAsia="Times New Roman" w:hAnsi="Tahoma" w:cs="Times New Roman"/>
      <w:lang w:val="en-US"/>
    </w:rPr>
  </w:style>
  <w:style w:type="paragraph" w:customStyle="1" w:styleId="2f0">
    <w:name w:val="Знак Знак Знак2 Знак Знак Знак Знак"/>
    <w:basedOn w:val="a1"/>
    <w:rsid w:val="009A102D"/>
    <w:pPr>
      <w:spacing w:before="0" w:after="0" w:line="240" w:lineRule="auto"/>
    </w:pPr>
    <w:rPr>
      <w:rFonts w:ascii="Verdana" w:eastAsia="Times New Roman" w:hAnsi="Verdana" w:cs="Verdana"/>
      <w:lang w:val="en-US"/>
    </w:rPr>
  </w:style>
  <w:style w:type="paragraph" w:customStyle="1" w:styleId="2f1">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Абзац списка2"/>
    <w:basedOn w:val="a1"/>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2"/>
    <w:rsid w:val="009A102D"/>
  </w:style>
  <w:style w:type="paragraph" w:customStyle="1" w:styleId="ConsPlusNormal">
    <w:name w:val="ConsPlusNormal"/>
    <w:link w:val="ConsPlusNormal0"/>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3">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2"/>
    <w:rsid w:val="009A102D"/>
  </w:style>
  <w:style w:type="paragraph" w:customStyle="1" w:styleId="1c">
    <w:name w:val="Абзац списка1"/>
    <w:basedOn w:val="a1"/>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2"/>
    <w:rsid w:val="009A102D"/>
  </w:style>
  <w:style w:type="character" w:customStyle="1" w:styleId="street-address">
    <w:name w:val="street-address"/>
    <w:basedOn w:val="a2"/>
    <w:rsid w:val="009A102D"/>
  </w:style>
  <w:style w:type="character" w:customStyle="1" w:styleId="afff">
    <w:name w:val="Обычный (веб) Знак"/>
    <w:aliases w:val="Обычный (Web) Знак,Обычный (веб)1 Знак,Обычный (веб)2 Знак,Обычный (веб)3 Знак,Обычный (веб)31 Знак"/>
    <w:link w:val="affe"/>
    <w:rsid w:val="009A102D"/>
    <w:rPr>
      <w:rFonts w:ascii="Times New Roman" w:eastAsia="Times New Roman" w:hAnsi="Times New Roman" w:cs="Times New Roman"/>
      <w:sz w:val="24"/>
      <w:szCs w:val="24"/>
      <w:lang w:eastAsia="ru-RU"/>
    </w:rPr>
  </w:style>
  <w:style w:type="paragraph" w:customStyle="1" w:styleId="Style1">
    <w:name w:val="Style1"/>
    <w:basedOn w:val="a1"/>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e">
    <w:name w:val="FollowedHyperlink"/>
    <w:basedOn w:val="a2"/>
    <w:uiPriority w:val="99"/>
    <w:unhideWhenUsed/>
    <w:rsid w:val="009A102D"/>
    <w:rPr>
      <w:color w:val="800080"/>
      <w:u w:val="single"/>
    </w:rPr>
  </w:style>
  <w:style w:type="paragraph" w:customStyle="1" w:styleId="xl66">
    <w:name w:val="xl66"/>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1"/>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1"/>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1"/>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1"/>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1"/>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1"/>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1"/>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1"/>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1"/>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1"/>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d">
    <w:name w:val="Стиль таблицы1"/>
    <w:basedOn w:val="a3"/>
    <w:rsid w:val="009A102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3c">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uiPriority w:val="99"/>
    <w:rsid w:val="009A102D"/>
    <w:pPr>
      <w:autoSpaceDE w:val="0"/>
      <w:autoSpaceDN w:val="0"/>
      <w:adjustRightInd w:val="0"/>
      <w:spacing w:before="0" w:after="0" w:line="240" w:lineRule="auto"/>
    </w:pPr>
    <w:rPr>
      <w:rFonts w:ascii="Calibri" w:hAnsi="Calibri" w:cs="Calibri"/>
      <w:sz w:val="20"/>
      <w:szCs w:val="20"/>
    </w:rPr>
  </w:style>
  <w:style w:type="paragraph" w:customStyle="1" w:styleId="111">
    <w:name w:val="Заголовок 11"/>
    <w:basedOn w:val="a1"/>
    <w:next w:val="a1"/>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1"/>
    <w:next w:val="a1"/>
    <w:uiPriority w:val="9"/>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1"/>
    <w:next w:val="a1"/>
    <w:uiPriority w:val="9"/>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1"/>
    <w:next w:val="a1"/>
    <w:uiPriority w:val="9"/>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1"/>
    <w:next w:val="a1"/>
    <w:uiPriority w:val="9"/>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1"/>
    <w:next w:val="a1"/>
    <w:uiPriority w:val="9"/>
    <w:unhideWhenUsed/>
    <w:qFormat/>
    <w:rsid w:val="003510E9"/>
    <w:pPr>
      <w:spacing w:before="300" w:after="0"/>
      <w:outlineLvl w:val="6"/>
    </w:pPr>
    <w:rPr>
      <w:rFonts w:eastAsia="Times New Roman"/>
      <w:caps/>
      <w:color w:val="527D55"/>
      <w:spacing w:val="10"/>
      <w:sz w:val="22"/>
      <w:szCs w:val="22"/>
    </w:rPr>
  </w:style>
  <w:style w:type="character" w:customStyle="1" w:styleId="1e">
    <w:name w:val="Гиперссылка1"/>
    <w:basedOn w:val="a2"/>
    <w:uiPriority w:val="99"/>
    <w:unhideWhenUsed/>
    <w:rsid w:val="003510E9"/>
    <w:rPr>
      <w:color w:val="DB5353"/>
      <w:u w:val="single"/>
    </w:rPr>
  </w:style>
  <w:style w:type="paragraph" w:customStyle="1" w:styleId="1f">
    <w:name w:val="Название объекта1"/>
    <w:basedOn w:val="a1"/>
    <w:next w:val="a1"/>
    <w:uiPriority w:val="35"/>
    <w:unhideWhenUsed/>
    <w:qFormat/>
    <w:rsid w:val="003510E9"/>
    <w:rPr>
      <w:rFonts w:eastAsia="Times New Roman"/>
      <w:b/>
      <w:bCs/>
      <w:color w:val="527D55"/>
      <w:sz w:val="16"/>
      <w:szCs w:val="16"/>
    </w:rPr>
  </w:style>
  <w:style w:type="paragraph" w:customStyle="1" w:styleId="1f0">
    <w:name w:val="Название1"/>
    <w:basedOn w:val="a1"/>
    <w:next w:val="a1"/>
    <w:uiPriority w:val="10"/>
    <w:qFormat/>
    <w:rsid w:val="003510E9"/>
    <w:pPr>
      <w:spacing w:before="720"/>
    </w:pPr>
    <w:rPr>
      <w:rFonts w:eastAsia="Times New Roman"/>
      <w:caps/>
      <w:color w:val="72A376"/>
      <w:spacing w:val="10"/>
      <w:kern w:val="28"/>
      <w:sz w:val="52"/>
      <w:szCs w:val="52"/>
    </w:rPr>
  </w:style>
  <w:style w:type="paragraph" w:customStyle="1" w:styleId="1f1">
    <w:name w:val="Подзаголовок1"/>
    <w:basedOn w:val="a1"/>
    <w:next w:val="a1"/>
    <w:uiPriority w:val="11"/>
    <w:qFormat/>
    <w:rsid w:val="003510E9"/>
    <w:pPr>
      <w:spacing w:after="1000" w:line="240" w:lineRule="auto"/>
    </w:pPr>
    <w:rPr>
      <w:rFonts w:eastAsia="Times New Roman"/>
      <w:caps/>
      <w:color w:val="595959"/>
      <w:spacing w:val="10"/>
      <w:sz w:val="24"/>
      <w:szCs w:val="24"/>
    </w:rPr>
  </w:style>
  <w:style w:type="character" w:customStyle="1" w:styleId="1f2">
    <w:name w:val="Выделение1"/>
    <w:uiPriority w:val="20"/>
    <w:qFormat/>
    <w:rsid w:val="003510E9"/>
    <w:rPr>
      <w:caps/>
      <w:color w:val="365338"/>
      <w:spacing w:val="5"/>
    </w:rPr>
  </w:style>
  <w:style w:type="paragraph" w:customStyle="1" w:styleId="1f3">
    <w:name w:val="Выделенная цитата1"/>
    <w:basedOn w:val="a1"/>
    <w:next w:val="a1"/>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4">
    <w:name w:val="Слабое выделение1"/>
    <w:uiPriority w:val="19"/>
    <w:qFormat/>
    <w:rsid w:val="003510E9"/>
    <w:rPr>
      <w:i/>
      <w:iCs/>
      <w:color w:val="365338"/>
    </w:rPr>
  </w:style>
  <w:style w:type="character" w:customStyle="1" w:styleId="1f5">
    <w:name w:val="Сильное выделение1"/>
    <w:uiPriority w:val="21"/>
    <w:qFormat/>
    <w:rsid w:val="003510E9"/>
    <w:rPr>
      <w:b/>
      <w:bCs/>
      <w:caps/>
      <w:color w:val="365338"/>
      <w:spacing w:val="10"/>
    </w:rPr>
  </w:style>
  <w:style w:type="character" w:customStyle="1" w:styleId="1f6">
    <w:name w:val="Слабая ссылка1"/>
    <w:uiPriority w:val="31"/>
    <w:qFormat/>
    <w:rsid w:val="003510E9"/>
    <w:rPr>
      <w:b/>
      <w:bCs/>
      <w:color w:val="72A376"/>
    </w:rPr>
  </w:style>
  <w:style w:type="character" w:customStyle="1" w:styleId="1f7">
    <w:name w:val="Сильная ссылка1"/>
    <w:uiPriority w:val="32"/>
    <w:qFormat/>
    <w:rsid w:val="003510E9"/>
    <w:rPr>
      <w:b/>
      <w:bCs/>
      <w:i/>
      <w:iCs/>
      <w:caps/>
      <w:color w:val="72A376"/>
    </w:rPr>
  </w:style>
  <w:style w:type="character" w:customStyle="1" w:styleId="112">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3">
    <w:name w:val="Текст сноски Знак Знак1 Знак Знак Знак Знак1"/>
    <w:basedOn w:val="a1"/>
    <w:next w:val="aff1"/>
    <w:uiPriority w:val="99"/>
    <w:unhideWhenUsed/>
    <w:rsid w:val="003510E9"/>
    <w:pPr>
      <w:spacing w:before="0" w:after="0" w:line="240" w:lineRule="auto"/>
    </w:pPr>
    <w:rPr>
      <w:rFonts w:eastAsia="Calibri"/>
    </w:rPr>
  </w:style>
  <w:style w:type="numbering" w:customStyle="1" w:styleId="114">
    <w:name w:val="Нет списка11"/>
    <w:next w:val="a4"/>
    <w:semiHidden/>
    <w:rsid w:val="003510E9"/>
  </w:style>
  <w:style w:type="character" w:customStyle="1" w:styleId="212">
    <w:name w:val="Заголовок 2 Знак1"/>
    <w:basedOn w:val="a2"/>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2"/>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2"/>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2"/>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2"/>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2"/>
    <w:uiPriority w:val="9"/>
    <w:semiHidden/>
    <w:rsid w:val="003510E9"/>
    <w:rPr>
      <w:rFonts w:asciiTheme="majorHAnsi" w:eastAsiaTheme="majorEastAsia" w:hAnsiTheme="majorHAnsi" w:cstheme="majorBidi"/>
      <w:i/>
      <w:iCs/>
      <w:color w:val="404040" w:themeColor="text1" w:themeTint="BF"/>
    </w:rPr>
  </w:style>
  <w:style w:type="character" w:customStyle="1" w:styleId="1f8">
    <w:name w:val="Название Знак1"/>
    <w:basedOn w:val="a2"/>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9">
    <w:name w:val="Подзаголовок Знак1"/>
    <w:basedOn w:val="a2"/>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a">
    <w:name w:val="Выделенная цитата Знак1"/>
    <w:basedOn w:val="a2"/>
    <w:uiPriority w:val="30"/>
    <w:rsid w:val="003510E9"/>
    <w:rPr>
      <w:b/>
      <w:bCs/>
      <w:i/>
      <w:iCs/>
      <w:color w:val="72A376" w:themeColor="accent1"/>
    </w:rPr>
  </w:style>
  <w:style w:type="character" w:customStyle="1" w:styleId="1fb">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basedOn w:val="a2"/>
    <w:uiPriority w:val="99"/>
    <w:semiHidden/>
    <w:rsid w:val="003510E9"/>
    <w:rPr>
      <w:sz w:val="20"/>
      <w:szCs w:val="20"/>
    </w:rPr>
  </w:style>
  <w:style w:type="numbering" w:customStyle="1" w:styleId="3d">
    <w:name w:val="Нет списка3"/>
    <w:next w:val="a4"/>
    <w:uiPriority w:val="99"/>
    <w:semiHidden/>
    <w:unhideWhenUsed/>
    <w:rsid w:val="003510E9"/>
  </w:style>
  <w:style w:type="table" w:customStyle="1" w:styleId="62">
    <w:name w:val="Сетка таблицы6"/>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Название объекта2"/>
    <w:basedOn w:val="a1"/>
    <w:next w:val="a1"/>
    <w:uiPriority w:val="35"/>
    <w:semiHidden/>
    <w:unhideWhenUsed/>
    <w:qFormat/>
    <w:rsid w:val="003510E9"/>
    <w:rPr>
      <w:rFonts w:eastAsia="Times New Roman"/>
      <w:b/>
      <w:bCs/>
      <w:color w:val="527D55"/>
      <w:sz w:val="16"/>
      <w:szCs w:val="16"/>
    </w:rPr>
  </w:style>
  <w:style w:type="numbering" w:customStyle="1" w:styleId="120">
    <w:name w:val="Нет списка12"/>
    <w:next w:val="a4"/>
    <w:semiHidden/>
    <w:rsid w:val="003510E9"/>
  </w:style>
  <w:style w:type="numbering" w:customStyle="1" w:styleId="213">
    <w:name w:val="Нет списка21"/>
    <w:next w:val="a4"/>
    <w:semiHidden/>
    <w:rsid w:val="003510E9"/>
  </w:style>
  <w:style w:type="table" w:customStyle="1" w:styleId="412">
    <w:name w:val="Сетка таблицы41"/>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4"/>
    <w:uiPriority w:val="99"/>
    <w:semiHidden/>
    <w:unhideWhenUsed/>
    <w:rsid w:val="003510E9"/>
  </w:style>
  <w:style w:type="table" w:customStyle="1" w:styleId="82">
    <w:name w:val="Сетка таблицы8"/>
    <w:basedOn w:val="a3"/>
    <w:next w:val="af9"/>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Название объекта3"/>
    <w:basedOn w:val="a1"/>
    <w:next w:val="a1"/>
    <w:uiPriority w:val="35"/>
    <w:semiHidden/>
    <w:unhideWhenUsed/>
    <w:qFormat/>
    <w:rsid w:val="003510E9"/>
    <w:rPr>
      <w:rFonts w:eastAsia="Times New Roman"/>
      <w:b/>
      <w:bCs/>
      <w:color w:val="527D55"/>
      <w:sz w:val="16"/>
      <w:szCs w:val="16"/>
    </w:rPr>
  </w:style>
  <w:style w:type="numbering" w:customStyle="1" w:styleId="130">
    <w:name w:val="Нет списка13"/>
    <w:next w:val="a4"/>
    <w:semiHidden/>
    <w:rsid w:val="003510E9"/>
  </w:style>
  <w:style w:type="numbering" w:customStyle="1" w:styleId="220">
    <w:name w:val="Нет списка22"/>
    <w:next w:val="a4"/>
    <w:semiHidden/>
    <w:rsid w:val="003510E9"/>
  </w:style>
  <w:style w:type="numbering" w:customStyle="1" w:styleId="55">
    <w:name w:val="Нет списка5"/>
    <w:next w:val="a4"/>
    <w:semiHidden/>
    <w:rsid w:val="00AB1FA6"/>
  </w:style>
  <w:style w:type="paragraph" w:customStyle="1" w:styleId="31">
    <w:name w:val="Заголовок 3(нумерованный)"/>
    <w:basedOn w:val="32"/>
    <w:rsid w:val="00AB1FA6"/>
    <w:pPr>
      <w:keepNext/>
      <w:numPr>
        <w:ilvl w:val="2"/>
        <w:numId w:val="1"/>
      </w:numPr>
      <w:pBdr>
        <w:top w:val="none" w:sz="0" w:space="0" w:color="auto"/>
        <w:left w:val="none" w:sz="0" w:space="0" w:color="auto"/>
      </w:pBdr>
      <w:spacing w:before="240" w:after="60" w:line="240" w:lineRule="auto"/>
    </w:pPr>
    <w:rPr>
      <w:rFonts w:ascii="Times New Roman" w:eastAsia="Times New Roman" w:hAnsi="Times New Roman" w:cs="Arial"/>
      <w:b/>
      <w:bCs/>
      <w:caps w:val="0"/>
      <w:color w:val="0000FF"/>
      <w:spacing w:val="0"/>
      <w:sz w:val="26"/>
      <w:szCs w:val="26"/>
      <w:lang w:eastAsia="ru-RU"/>
    </w:rPr>
  </w:style>
  <w:style w:type="paragraph" w:customStyle="1" w:styleId="41">
    <w:name w:val="Заголовок 4(нумерованный)"/>
    <w:basedOn w:val="31"/>
    <w:rsid w:val="00AB1FA6"/>
    <w:pPr>
      <w:numPr>
        <w:numId w:val="2"/>
      </w:numPr>
      <w:spacing w:after="240"/>
      <w:jc w:val="both"/>
      <w:outlineLvl w:val="1"/>
    </w:pPr>
    <w:rPr>
      <w:iCs/>
      <w:color w:val="333333"/>
      <w:szCs w:val="28"/>
    </w:rPr>
  </w:style>
  <w:style w:type="table" w:customStyle="1" w:styleId="92">
    <w:name w:val="Сетка таблицы9"/>
    <w:basedOn w:val="a3"/>
    <w:next w:val="af9"/>
    <w:rsid w:val="00AB1FA6"/>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Красная строка1"/>
    <w:basedOn w:val="affa"/>
    <w:rsid w:val="00AB1FA6"/>
    <w:pPr>
      <w:widowControl w:val="0"/>
      <w:suppressAutoHyphens/>
      <w:ind w:firstLine="210"/>
    </w:pPr>
    <w:rPr>
      <w:rFonts w:ascii="Arial" w:eastAsia="Lucida Sans Unicode" w:hAnsi="Arial"/>
    </w:rPr>
  </w:style>
  <w:style w:type="character" w:customStyle="1" w:styleId="affff">
    <w:name w:val="Знак Знак Знак"/>
    <w:rsid w:val="00AB1FA6"/>
    <w:rPr>
      <w:rFonts w:ascii="Arial" w:hAnsi="Arial" w:cs="Arial"/>
      <w:b/>
      <w:bCs/>
      <w:sz w:val="26"/>
      <w:szCs w:val="26"/>
      <w:lang w:val="ru-RU" w:eastAsia="ru-RU" w:bidi="ar-SA"/>
    </w:rPr>
  </w:style>
  <w:style w:type="character" w:styleId="affff0">
    <w:name w:val="annotation reference"/>
    <w:rsid w:val="00AB1FA6"/>
    <w:rPr>
      <w:sz w:val="16"/>
      <w:szCs w:val="16"/>
    </w:rPr>
  </w:style>
  <w:style w:type="paragraph" w:customStyle="1" w:styleId="214">
    <w:name w:val="Основной текст с отступом 21"/>
    <w:basedOn w:val="a1"/>
    <w:rsid w:val="00AB1FA6"/>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0">
    <w:name w:val="Знак14"/>
    <w:basedOn w:val="a1"/>
    <w:rsid w:val="00AB1FA6"/>
    <w:pPr>
      <w:spacing w:before="0" w:after="160" w:line="240" w:lineRule="exact"/>
    </w:pPr>
    <w:rPr>
      <w:rFonts w:ascii="Verdana" w:eastAsia="Times New Roman" w:hAnsi="Verdana" w:cs="Times New Roman"/>
      <w:sz w:val="24"/>
      <w:szCs w:val="24"/>
      <w:lang w:val="en-US"/>
    </w:rPr>
  </w:style>
  <w:style w:type="table" w:customStyle="1" w:styleId="100">
    <w:name w:val="Сетка таблицы10"/>
    <w:basedOn w:val="a3"/>
    <w:next w:val="af9"/>
    <w:uiPriority w:val="59"/>
    <w:rsid w:val="00AB1FA6"/>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Заголовок №1_"/>
    <w:link w:val="1fe"/>
    <w:uiPriority w:val="99"/>
    <w:locked/>
    <w:rsid w:val="003D6F52"/>
    <w:rPr>
      <w:b/>
      <w:bCs/>
      <w:spacing w:val="10"/>
      <w:sz w:val="72"/>
      <w:szCs w:val="72"/>
      <w:shd w:val="clear" w:color="auto" w:fill="FFFFFF"/>
    </w:rPr>
  </w:style>
  <w:style w:type="paragraph" w:customStyle="1" w:styleId="1fe">
    <w:name w:val="Заголовок №1"/>
    <w:basedOn w:val="a1"/>
    <w:link w:val="1fd"/>
    <w:uiPriority w:val="99"/>
    <w:rsid w:val="003D6F52"/>
    <w:pPr>
      <w:widowControl w:val="0"/>
      <w:shd w:val="clear" w:color="auto" w:fill="FFFFFF"/>
      <w:spacing w:before="1980" w:after="600" w:line="240" w:lineRule="atLeast"/>
      <w:jc w:val="center"/>
      <w:outlineLvl w:val="0"/>
    </w:pPr>
    <w:rPr>
      <w:b/>
      <w:bCs/>
      <w:spacing w:val="10"/>
      <w:sz w:val="72"/>
      <w:szCs w:val="72"/>
    </w:rPr>
  </w:style>
  <w:style w:type="paragraph" w:customStyle="1" w:styleId="affff1">
    <w:name w:val="ПСП"/>
    <w:basedOn w:val="a1"/>
    <w:rsid w:val="003D6F52"/>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2">
    <w:name w:val="Нормальный"/>
    <w:basedOn w:val="a1"/>
    <w:qFormat/>
    <w:rsid w:val="003D6F52"/>
    <w:pPr>
      <w:spacing w:before="0" w:after="0" w:line="240" w:lineRule="auto"/>
      <w:ind w:firstLine="709"/>
    </w:pPr>
    <w:rPr>
      <w:rFonts w:ascii="Times New Roman" w:eastAsia="Calibri" w:hAnsi="Times New Roman" w:cs="Times New Roman"/>
      <w:sz w:val="24"/>
      <w:szCs w:val="24"/>
    </w:rPr>
  </w:style>
  <w:style w:type="numbering" w:customStyle="1" w:styleId="63">
    <w:name w:val="Нет списка6"/>
    <w:next w:val="a4"/>
    <w:uiPriority w:val="99"/>
    <w:semiHidden/>
    <w:unhideWhenUsed/>
    <w:rsid w:val="00A83E0D"/>
  </w:style>
  <w:style w:type="table" w:customStyle="1" w:styleId="121">
    <w:name w:val="Сетка таблицы12"/>
    <w:basedOn w:val="a3"/>
    <w:next w:val="af9"/>
    <w:rsid w:val="00A83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rsid w:val="00A83E0D"/>
  </w:style>
  <w:style w:type="table" w:customStyle="1" w:styleId="131">
    <w:name w:val="Сетка таблицы13"/>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next w:val="af9"/>
    <w:uiPriority w:val="59"/>
    <w:rsid w:val="00A83E0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3"/>
    <w:next w:val="af9"/>
    <w:uiPriority w:val="59"/>
    <w:rsid w:val="00A83E0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4"/>
    <w:semiHidden/>
    <w:rsid w:val="00A83E0D"/>
  </w:style>
  <w:style w:type="table" w:customStyle="1" w:styleId="314">
    <w:name w:val="Сетка таблицы31"/>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next w:val="af9"/>
    <w:rsid w:val="00A83E0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тиль таблицы11"/>
    <w:basedOn w:val="a3"/>
    <w:rsid w:val="00A83E0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
    <w:name w:val="Нет списка111"/>
    <w:next w:val="a4"/>
    <w:semiHidden/>
    <w:rsid w:val="00A83E0D"/>
  </w:style>
  <w:style w:type="numbering" w:customStyle="1" w:styleId="315">
    <w:name w:val="Нет списка31"/>
    <w:next w:val="a4"/>
    <w:uiPriority w:val="99"/>
    <w:semiHidden/>
    <w:unhideWhenUsed/>
    <w:rsid w:val="00A83E0D"/>
  </w:style>
  <w:style w:type="table" w:customStyle="1" w:styleId="613">
    <w:name w:val="Сетка таблицы6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4"/>
    <w:semiHidden/>
    <w:rsid w:val="00A83E0D"/>
  </w:style>
  <w:style w:type="numbering" w:customStyle="1" w:styleId="2110">
    <w:name w:val="Нет списка211"/>
    <w:next w:val="a4"/>
    <w:semiHidden/>
    <w:rsid w:val="00A83E0D"/>
  </w:style>
  <w:style w:type="table" w:customStyle="1" w:styleId="4110">
    <w:name w:val="Сетка таблицы41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4"/>
    <w:uiPriority w:val="99"/>
    <w:semiHidden/>
    <w:unhideWhenUsed/>
    <w:rsid w:val="00A83E0D"/>
  </w:style>
  <w:style w:type="table" w:customStyle="1" w:styleId="810">
    <w:name w:val="Сетка таблицы81"/>
    <w:basedOn w:val="a3"/>
    <w:next w:val="af9"/>
    <w:rsid w:val="00A83E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4"/>
    <w:semiHidden/>
    <w:rsid w:val="00A83E0D"/>
  </w:style>
  <w:style w:type="numbering" w:customStyle="1" w:styleId="221">
    <w:name w:val="Нет списка221"/>
    <w:next w:val="a4"/>
    <w:semiHidden/>
    <w:rsid w:val="00A83E0D"/>
  </w:style>
  <w:style w:type="paragraph" w:customStyle="1" w:styleId="xl63">
    <w:name w:val="xl63"/>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5">
    <w:name w:val="xl65"/>
    <w:basedOn w:val="a1"/>
    <w:rsid w:val="00A83E0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A83E0D"/>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99">
    <w:name w:val="xl99"/>
    <w:basedOn w:val="a1"/>
    <w:rsid w:val="00A83E0D"/>
    <w:pPr>
      <w:pBdr>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00">
    <w:name w:val="xl100"/>
    <w:basedOn w:val="a1"/>
    <w:rsid w:val="00A83E0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A83E0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A83E0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1"/>
    <w:rsid w:val="00A83E0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1"/>
    <w:rsid w:val="00A83E0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A83E0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A83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07">
    <w:name w:val="xl107"/>
    <w:basedOn w:val="a1"/>
    <w:rsid w:val="00A83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A83E0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A83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1">
    <w:name w:val="xl111"/>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42">
    <w:name w:val="Сетка таблицы14"/>
    <w:basedOn w:val="a3"/>
    <w:next w:val="af9"/>
    <w:uiPriority w:val="59"/>
    <w:rsid w:val="00CF4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rsid w:val="00CF41A0"/>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4"/>
    <w:uiPriority w:val="99"/>
    <w:semiHidden/>
    <w:unhideWhenUsed/>
    <w:rsid w:val="00D0525C"/>
  </w:style>
  <w:style w:type="table" w:customStyle="1" w:styleId="530">
    <w:name w:val="Сетка таблицы53"/>
    <w:basedOn w:val="a3"/>
    <w:next w:val="af9"/>
    <w:rsid w:val="00D0525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59"/>
    <w:rsid w:val="00D0525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объекта Знак"/>
    <w:aliases w:val="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5"/>
    <w:uiPriority w:val="35"/>
    <w:rsid w:val="00D0525C"/>
    <w:rPr>
      <w:b/>
      <w:bCs/>
      <w:color w:val="527D55" w:themeColor="accent1" w:themeShade="BF"/>
      <w:sz w:val="16"/>
      <w:szCs w:val="16"/>
    </w:rPr>
  </w:style>
  <w:style w:type="paragraph" w:customStyle="1" w:styleId="style10">
    <w:name w:val="style1"/>
    <w:basedOn w:val="a1"/>
    <w:uiPriority w:val="99"/>
    <w:rsid w:val="00D05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Абзац списка Знак"/>
    <w:link w:val="af"/>
    <w:uiPriority w:val="34"/>
    <w:locked/>
    <w:rsid w:val="00D0525C"/>
    <w:rPr>
      <w:sz w:val="20"/>
      <w:szCs w:val="20"/>
    </w:rPr>
  </w:style>
  <w:style w:type="character" w:customStyle="1" w:styleId="FontStyle57">
    <w:name w:val="Font Style57"/>
    <w:rsid w:val="00D0525C"/>
    <w:rPr>
      <w:rFonts w:ascii="Times New Roman" w:hAnsi="Times New Roman" w:cs="Times New Roman" w:hint="default"/>
      <w:sz w:val="26"/>
      <w:szCs w:val="26"/>
    </w:rPr>
  </w:style>
  <w:style w:type="numbering" w:customStyle="1" w:styleId="83">
    <w:name w:val="Нет списка8"/>
    <w:next w:val="a4"/>
    <w:uiPriority w:val="99"/>
    <w:semiHidden/>
    <w:unhideWhenUsed/>
    <w:rsid w:val="00D0525C"/>
  </w:style>
  <w:style w:type="table" w:customStyle="1" w:styleId="540">
    <w:name w:val="Сетка таблицы54"/>
    <w:basedOn w:val="a3"/>
    <w:next w:val="af9"/>
    <w:rsid w:val="00D0525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59"/>
    <w:rsid w:val="00D0525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4"/>
    <w:uiPriority w:val="99"/>
    <w:semiHidden/>
    <w:unhideWhenUsed/>
    <w:rsid w:val="00C51748"/>
  </w:style>
  <w:style w:type="table" w:customStyle="1" w:styleId="170">
    <w:name w:val="Сетка таблицы17"/>
    <w:basedOn w:val="a3"/>
    <w:next w:val="af9"/>
    <w:uiPriority w:val="59"/>
    <w:rsid w:val="00C517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Основной текст_"/>
    <w:basedOn w:val="a2"/>
    <w:link w:val="1ff"/>
    <w:rsid w:val="00C51748"/>
    <w:rPr>
      <w:rFonts w:ascii="Arial Narrow" w:eastAsia="Arial Narrow" w:hAnsi="Arial Narrow" w:cs="Arial Narrow"/>
      <w:i/>
      <w:iCs/>
      <w:spacing w:val="-20"/>
      <w:shd w:val="clear" w:color="auto" w:fill="FFFFFF"/>
    </w:rPr>
  </w:style>
  <w:style w:type="character" w:customStyle="1" w:styleId="TimesNewRoman0pt">
    <w:name w:val="Основной текст + Times New Roman;Не курсив;Интервал 0 pt"/>
    <w:basedOn w:val="affff3"/>
    <w:rsid w:val="00C51748"/>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1ff">
    <w:name w:val="Основной текст1"/>
    <w:basedOn w:val="a1"/>
    <w:link w:val="affff3"/>
    <w:rsid w:val="00C51748"/>
    <w:pPr>
      <w:widowControl w:val="0"/>
      <w:shd w:val="clear" w:color="auto" w:fill="FFFFFF"/>
      <w:spacing w:before="0" w:after="0" w:line="0" w:lineRule="atLeast"/>
      <w:jc w:val="both"/>
    </w:pPr>
    <w:rPr>
      <w:rFonts w:ascii="Arial Narrow" w:eastAsia="Arial Narrow" w:hAnsi="Arial Narrow" w:cs="Arial Narrow"/>
      <w:i/>
      <w:iCs/>
      <w:spacing w:val="-20"/>
      <w:sz w:val="22"/>
      <w:szCs w:val="22"/>
    </w:rPr>
  </w:style>
  <w:style w:type="character" w:customStyle="1" w:styleId="CourierNew95pt">
    <w:name w:val="Основной текст + Courier New;9;5 pt"/>
    <w:basedOn w:val="affff3"/>
    <w:rsid w:val="00C51748"/>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f5">
    <w:name w:val="Основной текст2"/>
    <w:basedOn w:val="a1"/>
    <w:rsid w:val="00C51748"/>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3"/>
    <w:rsid w:val="00C51748"/>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FranklinGothicHeavy6pt">
    <w:name w:val="Основной текст + Franklin Gothic Heavy;6 pt"/>
    <w:basedOn w:val="affff3"/>
    <w:rsid w:val="00C51748"/>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urierNew95pt-1pt">
    <w:name w:val="Основной текст + Courier New;9;5 pt;Интервал -1 pt"/>
    <w:basedOn w:val="affff3"/>
    <w:rsid w:val="00C51748"/>
    <w:rPr>
      <w:rFonts w:ascii="Courier New" w:eastAsia="Courier New" w:hAnsi="Courier New" w:cs="Courier New"/>
      <w:b w:val="0"/>
      <w:bCs w:val="0"/>
      <w:i w:val="0"/>
      <w:iCs w:val="0"/>
      <w:smallCaps w:val="0"/>
      <w:strike w:val="0"/>
      <w:color w:val="000000"/>
      <w:spacing w:val="-30"/>
      <w:w w:val="100"/>
      <w:position w:val="0"/>
      <w:sz w:val="19"/>
      <w:szCs w:val="19"/>
      <w:u w:val="none"/>
      <w:shd w:val="clear" w:color="auto" w:fill="FFFFFF"/>
      <w:lang w:val="ru-RU" w:eastAsia="ru-RU" w:bidi="ru-RU"/>
    </w:rPr>
  </w:style>
  <w:style w:type="character" w:customStyle="1" w:styleId="FranklinGothicDemi85pt">
    <w:name w:val="Основной текст + Franklin Gothic Demi;8;5 pt"/>
    <w:basedOn w:val="affff3"/>
    <w:rsid w:val="00C51748"/>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47">
    <w:name w:val="Основной текст4"/>
    <w:basedOn w:val="a1"/>
    <w:rsid w:val="00C51748"/>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3"/>
    <w:rsid w:val="00C51748"/>
    <w:rPr>
      <w:rFonts w:ascii="Book Antiqua" w:eastAsia="Book Antiqua" w:hAnsi="Book Antiqua" w:cs="Book Antiqua"/>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CenturyGothic65pt">
    <w:name w:val="Основной текст + Century Gothic;6;5 pt;Курсив"/>
    <w:basedOn w:val="affff3"/>
    <w:rsid w:val="00C51748"/>
    <w:rPr>
      <w:rFonts w:ascii="Century Gothic" w:eastAsia="Century Gothic" w:hAnsi="Century Gothic" w:cs="Century Gothic"/>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5pt0pt">
    <w:name w:val="Основной текст + 6;5 pt;Интервал 0 pt"/>
    <w:basedOn w:val="affff3"/>
    <w:rsid w:val="00C51748"/>
    <w:rPr>
      <w:rFonts w:ascii="Courier New" w:eastAsia="Courier New" w:hAnsi="Courier New" w:cs="Courier New"/>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3f">
    <w:name w:val="Основной текст3"/>
    <w:basedOn w:val="affff3"/>
    <w:rsid w:val="00C51748"/>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05pt">
    <w:name w:val="Основной текст + Times New Roman;10;5 pt"/>
    <w:basedOn w:val="affff3"/>
    <w:rsid w:val="00C5174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101">
    <w:name w:val="Нет списка10"/>
    <w:next w:val="a4"/>
    <w:uiPriority w:val="99"/>
    <w:semiHidden/>
    <w:unhideWhenUsed/>
    <w:rsid w:val="00DD0E55"/>
  </w:style>
  <w:style w:type="paragraph" w:customStyle="1" w:styleId="1ff0">
    <w:name w:val="Глава 1"/>
    <w:basedOn w:val="1"/>
    <w:link w:val="1ff1"/>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ff1">
    <w:name w:val="Глава 1 Знак"/>
    <w:basedOn w:val="10"/>
    <w:link w:val="1ff0"/>
    <w:rsid w:val="00DD0E55"/>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6">
    <w:name w:val="1.1"/>
    <w:basedOn w:val="22"/>
    <w:link w:val="117"/>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character" w:customStyle="1" w:styleId="117">
    <w:name w:val="1.1 Знак"/>
    <w:basedOn w:val="a2"/>
    <w:link w:val="116"/>
    <w:rsid w:val="00DD0E55"/>
    <w:rPr>
      <w:rFonts w:ascii="Times New Roman" w:eastAsia="Times New Roman" w:hAnsi="Times New Roman" w:cs="Times New Roman"/>
      <w:b/>
      <w:bCs/>
      <w:color w:val="4F81BD"/>
      <w:sz w:val="28"/>
      <w:szCs w:val="28"/>
    </w:rPr>
  </w:style>
  <w:style w:type="paragraph" w:styleId="affff4">
    <w:name w:val="endnote text"/>
    <w:basedOn w:val="a1"/>
    <w:link w:val="affff5"/>
    <w:unhideWhenUsed/>
    <w:rsid w:val="00DD0E55"/>
    <w:pPr>
      <w:spacing w:before="0"/>
    </w:pPr>
    <w:rPr>
      <w:rFonts w:ascii="Calibri" w:eastAsia="Calibri" w:hAnsi="Calibri" w:cs="Times New Roman"/>
      <w:lang w:val="x-none"/>
    </w:rPr>
  </w:style>
  <w:style w:type="character" w:customStyle="1" w:styleId="affff5">
    <w:name w:val="Текст концевой сноски Знак"/>
    <w:basedOn w:val="a2"/>
    <w:link w:val="affff4"/>
    <w:rsid w:val="00DD0E55"/>
    <w:rPr>
      <w:rFonts w:ascii="Calibri" w:eastAsia="Calibri" w:hAnsi="Calibri" w:cs="Times New Roman"/>
      <w:sz w:val="20"/>
      <w:szCs w:val="20"/>
      <w:lang w:val="x-none"/>
    </w:rPr>
  </w:style>
  <w:style w:type="character" w:styleId="affff6">
    <w:name w:val="endnote reference"/>
    <w:unhideWhenUsed/>
    <w:rsid w:val="00DD0E55"/>
    <w:rPr>
      <w:vertAlign w:val="superscript"/>
    </w:rPr>
  </w:style>
  <w:style w:type="paragraph" w:customStyle="1" w:styleId="1ff2">
    <w:name w:val="Знак Знак Знак Знак Знак1 Знак Знак"/>
    <w:basedOn w:val="a1"/>
    <w:rsid w:val="00DD0E55"/>
    <w:pPr>
      <w:spacing w:before="0" w:after="160" w:line="240" w:lineRule="exact"/>
    </w:pPr>
    <w:rPr>
      <w:rFonts w:ascii="Verdana" w:eastAsia="Times New Roman" w:hAnsi="Verdana" w:cs="Verdana"/>
      <w:lang w:val="en-US"/>
    </w:rPr>
  </w:style>
  <w:style w:type="numbering" w:customStyle="1" w:styleId="151">
    <w:name w:val="Нет списка15"/>
    <w:next w:val="a4"/>
    <w:semiHidden/>
    <w:rsid w:val="00DD0E55"/>
  </w:style>
  <w:style w:type="paragraph" w:styleId="affff7">
    <w:name w:val="Date"/>
    <w:basedOn w:val="a1"/>
    <w:next w:val="a1"/>
    <w:link w:val="affff8"/>
    <w:rsid w:val="00DD0E55"/>
    <w:pPr>
      <w:spacing w:before="0" w:after="60" w:line="240" w:lineRule="auto"/>
      <w:jc w:val="both"/>
    </w:pPr>
    <w:rPr>
      <w:rFonts w:ascii="Times New Roman" w:eastAsia="Times New Roman" w:hAnsi="Times New Roman" w:cs="Times New Roman"/>
      <w:sz w:val="24"/>
      <w:lang w:val="x-none" w:eastAsia="x-none"/>
    </w:rPr>
  </w:style>
  <w:style w:type="character" w:customStyle="1" w:styleId="affff8">
    <w:name w:val="Дата Знак"/>
    <w:basedOn w:val="a2"/>
    <w:link w:val="affff7"/>
    <w:rsid w:val="00DD0E55"/>
    <w:rPr>
      <w:rFonts w:ascii="Times New Roman" w:eastAsia="Times New Roman" w:hAnsi="Times New Roman" w:cs="Times New Roman"/>
      <w:sz w:val="24"/>
      <w:szCs w:val="20"/>
      <w:lang w:val="x-none" w:eastAsia="x-none"/>
    </w:rPr>
  </w:style>
  <w:style w:type="character" w:customStyle="1" w:styleId="affff9">
    <w:name w:val="Основной шрифт"/>
    <w:semiHidden/>
    <w:rsid w:val="00DD0E55"/>
  </w:style>
  <w:style w:type="paragraph" w:styleId="HTML">
    <w:name w:val="HTML Address"/>
    <w:basedOn w:val="a1"/>
    <w:link w:val="HTML0"/>
    <w:rsid w:val="00DD0E55"/>
    <w:pPr>
      <w:spacing w:before="0"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link w:val="HTML"/>
    <w:rsid w:val="00DD0E55"/>
    <w:rPr>
      <w:rFonts w:ascii="Times New Roman" w:eastAsia="Times New Roman" w:hAnsi="Times New Roman" w:cs="Times New Roman"/>
      <w:i/>
      <w:iCs/>
      <w:sz w:val="24"/>
      <w:szCs w:val="24"/>
      <w:lang w:val="x-none" w:eastAsia="x-none"/>
    </w:rPr>
  </w:style>
  <w:style w:type="paragraph" w:customStyle="1" w:styleId="2-11">
    <w:name w:val="содержание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1"/>
    <w:rsid w:val="00DD0E55"/>
    <w:pPr>
      <w:numPr>
        <w:numId w:val="3"/>
      </w:numPr>
      <w:spacing w:before="0" w:after="60" w:line="240" w:lineRule="auto"/>
      <w:jc w:val="both"/>
    </w:pPr>
    <w:rPr>
      <w:rFonts w:ascii="Times New Roman" w:eastAsia="Times New Roman" w:hAnsi="Times New Roman" w:cs="Times New Roman"/>
      <w:sz w:val="24"/>
      <w:szCs w:val="24"/>
      <w:lang w:eastAsia="ru-RU"/>
    </w:rPr>
  </w:style>
  <w:style w:type="table" w:customStyle="1" w:styleId="180">
    <w:name w:val="Сетка таблицы18"/>
    <w:basedOn w:val="a3"/>
    <w:next w:val="af9"/>
    <w:rsid w:val="00DD0E55"/>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1 Знак"/>
    <w:basedOn w:val="a1"/>
    <w:rsid w:val="00DD0E55"/>
    <w:pPr>
      <w:spacing w:before="100" w:beforeAutospacing="1" w:after="100" w:afterAutospacing="1" w:line="240" w:lineRule="auto"/>
    </w:pPr>
    <w:rPr>
      <w:rFonts w:ascii="Tahoma" w:eastAsia="Times New Roman" w:hAnsi="Tahoma" w:cs="Times New Roman"/>
      <w:lang w:val="en-US"/>
    </w:rPr>
  </w:style>
  <w:style w:type="paragraph" w:customStyle="1" w:styleId="3f0">
    <w:name w:val="3"/>
    <w:basedOn w:val="a1"/>
    <w:rsid w:val="00DD0E55"/>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a">
    <w:name w:val="Знак Знак Знак Знак Знак"/>
    <w:basedOn w:val="a1"/>
    <w:rsid w:val="00DD0E55"/>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rsid w:val="00DD0E55"/>
    <w:rPr>
      <w:rFonts w:ascii="Courier New" w:eastAsia="Times New Roman" w:hAnsi="Courier New" w:cs="Courier New"/>
      <w:sz w:val="20"/>
      <w:szCs w:val="20"/>
      <w:lang w:eastAsia="ru-RU"/>
    </w:rPr>
  </w:style>
  <w:style w:type="paragraph" w:customStyle="1" w:styleId="Style6">
    <w:name w:val="Style6"/>
    <w:basedOn w:val="a1"/>
    <w:rsid w:val="00DD0E55"/>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DD0E55"/>
    <w:rPr>
      <w:rFonts w:ascii="Times New Roman" w:hAnsi="Times New Roman" w:cs="Times New Roman"/>
      <w:sz w:val="22"/>
      <w:szCs w:val="22"/>
    </w:rPr>
  </w:style>
  <w:style w:type="character" w:customStyle="1" w:styleId="ConsPlusNormal0">
    <w:name w:val="ConsPlusNormal Знак"/>
    <w:link w:val="ConsPlusNormal"/>
    <w:locked/>
    <w:rsid w:val="00DD0E55"/>
    <w:rPr>
      <w:rFonts w:ascii="Arial" w:eastAsia="Times New Roman" w:hAnsi="Arial" w:cs="Arial"/>
      <w:sz w:val="20"/>
      <w:szCs w:val="20"/>
      <w:lang w:eastAsia="ru-RU"/>
    </w:rPr>
  </w:style>
  <w:style w:type="paragraph" w:customStyle="1" w:styleId="1ff4">
    <w:name w:val="Знак Знак1 Знак Знак Знак Знак"/>
    <w:basedOn w:val="a1"/>
    <w:rsid w:val="00DD0E55"/>
    <w:pPr>
      <w:spacing w:before="0" w:after="160" w:line="240" w:lineRule="exact"/>
    </w:pPr>
    <w:rPr>
      <w:rFonts w:ascii="Verdana" w:eastAsia="Times New Roman" w:hAnsi="Verdana" w:cs="Times New Roman"/>
      <w:sz w:val="24"/>
      <w:szCs w:val="24"/>
      <w:lang w:val="en-US"/>
    </w:rPr>
  </w:style>
  <w:style w:type="paragraph" w:customStyle="1" w:styleId="1ff5">
    <w:name w:val="1"/>
    <w:basedOn w:val="a1"/>
    <w:rsid w:val="00DD0E55"/>
    <w:pPr>
      <w:spacing w:before="0" w:after="160" w:line="240" w:lineRule="exact"/>
    </w:pPr>
    <w:rPr>
      <w:rFonts w:ascii="Times New Roman" w:eastAsia="Calibri" w:hAnsi="Times New Roman" w:cs="Times New Roman"/>
      <w:lang w:eastAsia="zh-CN"/>
    </w:rPr>
  </w:style>
  <w:style w:type="paragraph" w:styleId="2">
    <w:name w:val="List Bullet 2"/>
    <w:basedOn w:val="a1"/>
    <w:autoRedefine/>
    <w:rsid w:val="00DD0E55"/>
    <w:pPr>
      <w:numPr>
        <w:numId w:val="5"/>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1"/>
    <w:autoRedefine/>
    <w:rsid w:val="00DD0E55"/>
    <w:pPr>
      <w:numPr>
        <w:numId w:val="6"/>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1"/>
    <w:autoRedefine/>
    <w:rsid w:val="00DD0E55"/>
    <w:pPr>
      <w:numPr>
        <w:numId w:val="7"/>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1"/>
    <w:autoRedefine/>
    <w:rsid w:val="00DD0E55"/>
    <w:pPr>
      <w:numPr>
        <w:numId w:val="8"/>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1"/>
    <w:rsid w:val="00DD0E55"/>
    <w:pPr>
      <w:numPr>
        <w:numId w:val="9"/>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1"/>
    <w:rsid w:val="00DD0E55"/>
    <w:pPr>
      <w:numPr>
        <w:numId w:val="10"/>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1"/>
    <w:rsid w:val="00DD0E55"/>
    <w:pPr>
      <w:numPr>
        <w:numId w:val="11"/>
      </w:numPr>
      <w:spacing w:before="0" w:after="60" w:line="240" w:lineRule="auto"/>
      <w:jc w:val="both"/>
    </w:pPr>
    <w:rPr>
      <w:rFonts w:ascii="Times New Roman" w:eastAsia="Calibri" w:hAnsi="Times New Roman" w:cs="Times New Roman"/>
      <w:sz w:val="24"/>
      <w:lang w:eastAsia="ru-RU"/>
    </w:rPr>
  </w:style>
  <w:style w:type="paragraph" w:customStyle="1" w:styleId="affffb">
    <w:name w:val="Раздел"/>
    <w:basedOn w:val="a1"/>
    <w:semiHidden/>
    <w:rsid w:val="00DD0E55"/>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1">
    <w:name w:val="Раздел 3"/>
    <w:basedOn w:val="a1"/>
    <w:semiHidden/>
    <w:rsid w:val="00DD0E55"/>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c">
    <w:name w:val="Условия контракта"/>
    <w:basedOn w:val="a1"/>
    <w:semiHidden/>
    <w:rsid w:val="00DD0E55"/>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d">
    <w:name w:val="Тендерные данные"/>
    <w:basedOn w:val="a1"/>
    <w:semiHidden/>
    <w:rsid w:val="00DD0E55"/>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e">
    <w:name w:val="Подраздел"/>
    <w:basedOn w:val="a1"/>
    <w:semiHidden/>
    <w:rsid w:val="00DD0E55"/>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
    <w:name w:val="Note Heading"/>
    <w:basedOn w:val="a1"/>
    <w:next w:val="a1"/>
    <w:link w:val="afffff0"/>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0">
    <w:name w:val="Заголовок записки Знак"/>
    <w:basedOn w:val="a2"/>
    <w:link w:val="afffff"/>
    <w:rsid w:val="00DD0E55"/>
    <w:rPr>
      <w:rFonts w:ascii="Times New Roman" w:eastAsia="Calibri" w:hAnsi="Times New Roman" w:cs="Times New Roman"/>
      <w:sz w:val="24"/>
      <w:szCs w:val="24"/>
      <w:lang w:eastAsia="ru-RU"/>
    </w:rPr>
  </w:style>
  <w:style w:type="paragraph" w:customStyle="1" w:styleId="afffff1">
    <w:name w:val="Пункт"/>
    <w:basedOn w:val="a1"/>
    <w:rsid w:val="00DD0E55"/>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2">
    <w:name w:val="Таблица шапка"/>
    <w:basedOn w:val="a1"/>
    <w:rsid w:val="00DD0E55"/>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3">
    <w:name w:val="Таблица текст"/>
    <w:basedOn w:val="a1"/>
    <w:rsid w:val="00DD0E55"/>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4">
    <w:name w:val="пункт"/>
    <w:basedOn w:val="a1"/>
    <w:rsid w:val="00DD0E55"/>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5">
    <w:name w:val="Знак 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1ff6">
    <w:name w:val="Список многоуровневый 1"/>
    <w:basedOn w:val="a1"/>
    <w:rsid w:val="00DD0E55"/>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1"/>
    <w:autoRedefine/>
    <w:rsid w:val="00DD0E55"/>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DD0E55"/>
    <w:rPr>
      <w:b/>
      <w:sz w:val="30"/>
      <w:lang w:val="ru-RU" w:eastAsia="ru-RU"/>
    </w:rPr>
  </w:style>
  <w:style w:type="character" w:customStyle="1" w:styleId="290">
    <w:name w:val="Знак Знак29"/>
    <w:locked/>
    <w:rsid w:val="00DD0E55"/>
    <w:rPr>
      <w:rFonts w:ascii="Cambria" w:hAnsi="Cambria"/>
      <w:b/>
      <w:sz w:val="26"/>
      <w:lang w:val="ru-RU" w:eastAsia="en-US"/>
    </w:rPr>
  </w:style>
  <w:style w:type="character" w:customStyle="1" w:styleId="280">
    <w:name w:val="Знак Знак28"/>
    <w:locked/>
    <w:rsid w:val="00DD0E55"/>
    <w:rPr>
      <w:rFonts w:ascii="Arial" w:hAnsi="Arial"/>
      <w:sz w:val="24"/>
      <w:lang w:val="ru-RU" w:eastAsia="ru-RU"/>
    </w:rPr>
  </w:style>
  <w:style w:type="character" w:customStyle="1" w:styleId="270">
    <w:name w:val="Знак Знак27"/>
    <w:locked/>
    <w:rsid w:val="00DD0E55"/>
    <w:rPr>
      <w:sz w:val="22"/>
      <w:lang w:val="ru-RU" w:eastAsia="ru-RU"/>
    </w:rPr>
  </w:style>
  <w:style w:type="character" w:customStyle="1" w:styleId="260">
    <w:name w:val="Знак Знак26"/>
    <w:locked/>
    <w:rsid w:val="00DD0E55"/>
    <w:rPr>
      <w:i/>
      <w:sz w:val="22"/>
      <w:lang w:val="ru-RU" w:eastAsia="ru-RU"/>
    </w:rPr>
  </w:style>
  <w:style w:type="character" w:customStyle="1" w:styleId="250">
    <w:name w:val="Знак Знак25"/>
    <w:locked/>
    <w:rsid w:val="00DD0E55"/>
    <w:rPr>
      <w:rFonts w:ascii="Arial" w:hAnsi="Arial"/>
      <w:lang w:val="ru-RU" w:eastAsia="ru-RU"/>
    </w:rPr>
  </w:style>
  <w:style w:type="character" w:customStyle="1" w:styleId="240">
    <w:name w:val="Знак Знак24"/>
    <w:locked/>
    <w:rsid w:val="00DD0E55"/>
    <w:rPr>
      <w:rFonts w:ascii="Arial" w:hAnsi="Arial"/>
      <w:i/>
      <w:lang w:val="ru-RU" w:eastAsia="ru-RU"/>
    </w:rPr>
  </w:style>
  <w:style w:type="character" w:customStyle="1" w:styleId="234">
    <w:name w:val="Знак Знак23"/>
    <w:locked/>
    <w:rsid w:val="00DD0E55"/>
    <w:rPr>
      <w:rFonts w:ascii="Arial" w:hAnsi="Arial"/>
      <w:b/>
      <w:i/>
      <w:sz w:val="18"/>
      <w:lang w:val="ru-RU" w:eastAsia="ru-RU"/>
    </w:rPr>
  </w:style>
  <w:style w:type="paragraph" w:styleId="HTML1">
    <w:name w:val="HTML Preformatted"/>
    <w:basedOn w:val="a1"/>
    <w:link w:val="HTML2"/>
    <w:rsid w:val="00DD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2"/>
    <w:link w:val="HTML1"/>
    <w:rsid w:val="00DD0E55"/>
    <w:rPr>
      <w:rFonts w:ascii="Courier New" w:eastAsia="Calibri" w:hAnsi="Courier New" w:cs="Times New Roman"/>
      <w:sz w:val="20"/>
      <w:szCs w:val="20"/>
      <w:lang w:eastAsia="ru-RU"/>
    </w:rPr>
  </w:style>
  <w:style w:type="paragraph" w:styleId="afffff6">
    <w:name w:val="Normal Indent"/>
    <w:basedOn w:val="a1"/>
    <w:rsid w:val="00DD0E55"/>
    <w:pPr>
      <w:spacing w:before="0" w:after="60" w:line="240" w:lineRule="auto"/>
      <w:ind w:left="708"/>
      <w:jc w:val="both"/>
    </w:pPr>
    <w:rPr>
      <w:rFonts w:ascii="Times New Roman" w:eastAsia="Calibri" w:hAnsi="Times New Roman" w:cs="Times New Roman"/>
      <w:sz w:val="24"/>
      <w:szCs w:val="24"/>
      <w:lang w:eastAsia="ru-RU"/>
    </w:rPr>
  </w:style>
  <w:style w:type="paragraph" w:styleId="afffff7">
    <w:name w:val="envelope address"/>
    <w:basedOn w:val="a1"/>
    <w:rsid w:val="00DD0E55"/>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6">
    <w:name w:val="envelope return"/>
    <w:basedOn w:val="a1"/>
    <w:rsid w:val="00DD0E55"/>
    <w:pPr>
      <w:spacing w:before="0" w:after="60" w:line="240" w:lineRule="auto"/>
      <w:jc w:val="both"/>
    </w:pPr>
    <w:rPr>
      <w:rFonts w:ascii="Arial" w:eastAsia="Calibri" w:hAnsi="Arial" w:cs="Arial"/>
      <w:lang w:eastAsia="ru-RU"/>
    </w:rPr>
  </w:style>
  <w:style w:type="paragraph" w:styleId="2f7">
    <w:name w:val="List 2"/>
    <w:basedOn w:val="a1"/>
    <w:rsid w:val="00DD0E55"/>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2">
    <w:name w:val="List 3"/>
    <w:basedOn w:val="a1"/>
    <w:rsid w:val="00DD0E55"/>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8">
    <w:name w:val="List 4"/>
    <w:basedOn w:val="a1"/>
    <w:rsid w:val="00DD0E55"/>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1"/>
    <w:rsid w:val="00DD0E55"/>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1"/>
    <w:rsid w:val="00DD0E55"/>
    <w:pPr>
      <w:numPr>
        <w:numId w:val="12"/>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DD0E55"/>
    <w:rPr>
      <w:rFonts w:ascii="Cambria" w:hAnsi="Cambria"/>
      <w:b/>
      <w:kern w:val="28"/>
      <w:sz w:val="32"/>
    </w:rPr>
  </w:style>
  <w:style w:type="paragraph" w:styleId="afffff8">
    <w:name w:val="Closing"/>
    <w:basedOn w:val="a1"/>
    <w:link w:val="afffff9"/>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9">
    <w:name w:val="Прощание Знак"/>
    <w:basedOn w:val="a2"/>
    <w:link w:val="afffff8"/>
    <w:rsid w:val="00DD0E55"/>
    <w:rPr>
      <w:rFonts w:ascii="Times New Roman" w:eastAsia="Calibri" w:hAnsi="Times New Roman" w:cs="Times New Roman"/>
      <w:sz w:val="24"/>
      <w:szCs w:val="24"/>
      <w:lang w:eastAsia="ru-RU"/>
    </w:rPr>
  </w:style>
  <w:style w:type="paragraph" w:styleId="afffffa">
    <w:name w:val="Signature"/>
    <w:basedOn w:val="a1"/>
    <w:link w:val="afffffb"/>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b">
    <w:name w:val="Подпись Знак"/>
    <w:basedOn w:val="a2"/>
    <w:link w:val="afffffa"/>
    <w:rsid w:val="00DD0E55"/>
    <w:rPr>
      <w:rFonts w:ascii="Times New Roman" w:eastAsia="Calibri" w:hAnsi="Times New Roman" w:cs="Times New Roman"/>
      <w:sz w:val="24"/>
      <w:szCs w:val="24"/>
      <w:lang w:eastAsia="ru-RU"/>
    </w:rPr>
  </w:style>
  <w:style w:type="paragraph" w:styleId="afffffc">
    <w:name w:val="List Continue"/>
    <w:basedOn w:val="a1"/>
    <w:rsid w:val="00DD0E55"/>
    <w:pPr>
      <w:spacing w:before="0" w:after="120" w:line="240" w:lineRule="auto"/>
      <w:ind w:left="283"/>
      <w:jc w:val="both"/>
    </w:pPr>
    <w:rPr>
      <w:rFonts w:ascii="Times New Roman" w:eastAsia="Calibri" w:hAnsi="Times New Roman" w:cs="Times New Roman"/>
      <w:sz w:val="24"/>
      <w:szCs w:val="24"/>
      <w:lang w:eastAsia="ru-RU"/>
    </w:rPr>
  </w:style>
  <w:style w:type="paragraph" w:styleId="2f8">
    <w:name w:val="List Continue 2"/>
    <w:basedOn w:val="a1"/>
    <w:rsid w:val="00DD0E55"/>
    <w:pPr>
      <w:spacing w:before="0" w:after="120" w:line="240" w:lineRule="auto"/>
      <w:ind w:left="566"/>
      <w:jc w:val="both"/>
    </w:pPr>
    <w:rPr>
      <w:rFonts w:ascii="Times New Roman" w:eastAsia="Calibri" w:hAnsi="Times New Roman" w:cs="Times New Roman"/>
      <w:sz w:val="24"/>
      <w:szCs w:val="24"/>
      <w:lang w:eastAsia="ru-RU"/>
    </w:rPr>
  </w:style>
  <w:style w:type="paragraph" w:styleId="3f3">
    <w:name w:val="List Continue 3"/>
    <w:basedOn w:val="a1"/>
    <w:rsid w:val="00DD0E55"/>
    <w:pPr>
      <w:spacing w:before="0" w:after="120" w:line="240" w:lineRule="auto"/>
      <w:ind w:left="849"/>
      <w:jc w:val="both"/>
    </w:pPr>
    <w:rPr>
      <w:rFonts w:ascii="Times New Roman" w:eastAsia="Calibri" w:hAnsi="Times New Roman" w:cs="Times New Roman"/>
      <w:sz w:val="24"/>
      <w:szCs w:val="24"/>
      <w:lang w:eastAsia="ru-RU"/>
    </w:rPr>
  </w:style>
  <w:style w:type="paragraph" w:styleId="49">
    <w:name w:val="List Continue 4"/>
    <w:basedOn w:val="a1"/>
    <w:rsid w:val="00DD0E55"/>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1"/>
    <w:rsid w:val="00DD0E55"/>
    <w:pPr>
      <w:spacing w:before="0" w:after="120" w:line="240" w:lineRule="auto"/>
      <w:ind w:left="1415"/>
      <w:jc w:val="both"/>
    </w:pPr>
    <w:rPr>
      <w:rFonts w:ascii="Times New Roman" w:eastAsia="Calibri" w:hAnsi="Times New Roman" w:cs="Times New Roman"/>
      <w:sz w:val="24"/>
      <w:szCs w:val="24"/>
      <w:lang w:eastAsia="ru-RU"/>
    </w:rPr>
  </w:style>
  <w:style w:type="paragraph" w:styleId="afffffd">
    <w:name w:val="Message Header"/>
    <w:basedOn w:val="a1"/>
    <w:link w:val="afffffe"/>
    <w:rsid w:val="00DD0E55"/>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e">
    <w:name w:val="Шапка Знак"/>
    <w:basedOn w:val="a2"/>
    <w:link w:val="afffffd"/>
    <w:rsid w:val="00DD0E55"/>
    <w:rPr>
      <w:rFonts w:ascii="Arial" w:eastAsia="Calibri" w:hAnsi="Arial" w:cs="Times New Roman"/>
      <w:sz w:val="24"/>
      <w:szCs w:val="24"/>
      <w:shd w:val="pct20" w:color="auto" w:fill="auto"/>
      <w:lang w:eastAsia="ru-RU"/>
    </w:rPr>
  </w:style>
  <w:style w:type="character" w:customStyle="1" w:styleId="118">
    <w:name w:val="Знак Знак11"/>
    <w:locked/>
    <w:rsid w:val="00DD0E55"/>
    <w:rPr>
      <w:rFonts w:ascii="Arial" w:hAnsi="Arial"/>
      <w:sz w:val="24"/>
      <w:lang w:val="x-none" w:eastAsia="ru-RU"/>
    </w:rPr>
  </w:style>
  <w:style w:type="paragraph" w:styleId="affffff">
    <w:name w:val="Salutation"/>
    <w:basedOn w:val="a1"/>
    <w:next w:val="a1"/>
    <w:link w:val="affffff0"/>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0">
    <w:name w:val="Приветствие Знак"/>
    <w:basedOn w:val="a2"/>
    <w:link w:val="affffff"/>
    <w:rsid w:val="00DD0E55"/>
    <w:rPr>
      <w:rFonts w:ascii="Times New Roman" w:eastAsia="Calibri" w:hAnsi="Times New Roman" w:cs="Times New Roman"/>
      <w:sz w:val="24"/>
      <w:szCs w:val="24"/>
      <w:lang w:eastAsia="ru-RU"/>
    </w:rPr>
  </w:style>
  <w:style w:type="character" w:customStyle="1" w:styleId="94">
    <w:name w:val="Знак Знак9"/>
    <w:locked/>
    <w:rsid w:val="00DD0E55"/>
    <w:rPr>
      <w:sz w:val="24"/>
      <w:lang w:val="x-none" w:eastAsia="ru-RU"/>
    </w:rPr>
  </w:style>
  <w:style w:type="paragraph" w:styleId="affffff1">
    <w:name w:val="Body Text First Indent"/>
    <w:basedOn w:val="affa"/>
    <w:link w:val="affffff2"/>
    <w:rsid w:val="00DD0E55"/>
    <w:pPr>
      <w:ind w:firstLine="210"/>
      <w:jc w:val="both"/>
    </w:pPr>
    <w:rPr>
      <w:rFonts w:eastAsia="Calibri"/>
      <w:szCs w:val="20"/>
    </w:rPr>
  </w:style>
  <w:style w:type="character" w:customStyle="1" w:styleId="affffff2">
    <w:name w:val="Красная строка Знак"/>
    <w:basedOn w:val="affb"/>
    <w:link w:val="affffff1"/>
    <w:rsid w:val="00DD0E55"/>
    <w:rPr>
      <w:rFonts w:ascii="Times New Roman" w:eastAsia="Calibri" w:hAnsi="Times New Roman" w:cs="Times New Roman"/>
      <w:sz w:val="24"/>
      <w:szCs w:val="20"/>
      <w:lang w:eastAsia="ru-RU"/>
    </w:rPr>
  </w:style>
  <w:style w:type="paragraph" w:styleId="2f9">
    <w:name w:val="Body Text First Indent 2"/>
    <w:basedOn w:val="2b"/>
    <w:link w:val="2fa"/>
    <w:rsid w:val="00DD0E55"/>
    <w:pPr>
      <w:spacing w:line="240" w:lineRule="auto"/>
      <w:ind w:left="283" w:firstLine="210"/>
      <w:jc w:val="both"/>
    </w:pPr>
    <w:rPr>
      <w:rFonts w:eastAsia="Calibri"/>
      <w:szCs w:val="20"/>
    </w:rPr>
  </w:style>
  <w:style w:type="character" w:customStyle="1" w:styleId="2fa">
    <w:name w:val="Красная строка 2 Знак"/>
    <w:basedOn w:val="aff8"/>
    <w:link w:val="2f9"/>
    <w:rsid w:val="00DD0E55"/>
    <w:rPr>
      <w:rFonts w:ascii="Times New Roman" w:eastAsia="Calibri" w:hAnsi="Times New Roman" w:cs="Times New Roman"/>
      <w:sz w:val="24"/>
      <w:szCs w:val="20"/>
      <w:lang w:eastAsia="ru-RU"/>
    </w:rPr>
  </w:style>
  <w:style w:type="character" w:customStyle="1" w:styleId="58">
    <w:name w:val="Знак Знак5"/>
    <w:locked/>
    <w:rsid w:val="00DD0E55"/>
    <w:rPr>
      <w:sz w:val="24"/>
      <w:lang w:val="x-none" w:eastAsia="ru-RU"/>
    </w:rPr>
  </w:style>
  <w:style w:type="paragraph" w:styleId="affffff3">
    <w:name w:val="E-mail Signature"/>
    <w:basedOn w:val="a1"/>
    <w:link w:val="affffff4"/>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4">
    <w:name w:val="Электронная подпись Знак"/>
    <w:basedOn w:val="a2"/>
    <w:link w:val="affffff3"/>
    <w:rsid w:val="00DD0E55"/>
    <w:rPr>
      <w:rFonts w:ascii="Times New Roman" w:eastAsia="Calibri" w:hAnsi="Times New Roman" w:cs="Times New Roman"/>
      <w:sz w:val="24"/>
      <w:szCs w:val="24"/>
      <w:lang w:eastAsia="ru-RU"/>
    </w:rPr>
  </w:style>
  <w:style w:type="paragraph" w:customStyle="1" w:styleId="Instruction">
    <w:name w:val="Instruction"/>
    <w:basedOn w:val="2b"/>
    <w:semiHidden/>
    <w:rsid w:val="00DD0E55"/>
    <w:pPr>
      <w:jc w:val="both"/>
    </w:pPr>
    <w:rPr>
      <w:lang w:val="x-none" w:eastAsia="x-none"/>
    </w:rPr>
  </w:style>
  <w:style w:type="paragraph" w:customStyle="1" w:styleId="affffff5">
    <w:name w:val="текст таблицы"/>
    <w:basedOn w:val="a1"/>
    <w:semiHidden/>
    <w:rsid w:val="00DD0E55"/>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f6">
    <w:name w:val="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1"/>
    <w:rsid w:val="00DD0E55"/>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DD0E55"/>
    <w:rPr>
      <w:color w:val="0000FF"/>
      <w:spacing w:val="0"/>
      <w:u w:val="double"/>
    </w:rPr>
  </w:style>
  <w:style w:type="paragraph" w:customStyle="1" w:styleId="NoSpacing1">
    <w:name w:val="No Spacing1"/>
    <w:rsid w:val="00DD0E55"/>
    <w:pPr>
      <w:spacing w:before="0" w:after="0" w:line="240" w:lineRule="auto"/>
    </w:pPr>
    <w:rPr>
      <w:rFonts w:ascii="Times New Roman" w:eastAsia="Calibri" w:hAnsi="Times New Roman" w:cs="Times New Roman"/>
      <w:sz w:val="24"/>
      <w:szCs w:val="24"/>
      <w:lang w:eastAsia="ru-RU"/>
    </w:rPr>
  </w:style>
  <w:style w:type="paragraph" w:customStyle="1" w:styleId="a0">
    <w:name w:val="Дефис"/>
    <w:basedOn w:val="ListParagraph1"/>
    <w:link w:val="affffff7"/>
    <w:rsid w:val="00DD0E55"/>
    <w:pPr>
      <w:numPr>
        <w:numId w:val="13"/>
      </w:numPr>
    </w:pPr>
    <w:rPr>
      <w:szCs w:val="24"/>
      <w:lang w:val="en-US" w:eastAsia="x-none"/>
    </w:rPr>
  </w:style>
  <w:style w:type="character" w:customStyle="1" w:styleId="affffff7">
    <w:name w:val="Дефис Знак"/>
    <w:link w:val="a0"/>
    <w:locked/>
    <w:rsid w:val="00DD0E55"/>
    <w:rPr>
      <w:rFonts w:ascii="Times New Roman" w:eastAsia="Calibri" w:hAnsi="Times New Roman" w:cs="Times New Roman"/>
      <w:sz w:val="24"/>
      <w:szCs w:val="24"/>
      <w:lang w:val="en-US" w:eastAsia="x-none"/>
    </w:rPr>
  </w:style>
  <w:style w:type="paragraph" w:customStyle="1" w:styleId="0">
    <w:name w:val="Стиль полужирный По центру После:  0 пт"/>
    <w:basedOn w:val="a1"/>
    <w:rsid w:val="00DD0E55"/>
    <w:pPr>
      <w:spacing w:before="0" w:after="0" w:line="240" w:lineRule="auto"/>
      <w:jc w:val="center"/>
    </w:pPr>
    <w:rPr>
      <w:rFonts w:ascii="Times New Roman" w:eastAsia="Calibri" w:hAnsi="Times New Roman" w:cs="Times New Roman"/>
      <w:bCs/>
      <w:sz w:val="28"/>
      <w:lang w:eastAsia="ru-RU"/>
    </w:rPr>
  </w:style>
  <w:style w:type="paragraph" w:customStyle="1" w:styleId="21">
    <w:name w:val="Стиль Заголовок 2"/>
    <w:aliases w:val="H2 + По ширине Слева:  032 см Первая строка:  ..."/>
    <w:basedOn w:val="22"/>
    <w:rsid w:val="00DD0E55"/>
    <w:pPr>
      <w:keepNext/>
      <w:numPr>
        <w:ilvl w:val="1"/>
        <w:numId w:val="4"/>
      </w:numPr>
      <w:pBdr>
        <w:top w:val="none" w:sz="0" w:space="0" w:color="auto"/>
        <w:left w:val="none" w:sz="0" w:space="0" w:color="auto"/>
        <w:bottom w:val="none" w:sz="0" w:space="0" w:color="auto"/>
        <w:right w:val="none" w:sz="0" w:space="0" w:color="auto"/>
      </w:pBdr>
      <w:shd w:val="clear" w:color="auto" w:fill="auto"/>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DD0E55"/>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a">
    <w:name w:val="Знак Знак4"/>
    <w:rsid w:val="00DD0E55"/>
    <w:rPr>
      <w:sz w:val="24"/>
      <w:lang w:val="ru-RU" w:eastAsia="ru-RU"/>
    </w:rPr>
  </w:style>
  <w:style w:type="paragraph" w:customStyle="1" w:styleId="FR1">
    <w:name w:val="FR1"/>
    <w:rsid w:val="00DD0E55"/>
    <w:pPr>
      <w:widowControl w:val="0"/>
      <w:spacing w:before="0" w:after="0" w:line="300" w:lineRule="auto"/>
      <w:ind w:firstLine="500"/>
    </w:pPr>
    <w:rPr>
      <w:rFonts w:ascii="Arial" w:eastAsia="Calibri" w:hAnsi="Arial" w:cs="Times New Roman"/>
      <w:sz w:val="16"/>
      <w:szCs w:val="20"/>
      <w:lang w:eastAsia="ru-RU"/>
    </w:rPr>
  </w:style>
  <w:style w:type="character" w:customStyle="1" w:styleId="3f4">
    <w:name w:val="Знак Знак3"/>
    <w:rsid w:val="00DD0E55"/>
  </w:style>
  <w:style w:type="character" w:customStyle="1" w:styleId="2fb">
    <w:name w:val="Знак Знак2"/>
    <w:rsid w:val="00DD0E55"/>
    <w:rPr>
      <w:b/>
    </w:rPr>
  </w:style>
  <w:style w:type="character" w:customStyle="1" w:styleId="1ff7">
    <w:name w:val="Знак Знак1"/>
    <w:rsid w:val="00DD0E55"/>
    <w:rPr>
      <w:rFonts w:ascii="Tahoma" w:hAnsi="Tahoma"/>
      <w:sz w:val="16"/>
    </w:rPr>
  </w:style>
  <w:style w:type="paragraph" w:customStyle="1" w:styleId="1ff8">
    <w:name w:val="Стиль Заголовок 1 + не полужирный"/>
    <w:basedOn w:val="1"/>
    <w:rsid w:val="00DD0E55"/>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c">
    <w:name w:val="Основной текст (2)_"/>
    <w:link w:val="2fd"/>
    <w:locked/>
    <w:rsid w:val="00DD0E55"/>
    <w:rPr>
      <w:sz w:val="23"/>
      <w:shd w:val="clear" w:color="auto" w:fill="FFFFFF"/>
    </w:rPr>
  </w:style>
  <w:style w:type="paragraph" w:customStyle="1" w:styleId="2fd">
    <w:name w:val="Основной текст (2)"/>
    <w:basedOn w:val="a1"/>
    <w:link w:val="2fc"/>
    <w:rsid w:val="00DD0E55"/>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DD0E55"/>
    <w:rPr>
      <w:sz w:val="24"/>
    </w:rPr>
  </w:style>
  <w:style w:type="character" w:customStyle="1" w:styleId="223">
    <w:name w:val="Знак Знак22"/>
    <w:locked/>
    <w:rsid w:val="00DD0E55"/>
    <w:rPr>
      <w:sz w:val="24"/>
    </w:rPr>
  </w:style>
  <w:style w:type="character" w:customStyle="1" w:styleId="200">
    <w:name w:val="Знак Знак20"/>
    <w:locked/>
    <w:rsid w:val="00DD0E55"/>
    <w:rPr>
      <w:rFonts w:ascii="Tahoma" w:hAnsi="Tahoma"/>
      <w:sz w:val="16"/>
    </w:rPr>
  </w:style>
  <w:style w:type="character" w:customStyle="1" w:styleId="190">
    <w:name w:val="Знак Знак19"/>
    <w:locked/>
    <w:rsid w:val="00DD0E55"/>
    <w:rPr>
      <w:i/>
      <w:sz w:val="24"/>
    </w:rPr>
  </w:style>
  <w:style w:type="character" w:customStyle="1" w:styleId="181">
    <w:name w:val="Знак Знак18"/>
    <w:locked/>
    <w:rsid w:val="00DD0E55"/>
    <w:rPr>
      <w:rFonts w:ascii="Courier New" w:hAnsi="Courier New"/>
    </w:rPr>
  </w:style>
  <w:style w:type="character" w:customStyle="1" w:styleId="1710">
    <w:name w:val="Знак Знак171"/>
    <w:locked/>
    <w:rsid w:val="00DD0E55"/>
    <w:rPr>
      <w:rFonts w:ascii="Cambria" w:hAnsi="Cambria"/>
      <w:b/>
      <w:kern w:val="28"/>
      <w:sz w:val="32"/>
    </w:rPr>
  </w:style>
  <w:style w:type="character" w:customStyle="1" w:styleId="161">
    <w:name w:val="Знак Знак16"/>
    <w:locked/>
    <w:rsid w:val="00DD0E55"/>
    <w:rPr>
      <w:sz w:val="24"/>
    </w:rPr>
  </w:style>
  <w:style w:type="character" w:customStyle="1" w:styleId="152">
    <w:name w:val="Знак Знак15"/>
    <w:locked/>
    <w:rsid w:val="00DD0E55"/>
    <w:rPr>
      <w:sz w:val="24"/>
    </w:rPr>
  </w:style>
  <w:style w:type="character" w:customStyle="1" w:styleId="143">
    <w:name w:val="Знак Знак14"/>
    <w:locked/>
    <w:rsid w:val="00DD0E55"/>
    <w:rPr>
      <w:rFonts w:ascii="Arial" w:hAnsi="Arial"/>
      <w:sz w:val="24"/>
      <w:shd w:val="pct20" w:color="auto" w:fill="auto"/>
    </w:rPr>
  </w:style>
  <w:style w:type="character" w:customStyle="1" w:styleId="132">
    <w:name w:val="Знак Знак13"/>
    <w:locked/>
    <w:rsid w:val="00DD0E55"/>
    <w:rPr>
      <w:sz w:val="24"/>
    </w:rPr>
  </w:style>
  <w:style w:type="character" w:customStyle="1" w:styleId="122">
    <w:name w:val="Знак Знак12"/>
    <w:locked/>
    <w:rsid w:val="00DD0E55"/>
    <w:rPr>
      <w:sz w:val="24"/>
    </w:rPr>
  </w:style>
  <w:style w:type="character" w:customStyle="1" w:styleId="1112">
    <w:name w:val="Знак Знак111"/>
    <w:locked/>
    <w:rsid w:val="00DD0E55"/>
    <w:rPr>
      <w:sz w:val="24"/>
    </w:rPr>
  </w:style>
  <w:style w:type="character" w:customStyle="1" w:styleId="102">
    <w:name w:val="Знак Знак10"/>
    <w:locked/>
    <w:rsid w:val="00DD0E55"/>
    <w:rPr>
      <w:sz w:val="24"/>
    </w:rPr>
  </w:style>
  <w:style w:type="character" w:customStyle="1" w:styleId="910">
    <w:name w:val="Знак Знак91"/>
    <w:locked/>
    <w:rsid w:val="00DD0E55"/>
    <w:rPr>
      <w:rFonts w:ascii="Courier New" w:hAnsi="Courier New"/>
    </w:rPr>
  </w:style>
  <w:style w:type="character" w:customStyle="1" w:styleId="84">
    <w:name w:val="Знак Знак8"/>
    <w:locked/>
    <w:rsid w:val="00DD0E55"/>
    <w:rPr>
      <w:sz w:val="24"/>
    </w:rPr>
  </w:style>
  <w:style w:type="character" w:customStyle="1" w:styleId="74">
    <w:name w:val="Знак Знак7"/>
    <w:locked/>
    <w:rsid w:val="00DD0E55"/>
  </w:style>
  <w:style w:type="character" w:customStyle="1" w:styleId="64">
    <w:name w:val="Знак Знак6"/>
    <w:locked/>
    <w:rsid w:val="00DD0E55"/>
    <w:rPr>
      <w:b/>
    </w:rPr>
  </w:style>
  <w:style w:type="character" w:customStyle="1" w:styleId="216">
    <w:name w:val="Знак21 Знак Знак"/>
    <w:locked/>
    <w:rsid w:val="00DD0E55"/>
    <w:rPr>
      <w:sz w:val="24"/>
    </w:rPr>
  </w:style>
  <w:style w:type="character" w:customStyle="1" w:styleId="513">
    <w:name w:val="Знак Знак51"/>
    <w:locked/>
    <w:rsid w:val="00DD0E55"/>
  </w:style>
  <w:style w:type="character" w:customStyle="1" w:styleId="300">
    <w:name w:val="Знак Знак30"/>
    <w:locked/>
    <w:rsid w:val="00DD0E55"/>
    <w:rPr>
      <w:rFonts w:ascii="Tahoma" w:hAnsi="Tahoma"/>
      <w:sz w:val="16"/>
    </w:rPr>
  </w:style>
  <w:style w:type="paragraph" w:customStyle="1" w:styleId="1ff9">
    <w:name w:val="Без интервала1"/>
    <w:rsid w:val="00DD0E55"/>
    <w:pPr>
      <w:spacing w:before="0" w:after="0" w:line="240" w:lineRule="auto"/>
    </w:pPr>
    <w:rPr>
      <w:rFonts w:ascii="Times New Roman" w:eastAsia="Calibri" w:hAnsi="Times New Roman" w:cs="Times New Roman"/>
      <w:sz w:val="24"/>
      <w:szCs w:val="24"/>
      <w:lang w:eastAsia="ru-RU"/>
    </w:rPr>
  </w:style>
  <w:style w:type="character" w:customStyle="1" w:styleId="241">
    <w:name w:val="Знак Знак241"/>
    <w:rsid w:val="00DD0E55"/>
    <w:rPr>
      <w:b/>
      <w:sz w:val="28"/>
      <w:lang w:val="ru-RU" w:eastAsia="ru-RU"/>
    </w:rPr>
  </w:style>
  <w:style w:type="character" w:customStyle="1" w:styleId="414">
    <w:name w:val="Знак Знак41"/>
    <w:rsid w:val="00DD0E55"/>
    <w:rPr>
      <w:sz w:val="24"/>
      <w:lang w:val="ru-RU" w:eastAsia="ru-RU"/>
    </w:rPr>
  </w:style>
  <w:style w:type="character" w:customStyle="1" w:styleId="316">
    <w:name w:val="Знак Знак31"/>
    <w:rsid w:val="00DD0E55"/>
  </w:style>
  <w:style w:type="character" w:customStyle="1" w:styleId="2100">
    <w:name w:val="Знак Знак210"/>
    <w:rsid w:val="00DD0E55"/>
    <w:rPr>
      <w:b/>
    </w:rPr>
  </w:style>
  <w:style w:type="character" w:customStyle="1" w:styleId="1100">
    <w:name w:val="Знак Знак110"/>
    <w:rsid w:val="00DD0E55"/>
    <w:rPr>
      <w:rFonts w:ascii="Tahoma" w:hAnsi="Tahoma"/>
      <w:sz w:val="16"/>
    </w:rPr>
  </w:style>
  <w:style w:type="character" w:customStyle="1" w:styleId="217">
    <w:name w:val="Знак Знак21"/>
    <w:rsid w:val="00DD0E55"/>
    <w:rPr>
      <w:noProof/>
      <w:sz w:val="24"/>
      <w:lang w:val="ru-RU" w:eastAsia="ru-RU"/>
    </w:rPr>
  </w:style>
  <w:style w:type="paragraph" w:customStyle="1" w:styleId="Heading">
    <w:name w:val="Heading"/>
    <w:rsid w:val="00DD0E55"/>
    <w:pPr>
      <w:suppressAutoHyphens/>
      <w:autoSpaceDE w:val="0"/>
      <w:spacing w:before="0" w:after="0" w:line="240" w:lineRule="auto"/>
    </w:pPr>
    <w:rPr>
      <w:rFonts w:ascii="Arial" w:eastAsia="Times New Roman" w:hAnsi="Arial" w:cs="Arial"/>
      <w:b/>
      <w:bCs/>
      <w:kern w:val="1"/>
      <w:lang w:eastAsia="ar-SA"/>
    </w:rPr>
  </w:style>
  <w:style w:type="character" w:customStyle="1" w:styleId="affffff8">
    <w:name w:val="Гипертекстовая ссылка"/>
    <w:rsid w:val="00DD0E55"/>
    <w:rPr>
      <w:color w:val="008000"/>
      <w:u w:val="single"/>
    </w:rPr>
  </w:style>
  <w:style w:type="paragraph" w:customStyle="1" w:styleId="2fe">
    <w:name w:val="Знак Знак Знак2"/>
    <w:basedOn w:val="a1"/>
    <w:rsid w:val="00DD0E55"/>
    <w:pPr>
      <w:spacing w:before="100" w:beforeAutospacing="1" w:after="100" w:afterAutospacing="1" w:line="240" w:lineRule="auto"/>
    </w:pPr>
    <w:rPr>
      <w:rFonts w:ascii="Tahoma" w:eastAsia="Calibri" w:hAnsi="Tahoma" w:cs="Times New Roman"/>
      <w:lang w:val="en-US"/>
    </w:rPr>
  </w:style>
  <w:style w:type="paragraph" w:customStyle="1" w:styleId="1ffa">
    <w:name w:val="Рецензия1"/>
    <w:hidden/>
    <w:semiHidden/>
    <w:rsid w:val="00DD0E55"/>
    <w:pPr>
      <w:spacing w:before="0" w:after="0" w:line="240" w:lineRule="auto"/>
    </w:pPr>
    <w:rPr>
      <w:rFonts w:ascii="Times New Roman" w:eastAsia="Calibri" w:hAnsi="Times New Roman" w:cs="Times New Roman"/>
      <w:sz w:val="24"/>
      <w:szCs w:val="24"/>
      <w:lang w:eastAsia="ru-RU"/>
    </w:rPr>
  </w:style>
  <w:style w:type="paragraph" w:customStyle="1" w:styleId="affffff9">
    <w:name w:val="Готовый"/>
    <w:basedOn w:val="a1"/>
    <w:rsid w:val="00DD0E5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
    <w:name w:val="Style2"/>
    <w:basedOn w:val="a1"/>
    <w:rsid w:val="00DD0E55"/>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DD0E55"/>
    <w:rPr>
      <w:rFonts w:ascii="Times New Roman" w:hAnsi="Times New Roman"/>
      <w:b/>
      <w:sz w:val="20"/>
    </w:rPr>
  </w:style>
  <w:style w:type="paragraph" w:customStyle="1" w:styleId="1TimesNewRoman">
    <w:name w:val="Стиль Заголовок 1 + Times New Roman"/>
    <w:basedOn w:val="1"/>
    <w:rsid w:val="00DD0E55"/>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DD0E55"/>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4"/>
    <w:uiPriority w:val="99"/>
    <w:semiHidden/>
    <w:unhideWhenUsed/>
    <w:rsid w:val="008D16AC"/>
  </w:style>
  <w:style w:type="numbering" w:customStyle="1" w:styleId="172">
    <w:name w:val="Нет списка17"/>
    <w:next w:val="a4"/>
    <w:semiHidden/>
    <w:rsid w:val="008D16AC"/>
  </w:style>
  <w:style w:type="table" w:customStyle="1" w:styleId="191">
    <w:name w:val="Сетка таблицы19"/>
    <w:basedOn w:val="a3"/>
    <w:next w:val="af9"/>
    <w:rsid w:val="008D16AC"/>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4"/>
    <w:uiPriority w:val="99"/>
    <w:semiHidden/>
    <w:unhideWhenUsed/>
    <w:rsid w:val="008420F4"/>
  </w:style>
  <w:style w:type="character" w:customStyle="1" w:styleId="TimesNewRoman">
    <w:name w:val="Основной текст + Times New Roman"/>
    <w:aliases w:val="Не курсив,Интервал 0 pt,10"/>
    <w:basedOn w:val="affff3"/>
    <w:rsid w:val="008420F4"/>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CourierNew">
    <w:name w:val="Основной текст + Courier New"/>
    <w:aliases w:val="9,5 pt,Основной текст + 6"/>
    <w:basedOn w:val="affff3"/>
    <w:rsid w:val="008420F4"/>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basedOn w:val="affff3"/>
    <w:rsid w:val="008420F4"/>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basedOn w:val="affff3"/>
    <w:rsid w:val="008420F4"/>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table" w:customStyle="1" w:styleId="201">
    <w:name w:val="Сетка таблицы20"/>
    <w:basedOn w:val="a3"/>
    <w:next w:val="af9"/>
    <w:uiPriority w:val="59"/>
    <w:rsid w:val="008420F4"/>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Обычный4"/>
    <w:rsid w:val="00D24DAE"/>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2"/>
    <w:rsid w:val="00D24DAE"/>
  </w:style>
  <w:style w:type="character" w:customStyle="1" w:styleId="1ffb">
    <w:name w:val="Основной шрифт абзаца1"/>
    <w:rsid w:val="00D24DAE"/>
  </w:style>
  <w:style w:type="paragraph" w:customStyle="1" w:styleId="320">
    <w:name w:val="Основной текст с отступом 32"/>
    <w:basedOn w:val="a1"/>
    <w:rsid w:val="00D24DAE"/>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character" w:customStyle="1" w:styleId="copy">
    <w:name w:val="copy"/>
    <w:basedOn w:val="a2"/>
    <w:rsid w:val="00D24DAE"/>
  </w:style>
  <w:style w:type="paragraph" w:customStyle="1" w:styleId="Style20">
    <w:name w:val="Style 2"/>
    <w:uiPriority w:val="99"/>
    <w:rsid w:val="00D24DAE"/>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1">
    <w:name w:val="Style 1"/>
    <w:uiPriority w:val="99"/>
    <w:rsid w:val="00D24DAE"/>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D24DAE"/>
    <w:rPr>
      <w:rFonts w:ascii="Arial" w:hAnsi="Arial" w:cs="Arial"/>
      <w:sz w:val="22"/>
      <w:szCs w:val="22"/>
    </w:rPr>
  </w:style>
  <w:style w:type="paragraph" w:customStyle="1" w:styleId="144">
    <w:name w:val="НИР14"/>
    <w:basedOn w:val="a1"/>
    <w:rsid w:val="00D24DAE"/>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ffa">
    <w:name w:val="таблотс"/>
    <w:basedOn w:val="afff9"/>
    <w:rsid w:val="00D24DAE"/>
    <w:pPr>
      <w:spacing w:before="60" w:after="40"/>
      <w:ind w:left="113"/>
      <w:jc w:val="left"/>
    </w:pPr>
    <w:rPr>
      <w:rFonts w:ascii="Arial" w:hAnsi="Arial"/>
      <w:sz w:val="22"/>
    </w:rPr>
  </w:style>
  <w:style w:type="paragraph" w:customStyle="1" w:styleId="Default">
    <w:name w:val="Default"/>
    <w:rsid w:val="00D24DAE"/>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2"/>
    <w:rsid w:val="00D24DAE"/>
    <w:rPr>
      <w:rFonts w:ascii="Tahoma" w:hAnsi="Tahoma" w:cs="Tahoma" w:hint="default"/>
      <w:sz w:val="26"/>
      <w:szCs w:val="26"/>
    </w:rPr>
  </w:style>
  <w:style w:type="paragraph" w:customStyle="1" w:styleId="1113">
    <w:name w:val="111"/>
    <w:basedOn w:val="afc"/>
    <w:rsid w:val="00D24DAE"/>
    <w:pPr>
      <w:ind w:firstLine="720"/>
      <w:jc w:val="both"/>
    </w:pPr>
    <w:rPr>
      <w:rFonts w:ascii="Times New Roman" w:eastAsia="Times New Roman" w:hAnsi="Times New Roman" w:cs="Times New Roman"/>
      <w:sz w:val="28"/>
      <w:szCs w:val="28"/>
      <w:lang w:eastAsia="ru-RU"/>
    </w:rPr>
  </w:style>
  <w:style w:type="paragraph" w:customStyle="1" w:styleId="xl48">
    <w:name w:val="xl48"/>
    <w:basedOn w:val="a1"/>
    <w:rsid w:val="00D24D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rsid w:val="00D24DAE"/>
    <w:pPr>
      <w:spacing w:before="0" w:after="0" w:line="240" w:lineRule="auto"/>
    </w:pPr>
    <w:rPr>
      <w:rFonts w:ascii="Verdana" w:eastAsia="Times New Roman" w:hAnsi="Verdana" w:cs="Verdana"/>
      <w:lang w:val="en-US"/>
    </w:rPr>
  </w:style>
  <w:style w:type="paragraph" w:customStyle="1" w:styleId="3f5">
    <w:name w:val="Абзац списка3"/>
    <w:basedOn w:val="a1"/>
    <w:rsid w:val="00D24DAE"/>
    <w:pPr>
      <w:spacing w:before="0"/>
      <w:ind w:left="720"/>
    </w:pPr>
    <w:rPr>
      <w:rFonts w:ascii="Calibri" w:eastAsia="Times New Roman" w:hAnsi="Calibri" w:cs="Times New Roman"/>
      <w:sz w:val="22"/>
      <w:szCs w:val="22"/>
    </w:rPr>
  </w:style>
  <w:style w:type="table" w:customStyle="1" w:styleId="1120">
    <w:name w:val="Сетка таблицы112"/>
    <w:basedOn w:val="a3"/>
    <w:next w:val="af9"/>
    <w:uiPriority w:val="59"/>
    <w:rsid w:val="00D24DAE"/>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3"/>
    <w:next w:val="af9"/>
    <w:uiPriority w:val="59"/>
    <w:rsid w:val="00D24DAE"/>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4"/>
    <w:semiHidden/>
    <w:rsid w:val="00D24DAE"/>
  </w:style>
  <w:style w:type="table" w:customStyle="1" w:styleId="321">
    <w:name w:val="Сетка таблицы32"/>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тиль таблицы12"/>
    <w:basedOn w:val="a3"/>
    <w:rsid w:val="00D24DA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
    <w:name w:val="Нет списка112"/>
    <w:next w:val="a4"/>
    <w:semiHidden/>
    <w:rsid w:val="00D24DAE"/>
  </w:style>
  <w:style w:type="numbering" w:customStyle="1" w:styleId="322">
    <w:name w:val="Нет списка32"/>
    <w:next w:val="a4"/>
    <w:uiPriority w:val="99"/>
    <w:semiHidden/>
    <w:unhideWhenUsed/>
    <w:rsid w:val="00D24DAE"/>
  </w:style>
  <w:style w:type="table" w:customStyle="1" w:styleId="620">
    <w:name w:val="Сетка таблицы6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4"/>
    <w:semiHidden/>
    <w:rsid w:val="00D24DAE"/>
  </w:style>
  <w:style w:type="numbering" w:customStyle="1" w:styleId="2120">
    <w:name w:val="Нет списка212"/>
    <w:next w:val="a4"/>
    <w:semiHidden/>
    <w:rsid w:val="00D24DAE"/>
  </w:style>
  <w:style w:type="table" w:customStyle="1" w:styleId="4120">
    <w:name w:val="Сетка таблицы41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4"/>
    <w:uiPriority w:val="99"/>
    <w:semiHidden/>
    <w:unhideWhenUsed/>
    <w:rsid w:val="00D24DAE"/>
  </w:style>
  <w:style w:type="table" w:customStyle="1" w:styleId="820">
    <w:name w:val="Сетка таблицы82"/>
    <w:basedOn w:val="a3"/>
    <w:next w:val="af9"/>
    <w:rsid w:val="00D24DA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semiHidden/>
    <w:rsid w:val="00D24DAE"/>
  </w:style>
  <w:style w:type="numbering" w:customStyle="1" w:styleId="2220">
    <w:name w:val="Нет списка222"/>
    <w:next w:val="a4"/>
    <w:semiHidden/>
    <w:rsid w:val="00D24DAE"/>
  </w:style>
  <w:style w:type="table" w:customStyle="1" w:styleId="911">
    <w:name w:val="Сетка таблицы91"/>
    <w:basedOn w:val="a3"/>
    <w:next w:val="af9"/>
    <w:rsid w:val="00D24DA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b">
    <w:name w:val="Символ сноски"/>
    <w:basedOn w:val="a2"/>
    <w:rsid w:val="00D24DAE"/>
    <w:rPr>
      <w:vertAlign w:val="superscript"/>
    </w:rPr>
  </w:style>
  <w:style w:type="numbering" w:customStyle="1" w:styleId="192">
    <w:name w:val="Нет списка19"/>
    <w:next w:val="a4"/>
    <w:uiPriority w:val="99"/>
    <w:semiHidden/>
    <w:unhideWhenUsed/>
    <w:rsid w:val="0023580E"/>
  </w:style>
  <w:style w:type="paragraph" w:customStyle="1" w:styleId="xl115">
    <w:name w:val="xl115"/>
    <w:basedOn w:val="a1"/>
    <w:rsid w:val="00211066"/>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1"/>
    <w:rsid w:val="002110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1"/>
    <w:rsid w:val="0021106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18">
    <w:name w:val="xl118"/>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2110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1">
    <w:name w:val="xl121"/>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2">
    <w:name w:val="xl122"/>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3">
    <w:name w:val="xl123"/>
    <w:basedOn w:val="a1"/>
    <w:rsid w:val="0021106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111">
    <w:name w:val="Знак211"/>
    <w:basedOn w:val="a1"/>
    <w:next w:val="aff1"/>
    <w:unhideWhenUsed/>
    <w:rsid w:val="008675B4"/>
    <w:pPr>
      <w:spacing w:before="0" w:after="0" w:line="240" w:lineRule="auto"/>
    </w:pPr>
    <w:rPr>
      <w:rFonts w:eastAsia="Calibri"/>
    </w:rPr>
  </w:style>
  <w:style w:type="paragraph" w:styleId="affffffc">
    <w:name w:val="Revision"/>
    <w:hidden/>
    <w:uiPriority w:val="99"/>
    <w:semiHidden/>
    <w:rsid w:val="001A00F9"/>
    <w:pPr>
      <w:spacing w:before="0" w:after="0" w:line="240" w:lineRule="auto"/>
    </w:pPr>
    <w:rPr>
      <w:sz w:val="20"/>
      <w:szCs w:val="20"/>
    </w:rPr>
  </w:style>
  <w:style w:type="table" w:customStyle="1" w:styleId="235">
    <w:name w:val="Сетка таблицы23"/>
    <w:basedOn w:val="a3"/>
    <w:next w:val="af9"/>
    <w:rsid w:val="00DE59F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3">
    <w:name w:val="Знак Знак32"/>
    <w:basedOn w:val="a1"/>
    <w:rsid w:val="003439BB"/>
    <w:pPr>
      <w:spacing w:before="0" w:after="160" w:line="240" w:lineRule="exact"/>
    </w:pPr>
    <w:rPr>
      <w:rFonts w:ascii="Verdana" w:eastAsia="Times New Roman" w:hAnsi="Verdana" w:cs="Times New Roman"/>
      <w:lang w:val="en-US"/>
    </w:rPr>
  </w:style>
  <w:style w:type="paragraph" w:customStyle="1" w:styleId="affffffd">
    <w:name w:val="ОСНОВНОЙ !!!"/>
    <w:basedOn w:val="affa"/>
    <w:link w:val="1ffc"/>
    <w:rsid w:val="007568D0"/>
    <w:pPr>
      <w:spacing w:before="120" w:after="0"/>
      <w:ind w:firstLine="900"/>
      <w:jc w:val="both"/>
    </w:pPr>
    <w:rPr>
      <w:rFonts w:ascii="Arial" w:hAnsi="Arial"/>
      <w:sz w:val="20"/>
      <w:lang w:eastAsia="ar-SA"/>
    </w:rPr>
  </w:style>
  <w:style w:type="character" w:customStyle="1" w:styleId="1ffc">
    <w:name w:val="ОСНОВНОЙ !!! Знак1"/>
    <w:link w:val="affffffd"/>
    <w:rsid w:val="007568D0"/>
    <w:rPr>
      <w:rFonts w:ascii="Arial" w:eastAsia="Times New Roman" w:hAnsi="Arial" w:cs="Times New Roman"/>
      <w:sz w:val="20"/>
      <w:szCs w:val="24"/>
      <w:lang w:eastAsia="ar-SA"/>
    </w:rPr>
  </w:style>
  <w:style w:type="table" w:customStyle="1" w:styleId="243">
    <w:name w:val="Сетка таблицы24"/>
    <w:basedOn w:val="a3"/>
    <w:next w:val="af9"/>
    <w:rsid w:val="00A900B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5F56FF"/>
    <w:pPr>
      <w:widowControl w:val="0"/>
      <w:autoSpaceDE w:val="0"/>
      <w:autoSpaceDN w:val="0"/>
      <w:spacing w:before="0" w:after="0" w:line="240" w:lineRule="auto"/>
    </w:pPr>
    <w:rPr>
      <w:rFonts w:ascii="Tahoma" w:eastAsia="Times New Roman" w:hAnsi="Tahoma" w:cs="Tahoma"/>
      <w:sz w:val="20"/>
      <w:szCs w:val="20"/>
      <w:lang w:eastAsia="ru-RU"/>
    </w:rPr>
  </w:style>
  <w:style w:type="character" w:styleId="affffffe">
    <w:name w:val="Placeholder Text"/>
    <w:basedOn w:val="a2"/>
    <w:uiPriority w:val="99"/>
    <w:semiHidden/>
    <w:rsid w:val="0030168A"/>
    <w:rPr>
      <w:color w:val="808080"/>
    </w:rPr>
  </w:style>
  <w:style w:type="table" w:customStyle="1" w:styleId="251">
    <w:name w:val="Сетка таблицы25"/>
    <w:basedOn w:val="a3"/>
    <w:next w:val="af9"/>
    <w:rsid w:val="00925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3"/>
    <w:next w:val="af9"/>
    <w:rsid w:val="00B75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Знак Знак3 Знак Знак"/>
    <w:basedOn w:val="a1"/>
    <w:rsid w:val="00FC07C0"/>
    <w:pPr>
      <w:spacing w:before="0" w:after="160" w:line="240" w:lineRule="exact"/>
    </w:pPr>
    <w:rPr>
      <w:rFonts w:ascii="Verdana" w:eastAsia="Times New Roman" w:hAnsi="Verdana" w:cs="Times New Roman"/>
      <w:lang w:val="en-US"/>
    </w:rPr>
  </w:style>
  <w:style w:type="table" w:customStyle="1" w:styleId="271">
    <w:name w:val="Сетка таблицы27"/>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4"/>
    <w:uiPriority w:val="99"/>
    <w:semiHidden/>
    <w:unhideWhenUsed/>
    <w:rsid w:val="00861A58"/>
  </w:style>
  <w:style w:type="table" w:customStyle="1" w:styleId="281">
    <w:name w:val="Сетка таблицы28"/>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rsid w:val="00861A58"/>
  </w:style>
  <w:style w:type="table" w:customStyle="1" w:styleId="1102">
    <w:name w:val="Сетка таблицы110"/>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4"/>
    <w:semiHidden/>
    <w:rsid w:val="00861A58"/>
  </w:style>
  <w:style w:type="table" w:customStyle="1" w:styleId="330">
    <w:name w:val="Сетка таблицы33"/>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тиль таблицы13"/>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31">
    <w:name w:val="Нет списка113"/>
    <w:next w:val="a4"/>
    <w:semiHidden/>
    <w:rsid w:val="00861A58"/>
  </w:style>
  <w:style w:type="numbering" w:customStyle="1" w:styleId="331">
    <w:name w:val="Нет списка33"/>
    <w:next w:val="a4"/>
    <w:uiPriority w:val="99"/>
    <w:semiHidden/>
    <w:unhideWhenUsed/>
    <w:rsid w:val="00861A58"/>
  </w:style>
  <w:style w:type="table" w:customStyle="1" w:styleId="630">
    <w:name w:val="Сетка таблицы6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semiHidden/>
    <w:rsid w:val="00861A58"/>
  </w:style>
  <w:style w:type="numbering" w:customStyle="1" w:styleId="2130">
    <w:name w:val="Нет списка213"/>
    <w:next w:val="a4"/>
    <w:semiHidden/>
    <w:rsid w:val="00861A58"/>
  </w:style>
  <w:style w:type="table" w:customStyle="1" w:styleId="4130">
    <w:name w:val="Сетка таблицы41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4"/>
    <w:uiPriority w:val="99"/>
    <w:semiHidden/>
    <w:unhideWhenUsed/>
    <w:rsid w:val="00861A58"/>
  </w:style>
  <w:style w:type="table" w:customStyle="1" w:styleId="830">
    <w:name w:val="Сетка таблицы83"/>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4"/>
    <w:semiHidden/>
    <w:rsid w:val="00861A58"/>
  </w:style>
  <w:style w:type="numbering" w:customStyle="1" w:styleId="2230">
    <w:name w:val="Нет списка223"/>
    <w:next w:val="a4"/>
    <w:semiHidden/>
    <w:rsid w:val="00861A58"/>
  </w:style>
  <w:style w:type="numbering" w:customStyle="1" w:styleId="514">
    <w:name w:val="Нет списка51"/>
    <w:next w:val="a4"/>
    <w:semiHidden/>
    <w:rsid w:val="00861A58"/>
  </w:style>
  <w:style w:type="table" w:customStyle="1" w:styleId="920">
    <w:name w:val="Сетка таблицы92"/>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4"/>
    <w:uiPriority w:val="99"/>
    <w:semiHidden/>
    <w:unhideWhenUsed/>
    <w:rsid w:val="00861A58"/>
  </w:style>
  <w:style w:type="table" w:customStyle="1" w:styleId="1211">
    <w:name w:val="Сетка таблицы12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4"/>
    <w:uiPriority w:val="99"/>
    <w:semiHidden/>
    <w:rsid w:val="00861A58"/>
  </w:style>
  <w:style w:type="table" w:customStyle="1" w:styleId="1311">
    <w:name w:val="Сетка таблицы1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4"/>
    <w:semiHidden/>
    <w:rsid w:val="00861A58"/>
  </w:style>
  <w:style w:type="table" w:customStyle="1" w:styleId="3110">
    <w:name w:val="Сетка таблицы3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тиль таблицы111"/>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1">
    <w:name w:val="Нет списка1111"/>
    <w:next w:val="a4"/>
    <w:semiHidden/>
    <w:rsid w:val="00861A58"/>
  </w:style>
  <w:style w:type="numbering" w:customStyle="1" w:styleId="3111">
    <w:name w:val="Нет списка311"/>
    <w:next w:val="a4"/>
    <w:uiPriority w:val="99"/>
    <w:semiHidden/>
    <w:unhideWhenUsed/>
    <w:rsid w:val="00861A58"/>
  </w:style>
  <w:style w:type="table" w:customStyle="1" w:styleId="6110">
    <w:name w:val="Сетка таблицы6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semiHidden/>
    <w:rsid w:val="00861A58"/>
  </w:style>
  <w:style w:type="numbering" w:customStyle="1" w:styleId="21110">
    <w:name w:val="Нет списка2111"/>
    <w:next w:val="a4"/>
    <w:semiHidden/>
    <w:rsid w:val="00861A58"/>
  </w:style>
  <w:style w:type="table" w:customStyle="1" w:styleId="4111">
    <w:name w:val="Сетка таблицы41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4"/>
    <w:uiPriority w:val="99"/>
    <w:semiHidden/>
    <w:unhideWhenUsed/>
    <w:rsid w:val="00861A58"/>
  </w:style>
  <w:style w:type="table" w:customStyle="1" w:styleId="811">
    <w:name w:val="Сетка таблицы81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4"/>
    <w:semiHidden/>
    <w:rsid w:val="00861A58"/>
  </w:style>
  <w:style w:type="numbering" w:customStyle="1" w:styleId="2211">
    <w:name w:val="Нет списка2211"/>
    <w:next w:val="a4"/>
    <w:semiHidden/>
    <w:rsid w:val="00861A58"/>
  </w:style>
  <w:style w:type="table" w:customStyle="1" w:styleId="1411">
    <w:name w:val="Сетка таблицы141"/>
    <w:basedOn w:val="a3"/>
    <w:next w:val="af9"/>
    <w:uiPriority w:val="5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4"/>
    <w:uiPriority w:val="99"/>
    <w:semiHidden/>
    <w:unhideWhenUsed/>
    <w:rsid w:val="00861A58"/>
  </w:style>
  <w:style w:type="table" w:customStyle="1" w:styleId="531">
    <w:name w:val="Сетка таблицы5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4"/>
    <w:uiPriority w:val="99"/>
    <w:semiHidden/>
    <w:unhideWhenUsed/>
    <w:rsid w:val="00861A58"/>
  </w:style>
  <w:style w:type="table" w:customStyle="1" w:styleId="541">
    <w:name w:val="Сетка таблицы54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4"/>
    <w:uiPriority w:val="99"/>
    <w:semiHidden/>
    <w:unhideWhenUsed/>
    <w:rsid w:val="00861A58"/>
  </w:style>
  <w:style w:type="table" w:customStyle="1" w:styleId="1711">
    <w:name w:val="Сетка таблицы171"/>
    <w:basedOn w:val="a3"/>
    <w:next w:val="af9"/>
    <w:uiPriority w:val="5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4"/>
    <w:uiPriority w:val="99"/>
    <w:semiHidden/>
    <w:unhideWhenUsed/>
    <w:rsid w:val="00861A58"/>
  </w:style>
  <w:style w:type="numbering" w:customStyle="1" w:styleId="1511">
    <w:name w:val="Нет списка151"/>
    <w:next w:val="a4"/>
    <w:semiHidden/>
    <w:rsid w:val="00861A58"/>
  </w:style>
  <w:style w:type="table" w:customStyle="1" w:styleId="1810">
    <w:name w:val="Сетка таблицы18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4"/>
    <w:uiPriority w:val="99"/>
    <w:semiHidden/>
    <w:unhideWhenUsed/>
    <w:rsid w:val="00861A58"/>
  </w:style>
  <w:style w:type="numbering" w:customStyle="1" w:styleId="1712">
    <w:name w:val="Нет списка171"/>
    <w:next w:val="a4"/>
    <w:semiHidden/>
    <w:rsid w:val="00861A58"/>
  </w:style>
  <w:style w:type="table" w:customStyle="1" w:styleId="1910">
    <w:name w:val="Сетка таблицы19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4"/>
    <w:uiPriority w:val="99"/>
    <w:semiHidden/>
    <w:unhideWhenUsed/>
    <w:rsid w:val="00861A58"/>
  </w:style>
  <w:style w:type="table" w:customStyle="1" w:styleId="2010">
    <w:name w:val="Сетка таблицы20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next w:val="af9"/>
    <w:uiPriority w:val="59"/>
    <w:rsid w:val="00861A5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4"/>
    <w:semiHidden/>
    <w:rsid w:val="00861A58"/>
  </w:style>
  <w:style w:type="table" w:customStyle="1" w:styleId="3210">
    <w:name w:val="Сетка таблицы32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иль таблицы121"/>
    <w:basedOn w:val="a3"/>
    <w:rsid w:val="00861A5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1">
    <w:name w:val="Нет списка1121"/>
    <w:next w:val="a4"/>
    <w:semiHidden/>
    <w:rsid w:val="00861A58"/>
  </w:style>
  <w:style w:type="numbering" w:customStyle="1" w:styleId="3211">
    <w:name w:val="Нет списка321"/>
    <w:next w:val="a4"/>
    <w:uiPriority w:val="99"/>
    <w:semiHidden/>
    <w:unhideWhenUsed/>
    <w:rsid w:val="00861A58"/>
  </w:style>
  <w:style w:type="table" w:customStyle="1" w:styleId="621">
    <w:name w:val="Сетка таблицы6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4"/>
    <w:semiHidden/>
    <w:rsid w:val="00861A58"/>
  </w:style>
  <w:style w:type="numbering" w:customStyle="1" w:styleId="2121">
    <w:name w:val="Нет списка2121"/>
    <w:next w:val="a4"/>
    <w:semiHidden/>
    <w:rsid w:val="00861A58"/>
  </w:style>
  <w:style w:type="table" w:customStyle="1" w:styleId="4121">
    <w:name w:val="Сетка таблицы41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4"/>
    <w:uiPriority w:val="99"/>
    <w:semiHidden/>
    <w:unhideWhenUsed/>
    <w:rsid w:val="00861A58"/>
  </w:style>
  <w:style w:type="table" w:customStyle="1" w:styleId="821">
    <w:name w:val="Сетка таблицы821"/>
    <w:basedOn w:val="a3"/>
    <w:next w:val="af9"/>
    <w:rsid w:val="00861A5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1"/>
    <w:next w:val="a4"/>
    <w:semiHidden/>
    <w:rsid w:val="00861A58"/>
  </w:style>
  <w:style w:type="numbering" w:customStyle="1" w:styleId="2221">
    <w:name w:val="Нет списка2221"/>
    <w:next w:val="a4"/>
    <w:semiHidden/>
    <w:rsid w:val="00861A58"/>
  </w:style>
  <w:style w:type="table" w:customStyle="1" w:styleId="9110">
    <w:name w:val="Сетка таблицы91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4"/>
    <w:uiPriority w:val="99"/>
    <w:semiHidden/>
    <w:unhideWhenUsed/>
    <w:rsid w:val="00861A58"/>
  </w:style>
  <w:style w:type="table" w:customStyle="1" w:styleId="2313">
    <w:name w:val="Сетка таблицы231"/>
    <w:basedOn w:val="a3"/>
    <w:next w:val="af9"/>
    <w:rsid w:val="00861A5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3"/>
    <w:next w:val="af9"/>
    <w:rsid w:val="00861A5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3"/>
    <w:next w:val="af9"/>
    <w:rsid w:val="0086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7">
    <w:name w:val="Знак Знак3 Знак Знак"/>
    <w:basedOn w:val="a1"/>
    <w:rsid w:val="00583B54"/>
    <w:pPr>
      <w:spacing w:before="0" w:after="160" w:line="240" w:lineRule="exact"/>
    </w:pPr>
    <w:rPr>
      <w:rFonts w:ascii="Verdana" w:eastAsia="Times New Roman" w:hAnsi="Verdana" w:cs="Times New Roman"/>
      <w:lang w:val="en-US"/>
    </w:rPr>
  </w:style>
  <w:style w:type="table" w:customStyle="1" w:styleId="301">
    <w:name w:val="Сетка таблицы30"/>
    <w:basedOn w:val="a3"/>
    <w:next w:val="af9"/>
    <w:rsid w:val="00CE1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3"/>
    <w:next w:val="af9"/>
    <w:rsid w:val="00B0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3"/>
    <w:next w:val="af9"/>
    <w:rsid w:val="0082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rsid w:val="0082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rsid w:val="0082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rsid w:val="00A4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rsid w:val="00237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9"/>
    <w:rsid w:val="00237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C1D2F"/>
    <w:pPr>
      <w:widowControl w:val="0"/>
      <w:autoSpaceDE w:val="0"/>
      <w:autoSpaceDN w:val="0"/>
      <w:spacing w:before="0"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C1D2F"/>
    <w:pPr>
      <w:widowControl w:val="0"/>
      <w:autoSpaceDE w:val="0"/>
      <w:autoSpaceDN w:val="0"/>
      <w:spacing w:before="27" w:after="0" w:line="240" w:lineRule="auto"/>
      <w:jc w:val="center"/>
    </w:pPr>
    <w:rPr>
      <w:rFonts w:ascii="Microsoft Sans Serif" w:eastAsia="Microsoft Sans Serif" w:hAnsi="Microsoft Sans Serif" w:cs="Microsoft Sans Serif"/>
      <w:sz w:val="22"/>
      <w:szCs w:val="22"/>
    </w:rPr>
  </w:style>
  <w:style w:type="table" w:customStyle="1" w:styleId="TableNormal1">
    <w:name w:val="Table Normal1"/>
    <w:uiPriority w:val="2"/>
    <w:semiHidden/>
    <w:unhideWhenUsed/>
    <w:qFormat/>
    <w:rsid w:val="00AD4F89"/>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D4F89"/>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11E50"/>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6426">
      <w:bodyDiv w:val="1"/>
      <w:marLeft w:val="0"/>
      <w:marRight w:val="0"/>
      <w:marTop w:val="0"/>
      <w:marBottom w:val="0"/>
      <w:divBdr>
        <w:top w:val="none" w:sz="0" w:space="0" w:color="auto"/>
        <w:left w:val="none" w:sz="0" w:space="0" w:color="auto"/>
        <w:bottom w:val="none" w:sz="0" w:space="0" w:color="auto"/>
        <w:right w:val="none" w:sz="0" w:space="0" w:color="auto"/>
      </w:divBdr>
    </w:div>
    <w:div w:id="166139173">
      <w:bodyDiv w:val="1"/>
      <w:marLeft w:val="0"/>
      <w:marRight w:val="0"/>
      <w:marTop w:val="0"/>
      <w:marBottom w:val="0"/>
      <w:divBdr>
        <w:top w:val="none" w:sz="0" w:space="0" w:color="auto"/>
        <w:left w:val="none" w:sz="0" w:space="0" w:color="auto"/>
        <w:bottom w:val="none" w:sz="0" w:space="0" w:color="auto"/>
        <w:right w:val="none" w:sz="0" w:space="0" w:color="auto"/>
      </w:divBdr>
    </w:div>
    <w:div w:id="311058762">
      <w:bodyDiv w:val="1"/>
      <w:marLeft w:val="0"/>
      <w:marRight w:val="0"/>
      <w:marTop w:val="0"/>
      <w:marBottom w:val="0"/>
      <w:divBdr>
        <w:top w:val="none" w:sz="0" w:space="0" w:color="auto"/>
        <w:left w:val="none" w:sz="0" w:space="0" w:color="auto"/>
        <w:bottom w:val="none" w:sz="0" w:space="0" w:color="auto"/>
        <w:right w:val="none" w:sz="0" w:space="0" w:color="auto"/>
      </w:divBdr>
    </w:div>
    <w:div w:id="414864452">
      <w:bodyDiv w:val="1"/>
      <w:marLeft w:val="0"/>
      <w:marRight w:val="0"/>
      <w:marTop w:val="0"/>
      <w:marBottom w:val="0"/>
      <w:divBdr>
        <w:top w:val="none" w:sz="0" w:space="0" w:color="auto"/>
        <w:left w:val="none" w:sz="0" w:space="0" w:color="auto"/>
        <w:bottom w:val="none" w:sz="0" w:space="0" w:color="auto"/>
        <w:right w:val="none" w:sz="0" w:space="0" w:color="auto"/>
      </w:divBdr>
    </w:div>
    <w:div w:id="525026680">
      <w:bodyDiv w:val="1"/>
      <w:marLeft w:val="0"/>
      <w:marRight w:val="0"/>
      <w:marTop w:val="0"/>
      <w:marBottom w:val="0"/>
      <w:divBdr>
        <w:top w:val="none" w:sz="0" w:space="0" w:color="auto"/>
        <w:left w:val="none" w:sz="0" w:space="0" w:color="auto"/>
        <w:bottom w:val="none" w:sz="0" w:space="0" w:color="auto"/>
        <w:right w:val="none" w:sz="0" w:space="0" w:color="auto"/>
      </w:divBdr>
    </w:div>
    <w:div w:id="525676692">
      <w:bodyDiv w:val="1"/>
      <w:marLeft w:val="0"/>
      <w:marRight w:val="0"/>
      <w:marTop w:val="0"/>
      <w:marBottom w:val="0"/>
      <w:divBdr>
        <w:top w:val="none" w:sz="0" w:space="0" w:color="auto"/>
        <w:left w:val="none" w:sz="0" w:space="0" w:color="auto"/>
        <w:bottom w:val="none" w:sz="0" w:space="0" w:color="auto"/>
        <w:right w:val="none" w:sz="0" w:space="0" w:color="auto"/>
      </w:divBdr>
    </w:div>
    <w:div w:id="556864659">
      <w:bodyDiv w:val="1"/>
      <w:marLeft w:val="0"/>
      <w:marRight w:val="0"/>
      <w:marTop w:val="0"/>
      <w:marBottom w:val="0"/>
      <w:divBdr>
        <w:top w:val="none" w:sz="0" w:space="0" w:color="auto"/>
        <w:left w:val="none" w:sz="0" w:space="0" w:color="auto"/>
        <w:bottom w:val="none" w:sz="0" w:space="0" w:color="auto"/>
        <w:right w:val="none" w:sz="0" w:space="0" w:color="auto"/>
      </w:divBdr>
    </w:div>
    <w:div w:id="675424644">
      <w:bodyDiv w:val="1"/>
      <w:marLeft w:val="0"/>
      <w:marRight w:val="0"/>
      <w:marTop w:val="0"/>
      <w:marBottom w:val="0"/>
      <w:divBdr>
        <w:top w:val="none" w:sz="0" w:space="0" w:color="auto"/>
        <w:left w:val="none" w:sz="0" w:space="0" w:color="auto"/>
        <w:bottom w:val="none" w:sz="0" w:space="0" w:color="auto"/>
        <w:right w:val="none" w:sz="0" w:space="0" w:color="auto"/>
      </w:divBdr>
    </w:div>
    <w:div w:id="692146656">
      <w:bodyDiv w:val="1"/>
      <w:marLeft w:val="0"/>
      <w:marRight w:val="0"/>
      <w:marTop w:val="0"/>
      <w:marBottom w:val="0"/>
      <w:divBdr>
        <w:top w:val="none" w:sz="0" w:space="0" w:color="auto"/>
        <w:left w:val="none" w:sz="0" w:space="0" w:color="auto"/>
        <w:bottom w:val="none" w:sz="0" w:space="0" w:color="auto"/>
        <w:right w:val="none" w:sz="0" w:space="0" w:color="auto"/>
      </w:divBdr>
    </w:div>
    <w:div w:id="888341103">
      <w:bodyDiv w:val="1"/>
      <w:marLeft w:val="0"/>
      <w:marRight w:val="0"/>
      <w:marTop w:val="0"/>
      <w:marBottom w:val="0"/>
      <w:divBdr>
        <w:top w:val="none" w:sz="0" w:space="0" w:color="auto"/>
        <w:left w:val="none" w:sz="0" w:space="0" w:color="auto"/>
        <w:bottom w:val="none" w:sz="0" w:space="0" w:color="auto"/>
        <w:right w:val="none" w:sz="0" w:space="0" w:color="auto"/>
      </w:divBdr>
    </w:div>
    <w:div w:id="896626023">
      <w:bodyDiv w:val="1"/>
      <w:marLeft w:val="0"/>
      <w:marRight w:val="0"/>
      <w:marTop w:val="0"/>
      <w:marBottom w:val="0"/>
      <w:divBdr>
        <w:top w:val="none" w:sz="0" w:space="0" w:color="auto"/>
        <w:left w:val="none" w:sz="0" w:space="0" w:color="auto"/>
        <w:bottom w:val="none" w:sz="0" w:space="0" w:color="auto"/>
        <w:right w:val="none" w:sz="0" w:space="0" w:color="auto"/>
      </w:divBdr>
    </w:div>
    <w:div w:id="1271350855">
      <w:bodyDiv w:val="1"/>
      <w:marLeft w:val="0"/>
      <w:marRight w:val="0"/>
      <w:marTop w:val="0"/>
      <w:marBottom w:val="0"/>
      <w:divBdr>
        <w:top w:val="none" w:sz="0" w:space="0" w:color="auto"/>
        <w:left w:val="none" w:sz="0" w:space="0" w:color="auto"/>
        <w:bottom w:val="none" w:sz="0" w:space="0" w:color="auto"/>
        <w:right w:val="none" w:sz="0" w:space="0" w:color="auto"/>
      </w:divBdr>
    </w:div>
    <w:div w:id="1294866652">
      <w:bodyDiv w:val="1"/>
      <w:marLeft w:val="0"/>
      <w:marRight w:val="0"/>
      <w:marTop w:val="0"/>
      <w:marBottom w:val="0"/>
      <w:divBdr>
        <w:top w:val="none" w:sz="0" w:space="0" w:color="auto"/>
        <w:left w:val="none" w:sz="0" w:space="0" w:color="auto"/>
        <w:bottom w:val="none" w:sz="0" w:space="0" w:color="auto"/>
        <w:right w:val="none" w:sz="0" w:space="0" w:color="auto"/>
      </w:divBdr>
    </w:div>
    <w:div w:id="1361397710">
      <w:bodyDiv w:val="1"/>
      <w:marLeft w:val="0"/>
      <w:marRight w:val="0"/>
      <w:marTop w:val="0"/>
      <w:marBottom w:val="0"/>
      <w:divBdr>
        <w:top w:val="none" w:sz="0" w:space="0" w:color="auto"/>
        <w:left w:val="none" w:sz="0" w:space="0" w:color="auto"/>
        <w:bottom w:val="none" w:sz="0" w:space="0" w:color="auto"/>
        <w:right w:val="none" w:sz="0" w:space="0" w:color="auto"/>
      </w:divBdr>
    </w:div>
    <w:div w:id="1480341416">
      <w:bodyDiv w:val="1"/>
      <w:marLeft w:val="0"/>
      <w:marRight w:val="0"/>
      <w:marTop w:val="0"/>
      <w:marBottom w:val="0"/>
      <w:divBdr>
        <w:top w:val="none" w:sz="0" w:space="0" w:color="auto"/>
        <w:left w:val="none" w:sz="0" w:space="0" w:color="auto"/>
        <w:bottom w:val="none" w:sz="0" w:space="0" w:color="auto"/>
        <w:right w:val="none" w:sz="0" w:space="0" w:color="auto"/>
      </w:divBdr>
    </w:div>
    <w:div w:id="1499152095">
      <w:bodyDiv w:val="1"/>
      <w:marLeft w:val="0"/>
      <w:marRight w:val="0"/>
      <w:marTop w:val="0"/>
      <w:marBottom w:val="0"/>
      <w:divBdr>
        <w:top w:val="none" w:sz="0" w:space="0" w:color="auto"/>
        <w:left w:val="none" w:sz="0" w:space="0" w:color="auto"/>
        <w:bottom w:val="none" w:sz="0" w:space="0" w:color="auto"/>
        <w:right w:val="none" w:sz="0" w:space="0" w:color="auto"/>
      </w:divBdr>
    </w:div>
    <w:div w:id="1532114077">
      <w:bodyDiv w:val="1"/>
      <w:marLeft w:val="0"/>
      <w:marRight w:val="0"/>
      <w:marTop w:val="0"/>
      <w:marBottom w:val="0"/>
      <w:divBdr>
        <w:top w:val="none" w:sz="0" w:space="0" w:color="auto"/>
        <w:left w:val="none" w:sz="0" w:space="0" w:color="auto"/>
        <w:bottom w:val="none" w:sz="0" w:space="0" w:color="auto"/>
        <w:right w:val="none" w:sz="0" w:space="0" w:color="auto"/>
      </w:divBdr>
    </w:div>
    <w:div w:id="1541472801">
      <w:bodyDiv w:val="1"/>
      <w:marLeft w:val="0"/>
      <w:marRight w:val="0"/>
      <w:marTop w:val="0"/>
      <w:marBottom w:val="0"/>
      <w:divBdr>
        <w:top w:val="none" w:sz="0" w:space="0" w:color="auto"/>
        <w:left w:val="none" w:sz="0" w:space="0" w:color="auto"/>
        <w:bottom w:val="none" w:sz="0" w:space="0" w:color="auto"/>
        <w:right w:val="none" w:sz="0" w:space="0" w:color="auto"/>
      </w:divBdr>
    </w:div>
    <w:div w:id="1817648914">
      <w:bodyDiv w:val="1"/>
      <w:marLeft w:val="0"/>
      <w:marRight w:val="0"/>
      <w:marTop w:val="0"/>
      <w:marBottom w:val="0"/>
      <w:divBdr>
        <w:top w:val="none" w:sz="0" w:space="0" w:color="auto"/>
        <w:left w:val="none" w:sz="0" w:space="0" w:color="auto"/>
        <w:bottom w:val="none" w:sz="0" w:space="0" w:color="auto"/>
        <w:right w:val="none" w:sz="0" w:space="0" w:color="auto"/>
      </w:divBdr>
    </w:div>
    <w:div w:id="1833787628">
      <w:bodyDiv w:val="1"/>
      <w:marLeft w:val="0"/>
      <w:marRight w:val="0"/>
      <w:marTop w:val="0"/>
      <w:marBottom w:val="0"/>
      <w:divBdr>
        <w:top w:val="none" w:sz="0" w:space="0" w:color="auto"/>
        <w:left w:val="none" w:sz="0" w:space="0" w:color="auto"/>
        <w:bottom w:val="none" w:sz="0" w:space="0" w:color="auto"/>
        <w:right w:val="none" w:sz="0" w:space="0" w:color="auto"/>
      </w:divBdr>
    </w:div>
    <w:div w:id="1869484663">
      <w:bodyDiv w:val="1"/>
      <w:marLeft w:val="0"/>
      <w:marRight w:val="0"/>
      <w:marTop w:val="0"/>
      <w:marBottom w:val="0"/>
      <w:divBdr>
        <w:top w:val="none" w:sz="0" w:space="0" w:color="auto"/>
        <w:left w:val="none" w:sz="0" w:space="0" w:color="auto"/>
        <w:bottom w:val="none" w:sz="0" w:space="0" w:color="auto"/>
        <w:right w:val="none" w:sz="0" w:space="0" w:color="auto"/>
      </w:divBdr>
    </w:div>
    <w:div w:id="1876428281">
      <w:bodyDiv w:val="1"/>
      <w:marLeft w:val="0"/>
      <w:marRight w:val="0"/>
      <w:marTop w:val="0"/>
      <w:marBottom w:val="0"/>
      <w:divBdr>
        <w:top w:val="none" w:sz="0" w:space="0" w:color="auto"/>
        <w:left w:val="none" w:sz="0" w:space="0" w:color="auto"/>
        <w:bottom w:val="none" w:sz="0" w:space="0" w:color="auto"/>
        <w:right w:val="none" w:sz="0" w:space="0" w:color="auto"/>
      </w:divBdr>
    </w:div>
    <w:div w:id="1925873233">
      <w:bodyDiv w:val="1"/>
      <w:marLeft w:val="0"/>
      <w:marRight w:val="0"/>
      <w:marTop w:val="0"/>
      <w:marBottom w:val="0"/>
      <w:divBdr>
        <w:top w:val="none" w:sz="0" w:space="0" w:color="auto"/>
        <w:left w:val="none" w:sz="0" w:space="0" w:color="auto"/>
        <w:bottom w:val="none" w:sz="0" w:space="0" w:color="auto"/>
        <w:right w:val="none" w:sz="0" w:space="0" w:color="auto"/>
      </w:divBdr>
    </w:div>
    <w:div w:id="2023121453">
      <w:bodyDiv w:val="1"/>
      <w:marLeft w:val="0"/>
      <w:marRight w:val="0"/>
      <w:marTop w:val="0"/>
      <w:marBottom w:val="0"/>
      <w:divBdr>
        <w:top w:val="none" w:sz="0" w:space="0" w:color="auto"/>
        <w:left w:val="none" w:sz="0" w:space="0" w:color="auto"/>
        <w:bottom w:val="none" w:sz="0" w:space="0" w:color="auto"/>
        <w:right w:val="none" w:sz="0" w:space="0" w:color="auto"/>
      </w:divBdr>
    </w:div>
    <w:div w:id="211328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DDD95A154AD06ED99364673844613F97D3172965AA0D51D4B91BE6ABF771932D0F8F4524A2EFB50MBL8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3D3B62B35159C5275BEAFB9476D2EE66786F111182861E45D992B20A775DxDn7L" TargetMode="External"/><Relationship Id="rId4" Type="http://schemas.microsoft.com/office/2007/relationships/stylesWithEffects" Target="stylesWithEffects.xml"/><Relationship Id="rId9" Type="http://schemas.openxmlformats.org/officeDocument/2006/relationships/hyperlink" Target="consultantplus://offline/ref%3D3B62B35159C5275BEAFB9476D2EE66786F111182861E45D992B20A775DxDn7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347EE-3169-4C32-9FE8-6166610E5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5461</TotalTime>
  <Pages>151</Pages>
  <Words>55963</Words>
  <Characters>318994</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CCC</cp:lastModifiedBy>
  <cp:revision>310</cp:revision>
  <cp:lastPrinted>2018-12-18T08:00:00Z</cp:lastPrinted>
  <dcterms:created xsi:type="dcterms:W3CDTF">2017-06-15T09:47:00Z</dcterms:created>
  <dcterms:modified xsi:type="dcterms:W3CDTF">2023-08-20T12:38:00Z</dcterms:modified>
</cp:coreProperties>
</file>