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59" w:rsidRPr="00241759" w:rsidRDefault="00241759" w:rsidP="00241759">
      <w:pPr>
        <w:keepNext/>
        <w:keepLines/>
        <w:widowControl w:val="0"/>
        <w:suppressAutoHyphens/>
        <w:spacing w:after="26" w:line="259" w:lineRule="auto"/>
        <w:ind w:left="10" w:right="297" w:hanging="10"/>
        <w:jc w:val="right"/>
        <w:outlineLvl w:val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ПРОЕКТ</w:t>
      </w: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rPr>
          <w:rFonts w:eastAsia="Times New Roman" w:cs="Tahoma"/>
          <w:color w:val="000000"/>
          <w:kern w:val="2"/>
          <w:sz w:val="24"/>
          <w:szCs w:val="24"/>
        </w:rPr>
      </w:pPr>
    </w:p>
    <w:p w:rsidR="00241759" w:rsidRPr="00241759" w:rsidRDefault="00241759" w:rsidP="00241759">
      <w:pPr>
        <w:keepNext/>
        <w:keepLines/>
        <w:widowControl w:val="0"/>
        <w:tabs>
          <w:tab w:val="center" w:pos="4895"/>
          <w:tab w:val="left" w:pos="7005"/>
        </w:tabs>
        <w:suppressAutoHyphens/>
        <w:spacing w:line="259" w:lineRule="auto"/>
        <w:ind w:left="-181" w:right="297" w:hanging="10"/>
        <w:jc w:val="center"/>
        <w:outlineLvl w:val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АДМИНИСТРАЦИЯ</w:t>
      </w:r>
    </w:p>
    <w:p w:rsidR="00241759" w:rsidRPr="00241759" w:rsidRDefault="00241759" w:rsidP="00241759">
      <w:pPr>
        <w:keepNext/>
        <w:keepLines/>
        <w:widowControl w:val="0"/>
        <w:suppressAutoHyphens/>
        <w:spacing w:line="259" w:lineRule="auto"/>
        <w:ind w:left="-181" w:right="297" w:hanging="10"/>
        <w:jc w:val="center"/>
        <w:outlineLvl w:val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МО «ГОРОДСКОЙ ОКРУГ ГОРОД СУНЖА»</w:t>
      </w:r>
    </w:p>
    <w:p w:rsidR="00241759" w:rsidRPr="00241759" w:rsidRDefault="00241759" w:rsidP="00241759">
      <w:pPr>
        <w:keepNext/>
        <w:keepLines/>
        <w:widowControl w:val="0"/>
        <w:suppressAutoHyphens/>
        <w:spacing w:line="259" w:lineRule="auto"/>
        <w:ind w:left="-181" w:right="297" w:hanging="10"/>
        <w:jc w:val="center"/>
        <w:outlineLvl w:val="0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ab/>
        <w:t xml:space="preserve">                              </w:t>
      </w: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-180" w:hanging="442"/>
        <w:rPr>
          <w:rFonts w:eastAsia="Times New Roman" w:cs="Tahoma"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jc w:val="center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ПОСТАНОВЛЕНИЕ</w:t>
      </w: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jc w:val="center"/>
        <w:rPr>
          <w:rFonts w:eastAsia="Times New Roman" w:cs="Tahoma"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tabs>
          <w:tab w:val="left" w:pos="4110"/>
        </w:tabs>
        <w:suppressAutoHyphens/>
        <w:spacing w:after="14" w:line="267" w:lineRule="auto"/>
        <w:ind w:left="442" w:hanging="442"/>
        <w:rPr>
          <w:rFonts w:eastAsia="Times New Roman" w:cs="Tahoma"/>
          <w:color w:val="000000"/>
          <w:kern w:val="2"/>
          <w:sz w:val="24"/>
          <w:szCs w:val="24"/>
        </w:rPr>
      </w:pPr>
      <w:r w:rsidRPr="00241759">
        <w:rPr>
          <w:rFonts w:eastAsia="Times New Roman" w:cs="Tahoma"/>
          <w:color w:val="000000"/>
          <w:kern w:val="2"/>
          <w:sz w:val="24"/>
          <w:szCs w:val="24"/>
        </w:rPr>
        <w:t xml:space="preserve">от «____» ____________ 20____ г.           </w:t>
      </w:r>
      <w:r w:rsidRPr="00241759">
        <w:rPr>
          <w:rFonts w:eastAsia="Times New Roman" w:cs="Tahoma"/>
          <w:color w:val="000000"/>
          <w:kern w:val="2"/>
          <w:sz w:val="24"/>
          <w:szCs w:val="24"/>
        </w:rPr>
        <w:tab/>
        <w:t xml:space="preserve">                                                          № ________</w:t>
      </w:r>
    </w:p>
    <w:p w:rsidR="00241759" w:rsidRPr="00241759" w:rsidRDefault="00241759" w:rsidP="00241759">
      <w:pPr>
        <w:widowControl w:val="0"/>
        <w:tabs>
          <w:tab w:val="left" w:pos="6583"/>
        </w:tabs>
        <w:suppressAutoHyphens/>
        <w:spacing w:after="14" w:line="267" w:lineRule="auto"/>
        <w:ind w:left="442" w:hanging="442"/>
        <w:jc w:val="center"/>
        <w:rPr>
          <w:rFonts w:eastAsia="Times New Roman" w:cs="Tahoma"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jc w:val="center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 w:val="24"/>
          <w:szCs w:val="24"/>
        </w:rPr>
        <w:t>г. Сунжа</w:t>
      </w: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rPr>
          <w:rFonts w:eastAsia="Times New Roman" w:cs="Tahoma"/>
          <w:b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rPr>
          <w:rFonts w:eastAsia="Times New Roman" w:cs="Tahoma"/>
          <w:b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after="160" w:line="100" w:lineRule="atLeast"/>
        <w:ind w:right="-7" w:firstLine="0"/>
        <w:contextualSpacing/>
        <w:jc w:val="center"/>
        <w:rPr>
          <w:rFonts w:eastAsia="Times New Roman" w:cs="Times New Roman"/>
          <w:b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 xml:space="preserve">«Об утверждении </w:t>
      </w:r>
      <w:bookmarkStart w:id="0" w:name="_GoBack"/>
      <w:r w:rsidRPr="00241759">
        <w:rPr>
          <w:rFonts w:eastAsia="Times New Roman" w:cs="Tahoma"/>
          <w:b/>
          <w:color w:val="000000"/>
          <w:kern w:val="2"/>
          <w:szCs w:val="28"/>
        </w:rPr>
        <w:t xml:space="preserve">Программы профилактики рисков причинения вреда (ущерба) охраняемым законом ценностям на 2022 год в рамках </w:t>
      </w:r>
      <w:r w:rsidRPr="00241759">
        <w:rPr>
          <w:rFonts w:eastAsia="Times New Roman" w:cs="Times New Roman"/>
          <w:b/>
          <w:szCs w:val="28"/>
        </w:rPr>
        <w:t>муниципального земельного контроля в границах муниципального образования «Городской округ город Сунжа»</w:t>
      </w:r>
      <w:bookmarkEnd w:id="0"/>
    </w:p>
    <w:p w:rsidR="00241759" w:rsidRPr="00241759" w:rsidRDefault="00241759" w:rsidP="00241759">
      <w:pPr>
        <w:widowControl w:val="0"/>
        <w:tabs>
          <w:tab w:val="left" w:pos="6583"/>
        </w:tabs>
        <w:suppressAutoHyphens/>
        <w:spacing w:after="14" w:line="267" w:lineRule="auto"/>
        <w:ind w:left="442" w:hanging="442"/>
        <w:jc w:val="center"/>
        <w:rPr>
          <w:rFonts w:eastAsia="Times New Roman" w:cs="Tahoma"/>
          <w:b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b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 xml:space="preserve">Руководствуясь Постановлением Правительства РФ от 25 июня 2021 г. </w:t>
      </w:r>
      <w:r w:rsidRPr="00241759">
        <w:rPr>
          <w:rFonts w:eastAsia="Times New Roman" w:cs="Tahoma"/>
          <w:color w:val="000000"/>
          <w:kern w:val="2"/>
          <w:szCs w:val="28"/>
          <w:lang w:val="en-US"/>
        </w:rPr>
        <w:t>N</w:t>
      </w:r>
      <w:r w:rsidRPr="00241759">
        <w:rPr>
          <w:rFonts w:eastAsia="Times New Roman" w:cs="Tahoma"/>
          <w:color w:val="000000"/>
          <w:kern w:val="2"/>
          <w:szCs w:val="28"/>
        </w:rPr>
        <w:t xml:space="preserve">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МО «Городской окру город Сунжа» постановляет:</w:t>
      </w:r>
    </w:p>
    <w:p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>1. Утвердить Программу профилактики рисков причинения вреда (ущерба) охраняемым законом ценностям на 2022 год в рамках муниципального земельного контроля в границах муниципального образования «Городской округ город Сунжа».</w:t>
      </w:r>
    </w:p>
    <w:p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>2. Опубликовать настоящее постановление в газете «Знамя труда» и на официальном сайте администрации МО «Городской округ город Сунжа».</w:t>
      </w:r>
    </w:p>
    <w:p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>3. Настоящее постановление вступает в силу со дня опубликования.</w:t>
      </w:r>
    </w:p>
    <w:p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color w:val="000000"/>
          <w:kern w:val="2"/>
          <w:szCs w:val="28"/>
        </w:rPr>
      </w:pPr>
    </w:p>
    <w:p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 xml:space="preserve">Глава города                                                                                      А.А. </w:t>
      </w:r>
      <w:proofErr w:type="spellStart"/>
      <w:r w:rsidRPr="00241759">
        <w:rPr>
          <w:rFonts w:eastAsia="Times New Roman" w:cs="Tahoma"/>
          <w:b/>
          <w:color w:val="000000"/>
          <w:kern w:val="2"/>
          <w:szCs w:val="28"/>
        </w:rPr>
        <w:t>Умаров</w:t>
      </w:r>
      <w:proofErr w:type="spellEnd"/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t>МО «Городской округ город Сунжа»»</w:t>
      </w: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t xml:space="preserve">от__________2021г. №______  </w:t>
      </w:r>
    </w:p>
    <w:p w:rsidR="00241759" w:rsidRPr="00241759" w:rsidRDefault="00241759" w:rsidP="0024175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41759" w:rsidRPr="00241759" w:rsidRDefault="00241759" w:rsidP="00241759">
      <w:pPr>
        <w:shd w:val="clear" w:color="auto" w:fill="FFFFFF"/>
        <w:tabs>
          <w:tab w:val="left" w:pos="2268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ПРОГРАММА (ПЛАН)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территории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«Городской округ город Сунжа»» на 2022 год</w:t>
      </w:r>
    </w:p>
    <w:p w:rsidR="00241759" w:rsidRPr="00241759" w:rsidRDefault="00241759" w:rsidP="00241759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Администрация муниципального образования «Городской округ город Сунжа» (далее – контрольный (надзорный) орган) в соответствии с Положением о муниципальном земельном контроле на территории муниципального образования «Городской округ город Сунжа» (далее – Положение), утвержденным решением Городского совета депутатов МО «Городской округ город Сунжа» от 30.09.2021              № 22/5-2, осуществляет муниципальный земельный контроль за:</w:t>
      </w:r>
    </w:p>
    <w:p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1) соблюдением требований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2) исполнением решений, принимаемых по результатам контрольных мероприятий.</w:t>
      </w:r>
    </w:p>
    <w:p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«Городской округ город Сунжа»», земельные участки и их части независимо от прав на них (далее – объекты контроля).</w:t>
      </w:r>
    </w:p>
    <w:p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«Городской округ город Сунжа»»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В первом полугодии 2021 года в рамках осуществления муниципального земельного контроля проведено 5 контрольно-надзорных мероприятий. Выявлено 5 нарушений, привлечено к административной ответственности 2 лица.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 xml:space="preserve">Основными видами нарушений, выявляемых должностными лицами, является самовольное занятие земель лицами, не имеющими оформленных прав на землю, использование земель по нецелевому назначению. 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 xml:space="preserve">Наложено органами государственного надзора административных штрафов на сумму 10 тыс. руб. 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 xml:space="preserve">2. Сознательное бездействие правообладателей земельных участков. 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Cs/>
          <w:color w:val="000000"/>
          <w:kern w:val="24"/>
          <w:sz w:val="26"/>
          <w:szCs w:val="26"/>
          <w:lang w:eastAsia="ru-RU"/>
        </w:rPr>
        <w:tab/>
        <w:t xml:space="preserve">- </w:t>
      </w: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повышение квалификации кадрового состава контрольно-надзорного органа;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41759" w:rsidRPr="00241759" w:rsidRDefault="00241759" w:rsidP="00241759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b/>
          <w:color w:val="000000"/>
          <w:kern w:val="2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№  п/п</w:t>
            </w:r>
          </w:p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567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567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Срок</w:t>
            </w:r>
            <w:proofErr w:type="spellEnd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реализации</w:t>
            </w:r>
            <w:proofErr w:type="spellEnd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Ответственное</w:t>
            </w:r>
            <w:proofErr w:type="spellEnd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должностное</w:t>
            </w:r>
            <w:proofErr w:type="spellEnd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лицо</w:t>
            </w:r>
            <w:proofErr w:type="spellEnd"/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22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Информирование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567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31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59" w:rsidRPr="00241759" w:rsidRDefault="00241759" w:rsidP="00241759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x-none"/>
              </w:rPr>
              <w:t>Е</w:t>
            </w: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41759" w:rsidRPr="00241759" w:rsidRDefault="00241759" w:rsidP="00241759">
            <w:pPr>
              <w:widowControl w:val="0"/>
              <w:suppressAutoHyphens/>
              <w:spacing w:line="277" w:lineRule="exact"/>
              <w:ind w:right="131"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5 </w:t>
            </w:r>
          </w:p>
          <w:p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hd w:val="clear" w:color="auto" w:fill="FFFFFF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Один</w:t>
            </w:r>
            <w:proofErr w:type="spellEnd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раз</w:t>
            </w:r>
            <w:proofErr w:type="spellEnd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год</w:t>
            </w:r>
            <w:proofErr w:type="spellEnd"/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241759" w:rsidRPr="00241759" w:rsidRDefault="00241759" w:rsidP="00241759">
            <w:pPr>
              <w:widowControl w:val="0"/>
              <w:shd w:val="clear" w:color="auto" w:fill="FFFFFF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</w:p>
          <w:p w:rsidR="00241759" w:rsidRPr="00241759" w:rsidRDefault="00241759" w:rsidP="00241759">
            <w:pPr>
              <w:widowControl w:val="0"/>
              <w:shd w:val="clear" w:color="auto" w:fill="FFFFFF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241759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41759" w:rsidRPr="00241759" w:rsidRDefault="00241759" w:rsidP="00241759">
      <w:pPr>
        <w:spacing w:line="240" w:lineRule="auto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1759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41759" w:rsidRPr="00241759" w:rsidRDefault="00241759" w:rsidP="00241759">
      <w:pPr>
        <w:spacing w:line="240" w:lineRule="auto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pacing w:line="240" w:lineRule="auto"/>
              <w:ind w:firstLine="0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Arial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241759">
              <w:rPr>
                <w:rFonts w:eastAsia="Times New Roman" w:cs="Arial"/>
                <w:sz w:val="24"/>
                <w:szCs w:val="24"/>
                <w:lang w:eastAsia="ru-RU"/>
              </w:rPr>
              <w:t>и  в</w:t>
            </w:r>
            <w:proofErr w:type="gramEnd"/>
            <w:r w:rsidRPr="00241759">
              <w:rPr>
                <w:rFonts w:eastAsia="Times New Roman" w:cs="Arial"/>
                <w:sz w:val="24"/>
                <w:szCs w:val="24"/>
                <w:lang w:eastAsia="ru-RU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241759" w:rsidRPr="00241759" w:rsidTr="00293075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pacing w:line="230" w:lineRule="exact"/>
              <w:ind w:left="22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41759" w:rsidRPr="00241759" w:rsidRDefault="00241759" w:rsidP="00241759">
            <w:pPr>
              <w:widowControl w:val="0"/>
              <w:spacing w:line="274" w:lineRule="exact"/>
              <w:ind w:firstLine="4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59" w:rsidRPr="00241759" w:rsidRDefault="00241759" w:rsidP="00241759">
            <w:pPr>
              <w:widowControl w:val="0"/>
              <w:spacing w:line="277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D7106E" w:rsidRDefault="00D7106E"/>
    <w:sectPr w:rsidR="00D7106E" w:rsidSect="000B30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C1"/>
    <w:rsid w:val="00023EE9"/>
    <w:rsid w:val="00241759"/>
    <w:rsid w:val="002A51C1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C379-D1ED-483A-B4A1-446E7C4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1871</Words>
  <Characters>10669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2021-10-29T11:05:00Z</dcterms:created>
  <dcterms:modified xsi:type="dcterms:W3CDTF">2021-10-29T11:06:00Z</dcterms:modified>
</cp:coreProperties>
</file>