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BC" w:rsidRPr="007537B6" w:rsidRDefault="00CB27BC" w:rsidP="00CB27BC">
      <w:pPr>
        <w:pStyle w:val="1"/>
        <w:rPr>
          <w:b/>
          <w:lang w:val="en-US"/>
        </w:rPr>
      </w:pPr>
    </w:p>
    <w:p w:rsidR="00CB27BC" w:rsidRPr="00380092" w:rsidRDefault="00CB27BC" w:rsidP="00CB27BC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49.45pt" o:ole="" fillcolor="window">
            <v:imagedata r:id="rId6" o:title=""/>
          </v:shape>
          <o:OLEObject Type="Embed" ProgID="Word.Picture.8" ShapeID="_x0000_i1025" DrawAspect="Content" ObjectID="_1572242929" r:id="rId7"/>
        </w:object>
      </w:r>
    </w:p>
    <w:p w:rsidR="00CB27BC" w:rsidRPr="0067777E" w:rsidRDefault="00CB27BC" w:rsidP="00CB27BC">
      <w:pPr>
        <w:pStyle w:val="1"/>
        <w:tabs>
          <w:tab w:val="center" w:pos="4895"/>
          <w:tab w:val="left" w:pos="7005"/>
        </w:tabs>
        <w:spacing w:before="0" w:after="0"/>
        <w:ind w:left="-181"/>
        <w:jc w:val="center"/>
        <w:rPr>
          <w:rFonts w:ascii="Times New Roman" w:hAnsi="Times New Roman"/>
          <w:b/>
          <w:sz w:val="28"/>
          <w:szCs w:val="28"/>
        </w:rPr>
      </w:pPr>
      <w:r w:rsidRPr="0067777E">
        <w:rPr>
          <w:rFonts w:ascii="Times New Roman" w:hAnsi="Times New Roman"/>
          <w:b/>
          <w:sz w:val="28"/>
          <w:szCs w:val="28"/>
        </w:rPr>
        <w:t>АДМИНИСТРАЦИЯ</w:t>
      </w:r>
    </w:p>
    <w:p w:rsidR="00CB27BC" w:rsidRPr="00B752AD" w:rsidRDefault="00CB27BC" w:rsidP="00CB27BC">
      <w:pPr>
        <w:pStyle w:val="1"/>
        <w:spacing w:before="0" w:after="0"/>
        <w:ind w:left="-1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«ГОРОДСКОЙ ОКРУГ ГОРОД СУНЖА»</w:t>
      </w:r>
    </w:p>
    <w:p w:rsidR="00CB27BC" w:rsidRDefault="00CB27BC" w:rsidP="00CB27BC">
      <w:pPr>
        <w:jc w:val="center"/>
      </w:pPr>
    </w:p>
    <w:p w:rsidR="00CB27BC" w:rsidRDefault="00CB27BC" w:rsidP="00CB27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DC8FA" wp14:editId="79140B63">
                <wp:simplePos x="0" y="0"/>
                <wp:positionH relativeFrom="column">
                  <wp:posOffset>6172200</wp:posOffset>
                </wp:positionH>
                <wp:positionV relativeFrom="paragraph">
                  <wp:posOffset>132080</wp:posOffset>
                </wp:positionV>
                <wp:extent cx="0" cy="0"/>
                <wp:effectExtent l="43815" t="43180" r="4191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OVPLo9O&#10;AgAAXgQAAA4AAAAAAAAAAAAAAAAALgIAAGRycy9lMm9Eb2MueG1sUEsBAi0AFAAGAAgAAAAhAIRi&#10;+JPYAAAACQEAAA8AAAAAAAAAAAAAAAAAqAQAAGRycy9kb3ducmV2LnhtbFBLBQYAAAAABAAEAPMA&#10;AACtBQAAAAA=&#10;" strokeweight="6pt">
                <v:stroke linestyle="thickBetweenThin"/>
              </v:line>
            </w:pict>
          </mc:Fallback>
        </mc:AlternateContent>
      </w:r>
      <w:r>
        <w:t xml:space="preserve">                              </w:t>
      </w:r>
    </w:p>
    <w:p w:rsidR="00CB27BC" w:rsidRPr="006D0580" w:rsidRDefault="00CB27BC" w:rsidP="00CB27BC">
      <w:pPr>
        <w:jc w:val="center"/>
        <w:rPr>
          <w:b/>
          <w:sz w:val="28"/>
          <w:szCs w:val="28"/>
        </w:rPr>
      </w:pPr>
      <w:r w:rsidRPr="006D0580">
        <w:rPr>
          <w:b/>
          <w:sz w:val="28"/>
          <w:szCs w:val="28"/>
        </w:rPr>
        <w:t>ПОСТАНОВЛЕНИЕ</w:t>
      </w:r>
    </w:p>
    <w:p w:rsidR="00CB27BC" w:rsidRPr="00651A5F" w:rsidRDefault="00CB27BC" w:rsidP="00CB27BC">
      <w:pPr>
        <w:rPr>
          <w:sz w:val="28"/>
          <w:szCs w:val="28"/>
        </w:rPr>
      </w:pPr>
    </w:p>
    <w:p w:rsidR="00CB27BC" w:rsidRPr="00166D30" w:rsidRDefault="00CB27BC" w:rsidP="00CB27BC">
      <w:pPr>
        <w:tabs>
          <w:tab w:val="left" w:pos="4110"/>
        </w:tabs>
      </w:pPr>
      <w:r w:rsidRPr="00166D30">
        <w:t>«__</w:t>
      </w:r>
      <w:r w:rsidR="003F38DF">
        <w:rPr>
          <w:u w:val="single"/>
        </w:rPr>
        <w:t>09</w:t>
      </w:r>
      <w:r w:rsidR="003F38DF">
        <w:t>__» ___</w:t>
      </w:r>
      <w:r w:rsidR="003F38DF">
        <w:rPr>
          <w:u w:val="single"/>
        </w:rPr>
        <w:t>11</w:t>
      </w:r>
      <w:r w:rsidRPr="00166D30">
        <w:t>___</w:t>
      </w:r>
      <w:r>
        <w:t>__ 20_</w:t>
      </w:r>
      <w:r w:rsidR="003F38DF">
        <w:rPr>
          <w:u w:val="single"/>
        </w:rPr>
        <w:t>17</w:t>
      </w:r>
      <w:r>
        <w:t xml:space="preserve">__ г.                                                                              </w:t>
      </w:r>
      <w:r w:rsidR="003F38DF">
        <w:t>№ __</w:t>
      </w:r>
      <w:r w:rsidR="003F38DF">
        <w:rPr>
          <w:u w:val="single"/>
        </w:rPr>
        <w:t>784</w:t>
      </w:r>
      <w:r w:rsidRPr="00166D30">
        <w:t>__</w:t>
      </w:r>
    </w:p>
    <w:p w:rsidR="00CB27BC" w:rsidRPr="00651A5F" w:rsidRDefault="00CB27BC" w:rsidP="00CB27BC">
      <w:pPr>
        <w:rPr>
          <w:sz w:val="28"/>
          <w:szCs w:val="28"/>
        </w:rPr>
      </w:pPr>
    </w:p>
    <w:p w:rsidR="00CB27BC" w:rsidRDefault="00CB27BC" w:rsidP="00CB27BC">
      <w:pPr>
        <w:jc w:val="center"/>
      </w:pPr>
      <w:r>
        <w:t>г. Сунжа</w:t>
      </w:r>
    </w:p>
    <w:p w:rsidR="00CB27BC" w:rsidRDefault="00CB27BC" w:rsidP="00CB27BC">
      <w:pPr>
        <w:jc w:val="center"/>
      </w:pPr>
    </w:p>
    <w:p w:rsidR="001065DC" w:rsidRPr="003F38DF" w:rsidRDefault="00CB27BC" w:rsidP="001065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38D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065DC" w:rsidRPr="003F38DF">
        <w:rPr>
          <w:rFonts w:ascii="Times New Roman" w:hAnsi="Times New Roman" w:cs="Times New Roman"/>
          <w:sz w:val="28"/>
          <w:szCs w:val="28"/>
        </w:rPr>
        <w:t>«Организация проведения аукциона на право заключить договор  о развитии застроенной территории»</w:t>
      </w:r>
    </w:p>
    <w:p w:rsidR="00CB27BC" w:rsidRPr="00CB27BC" w:rsidRDefault="00CB27BC" w:rsidP="001065D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B27BC" w:rsidRPr="00CB27BC" w:rsidRDefault="00CB27BC" w:rsidP="00CB27BC">
      <w:pPr>
        <w:jc w:val="both"/>
        <w:rPr>
          <w:bCs/>
          <w:sz w:val="28"/>
          <w:szCs w:val="28"/>
        </w:rPr>
      </w:pPr>
      <w:r w:rsidRPr="007537B6">
        <w:rPr>
          <w:bCs/>
          <w:sz w:val="28"/>
          <w:szCs w:val="28"/>
        </w:rPr>
        <w:t xml:space="preserve">            </w:t>
      </w:r>
      <w:proofErr w:type="gramStart"/>
      <w:r w:rsidRPr="007537B6">
        <w:rPr>
          <w:bCs/>
          <w:sz w:val="28"/>
          <w:szCs w:val="28"/>
        </w:rPr>
        <w:t xml:space="preserve">Руководствуясь </w:t>
      </w:r>
      <w:r w:rsidRPr="007537B6">
        <w:rPr>
          <w:sz w:val="28"/>
          <w:szCs w:val="28"/>
        </w:rPr>
        <w:t xml:space="preserve">Федеральным законом от 6 октября 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Земельным кодексом Российской Федерации, Федеральным </w:t>
      </w:r>
      <w:hyperlink r:id="rId8" w:history="1">
        <w:r w:rsidRPr="007537B6">
          <w:rPr>
            <w:rStyle w:val="a4"/>
            <w:sz w:val="28"/>
            <w:szCs w:val="28"/>
          </w:rPr>
          <w:t>законом</w:t>
        </w:r>
      </w:hyperlink>
      <w:r w:rsidRPr="007537B6">
        <w:rPr>
          <w:sz w:val="28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537B6">
          <w:rPr>
            <w:sz w:val="28"/>
            <w:szCs w:val="28"/>
          </w:rPr>
          <w:t>2001 г</w:t>
        </w:r>
      </w:smartTag>
      <w:r w:rsidRPr="007537B6">
        <w:rPr>
          <w:sz w:val="28"/>
          <w:szCs w:val="28"/>
        </w:rPr>
        <w:t xml:space="preserve">. N 137-ФЗ «О введении в действие Земельного кодекса Российской Федерации, Федеральным </w:t>
      </w:r>
      <w:hyperlink r:id="rId9" w:history="1">
        <w:r w:rsidRPr="007537B6">
          <w:rPr>
            <w:rStyle w:val="a4"/>
            <w:sz w:val="28"/>
            <w:szCs w:val="28"/>
          </w:rPr>
          <w:t>законом</w:t>
        </w:r>
      </w:hyperlink>
      <w:r w:rsidRPr="007537B6">
        <w:rPr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 w:rsidRPr="007537B6">
          <w:rPr>
            <w:sz w:val="28"/>
            <w:szCs w:val="28"/>
          </w:rPr>
          <w:t>1997 г</w:t>
        </w:r>
      </w:smartTag>
      <w:r w:rsidRPr="007537B6">
        <w:rPr>
          <w:sz w:val="28"/>
          <w:szCs w:val="28"/>
        </w:rPr>
        <w:t>. N 122-ФЗ</w:t>
      </w:r>
      <w:proofErr w:type="gramEnd"/>
      <w:r w:rsidRPr="007537B6">
        <w:rPr>
          <w:sz w:val="28"/>
          <w:szCs w:val="28"/>
        </w:rPr>
        <w:t xml:space="preserve"> «О государственной регистрации прав на недвижимое имущество и сделок с ним», </w:t>
      </w:r>
      <w:r w:rsidRPr="007537B6">
        <w:rPr>
          <w:bCs/>
          <w:sz w:val="28"/>
          <w:szCs w:val="28"/>
        </w:rPr>
        <w:t>в целях повышения качества и доступности муниципальных услуг, предоставляемых Администрацией муниципального образования «Городской округ г</w:t>
      </w:r>
      <w:proofErr w:type="gramStart"/>
      <w:r w:rsidRPr="007537B6">
        <w:rPr>
          <w:bCs/>
          <w:sz w:val="28"/>
          <w:szCs w:val="28"/>
        </w:rPr>
        <w:t>.С</w:t>
      </w:r>
      <w:proofErr w:type="gramEnd"/>
      <w:r w:rsidRPr="007537B6">
        <w:rPr>
          <w:bCs/>
          <w:sz w:val="28"/>
          <w:szCs w:val="28"/>
        </w:rPr>
        <w:t xml:space="preserve">унжа», Администрация муниципального образования «Городской округ г.Сунжа» </w:t>
      </w:r>
      <w:r w:rsidRPr="007537B6">
        <w:rPr>
          <w:b/>
          <w:bCs/>
          <w:sz w:val="28"/>
          <w:szCs w:val="28"/>
        </w:rPr>
        <w:t>постановляет</w:t>
      </w:r>
      <w:r w:rsidRPr="007537B6">
        <w:rPr>
          <w:bCs/>
          <w:sz w:val="28"/>
          <w:szCs w:val="28"/>
        </w:rPr>
        <w:t>:</w:t>
      </w:r>
    </w:p>
    <w:p w:rsidR="00CB27BC" w:rsidRPr="007537B6" w:rsidRDefault="00CB27BC" w:rsidP="00CB27BC">
      <w:pPr>
        <w:jc w:val="both"/>
        <w:rPr>
          <w:sz w:val="28"/>
          <w:szCs w:val="28"/>
        </w:rPr>
      </w:pP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CB27BC">
        <w:rPr>
          <w:sz w:val="28"/>
          <w:szCs w:val="28"/>
        </w:rPr>
        <w:t>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«Городской округ г</w:t>
      </w:r>
      <w:proofErr w:type="gramStart"/>
      <w:r w:rsidRPr="00CB27BC">
        <w:rPr>
          <w:sz w:val="28"/>
          <w:szCs w:val="28"/>
        </w:rPr>
        <w:t>.С</w:t>
      </w:r>
      <w:proofErr w:type="gramEnd"/>
      <w:r w:rsidRPr="00CB27BC">
        <w:rPr>
          <w:sz w:val="28"/>
          <w:szCs w:val="28"/>
        </w:rPr>
        <w:t xml:space="preserve">унжа»,  а также земельных участков, государственная </w:t>
      </w:r>
      <w:proofErr w:type="gramStart"/>
      <w:r w:rsidRPr="00CB27BC">
        <w:rPr>
          <w:sz w:val="28"/>
          <w:szCs w:val="28"/>
        </w:rPr>
        <w:t>собственность</w:t>
      </w:r>
      <w:proofErr w:type="gramEnd"/>
      <w:r w:rsidRPr="00CB27BC">
        <w:rPr>
          <w:sz w:val="28"/>
          <w:szCs w:val="28"/>
        </w:rPr>
        <w:t xml:space="preserve"> на которые не разграничена»</w:t>
      </w:r>
      <w:r w:rsidRPr="007537B6">
        <w:rPr>
          <w:sz w:val="28"/>
          <w:szCs w:val="28"/>
        </w:rPr>
        <w:t>, согласно приложению.</w:t>
      </w: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537B6">
        <w:rPr>
          <w:sz w:val="28"/>
          <w:szCs w:val="28"/>
        </w:rPr>
        <w:t>Контроль за</w:t>
      </w:r>
      <w:proofErr w:type="gramEnd"/>
      <w:r w:rsidRPr="007537B6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CB27BC" w:rsidRPr="007537B6" w:rsidRDefault="00CB27BC" w:rsidP="00CB27BC">
      <w:pPr>
        <w:pStyle w:val="a3"/>
        <w:jc w:val="both"/>
        <w:rPr>
          <w:sz w:val="28"/>
          <w:szCs w:val="28"/>
        </w:rPr>
      </w:pPr>
    </w:p>
    <w:p w:rsidR="00CB27BC" w:rsidRPr="00CB27BC" w:rsidRDefault="00CB27BC" w:rsidP="00CB27BC">
      <w:pPr>
        <w:pStyle w:val="a3"/>
        <w:jc w:val="both"/>
        <w:rPr>
          <w:sz w:val="28"/>
          <w:szCs w:val="28"/>
        </w:rPr>
      </w:pPr>
    </w:p>
    <w:p w:rsidR="00CB27BC" w:rsidRPr="00CB27BC" w:rsidRDefault="00CB27BC" w:rsidP="00CB27BC">
      <w:pPr>
        <w:jc w:val="both"/>
        <w:rPr>
          <w:sz w:val="28"/>
          <w:szCs w:val="28"/>
        </w:rPr>
      </w:pPr>
    </w:p>
    <w:p w:rsidR="00CB27BC" w:rsidRPr="007537B6" w:rsidRDefault="00CB27BC" w:rsidP="00CB27BC">
      <w:pPr>
        <w:pStyle w:val="a3"/>
        <w:jc w:val="both"/>
        <w:rPr>
          <w:sz w:val="28"/>
          <w:szCs w:val="28"/>
        </w:rPr>
      </w:pPr>
    </w:p>
    <w:p w:rsidR="00CB27BC" w:rsidRPr="007537B6" w:rsidRDefault="00CB27BC" w:rsidP="00CB27BC">
      <w:pPr>
        <w:pStyle w:val="a3"/>
        <w:jc w:val="both"/>
        <w:rPr>
          <w:b/>
          <w:sz w:val="28"/>
          <w:szCs w:val="28"/>
        </w:rPr>
      </w:pPr>
      <w:r w:rsidRPr="007537B6">
        <w:rPr>
          <w:b/>
          <w:sz w:val="28"/>
          <w:szCs w:val="28"/>
        </w:rPr>
        <w:t xml:space="preserve">Глава Администрации                                                    Т.М. </w:t>
      </w:r>
      <w:proofErr w:type="spellStart"/>
      <w:r w:rsidRPr="007537B6">
        <w:rPr>
          <w:b/>
          <w:sz w:val="28"/>
          <w:szCs w:val="28"/>
        </w:rPr>
        <w:t>Цичоев</w:t>
      </w:r>
      <w:bookmarkStart w:id="0" w:name="_GoBack"/>
      <w:bookmarkEnd w:id="0"/>
      <w:proofErr w:type="spellEnd"/>
    </w:p>
    <w:sectPr w:rsidR="00CB27BC" w:rsidRPr="007537B6" w:rsidSect="00601CA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0E2"/>
    <w:multiLevelType w:val="hybridMultilevel"/>
    <w:tmpl w:val="21F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5B"/>
    <w:rsid w:val="000A4E5B"/>
    <w:rsid w:val="001065DC"/>
    <w:rsid w:val="003F38DF"/>
    <w:rsid w:val="004E1683"/>
    <w:rsid w:val="005044C6"/>
    <w:rsid w:val="00512D42"/>
    <w:rsid w:val="005F74FD"/>
    <w:rsid w:val="00601CA9"/>
    <w:rsid w:val="00622769"/>
    <w:rsid w:val="007537B6"/>
    <w:rsid w:val="00910019"/>
    <w:rsid w:val="00C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4FD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F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4FD"/>
    <w:pPr>
      <w:ind w:left="720"/>
      <w:contextualSpacing/>
    </w:pPr>
  </w:style>
  <w:style w:type="character" w:styleId="a4">
    <w:name w:val="Hyperlink"/>
    <w:basedOn w:val="a0"/>
    <w:rsid w:val="005F7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06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4FD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F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4FD"/>
    <w:pPr>
      <w:ind w:left="720"/>
      <w:contextualSpacing/>
    </w:pPr>
  </w:style>
  <w:style w:type="character" w:styleId="a4">
    <w:name w:val="Hyperlink"/>
    <w:basedOn w:val="a0"/>
    <w:rsid w:val="005F7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06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79213B5CE2A7E2484CDA870933894D2CEB898F86C97E34163087C63YFB6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79213B5CE2A7E2484CDA870933894D2CEBA94FF6D97E34163087C63YF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2017-10-19T06:26:00Z</cp:lastPrinted>
  <dcterms:created xsi:type="dcterms:W3CDTF">2017-11-14T06:31:00Z</dcterms:created>
  <dcterms:modified xsi:type="dcterms:W3CDTF">2017-11-15T06:22:00Z</dcterms:modified>
</cp:coreProperties>
</file>